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33" w:type="dxa"/>
        <w:tblInd w:w="91" w:type="dxa"/>
        <w:tblLayout w:type="fixed"/>
        <w:tblCellMar>
          <w:top w:w="0" w:type="dxa"/>
          <w:left w:w="108" w:type="dxa"/>
          <w:bottom w:w="0" w:type="dxa"/>
          <w:right w:w="108" w:type="dxa"/>
        </w:tblCellMar>
      </w:tblPr>
      <w:tblGrid>
        <w:gridCol w:w="1708"/>
        <w:gridCol w:w="1713"/>
        <w:gridCol w:w="837"/>
        <w:gridCol w:w="1038"/>
        <w:gridCol w:w="1662"/>
        <w:gridCol w:w="1325"/>
        <w:gridCol w:w="2050"/>
        <w:gridCol w:w="1125"/>
        <w:gridCol w:w="2575"/>
      </w:tblGrid>
      <w:tr w14:paraId="5CF9715B">
        <w:tblPrEx>
          <w:tblCellMar>
            <w:top w:w="0" w:type="dxa"/>
            <w:left w:w="108" w:type="dxa"/>
            <w:bottom w:w="0" w:type="dxa"/>
            <w:right w:w="108" w:type="dxa"/>
          </w:tblCellMar>
        </w:tblPrEx>
        <w:trPr>
          <w:trHeight w:val="874" w:hRule="exact"/>
        </w:trPr>
        <w:tc>
          <w:tcPr>
            <w:tcW w:w="14033" w:type="dxa"/>
            <w:gridSpan w:val="9"/>
            <w:tcBorders>
              <w:top w:val="nil"/>
              <w:left w:val="nil"/>
              <w:bottom w:val="nil"/>
              <w:right w:val="nil"/>
            </w:tcBorders>
            <w:shd w:val="clear" w:color="auto" w:fill="auto"/>
            <w:vAlign w:val="center"/>
          </w:tcPr>
          <w:p w14:paraId="54520A9A">
            <w:pPr>
              <w:widowControl/>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32"/>
                <w:szCs w:val="32"/>
                <w:lang w:bidi="ar"/>
              </w:rPr>
              <w:t>2025年市总工会社会化工会工作者和专职集体协商指导员公开招聘岗位表</w:t>
            </w:r>
          </w:p>
        </w:tc>
      </w:tr>
      <w:tr w14:paraId="166EEAF4">
        <w:tblPrEx>
          <w:tblCellMar>
            <w:top w:w="0" w:type="dxa"/>
            <w:left w:w="108" w:type="dxa"/>
            <w:bottom w:w="0" w:type="dxa"/>
            <w:right w:w="108" w:type="dxa"/>
          </w:tblCellMar>
        </w:tblPrEx>
        <w:trPr>
          <w:trHeight w:val="1032"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C876">
            <w:pPr>
              <w:widowControl/>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招聘单位</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DD67">
            <w:pPr>
              <w:widowControl/>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招聘岗位名称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E536">
            <w:pPr>
              <w:widowControl/>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岗位</w:t>
            </w:r>
            <w:r>
              <w:br w:type="textWrapping"/>
            </w:r>
            <w:r>
              <w:rPr>
                <w:rFonts w:hint="eastAsia" w:ascii="方正黑体_GBK" w:hAnsi="方正黑体_GBK" w:eastAsia="方正黑体_GBK" w:cs="方正黑体_GBK"/>
                <w:color w:val="000000"/>
                <w:kern w:val="0"/>
                <w:sz w:val="18"/>
                <w:szCs w:val="18"/>
                <w:lang w:bidi="ar"/>
              </w:rPr>
              <w:t>计划数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998E">
            <w:pPr>
              <w:widowControl/>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最低学历要求</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BEF2">
            <w:pPr>
              <w:widowControl/>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专业要求</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7846">
            <w:pPr>
              <w:widowControl/>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年龄要求</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B23A">
            <w:pPr>
              <w:widowControl/>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其他要求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037F">
            <w:pPr>
              <w:widowControl/>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联系人</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2C6E">
            <w:pPr>
              <w:widowControl/>
              <w:jc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kern w:val="0"/>
                <w:sz w:val="18"/>
                <w:szCs w:val="18"/>
                <w:lang w:bidi="ar"/>
              </w:rPr>
              <w:t>咨询电话</w:t>
            </w:r>
          </w:p>
        </w:tc>
      </w:tr>
      <w:tr w14:paraId="47C58CF9">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5B9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岳阳市产业工会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36E6">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社会化工会工作者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432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DC13">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2C3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B420">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E963">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55F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谭润超</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5D90">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13762740364</w:t>
            </w:r>
          </w:p>
        </w:tc>
      </w:tr>
      <w:tr w14:paraId="0B3CEEE7">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341D">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岳阳市职工服务中心</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1681">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社会化工会工作者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BD24">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FAD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大学本科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CB53">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会计学、财务管理</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68C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EFBC">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FA8C">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欧阳锋</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ACC7">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13762008988</w:t>
            </w:r>
          </w:p>
        </w:tc>
      </w:tr>
      <w:tr w14:paraId="6B794517">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976">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岳阳市工人文化宫</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CD65">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社会化工会工作者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70CB">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FCEB">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4AED">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电力技术类；电气类；电气工程类</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618B">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00A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具有5年以上机电工程相关工作经验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CC25">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吕佳乐</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98CD">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0730—8818177</w:t>
            </w:r>
          </w:p>
        </w:tc>
      </w:tr>
      <w:tr w14:paraId="5CE1F140">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8C9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岳阳市工人文化宫</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85A">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社会化工会工作者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B0E3">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75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大学本科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85EC">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电子信息类、计算机类</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B791">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291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D186">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吕佳乐</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1E87">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0730—8818177</w:t>
            </w:r>
          </w:p>
        </w:tc>
      </w:tr>
      <w:tr w14:paraId="3233FE1D">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88DB">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云溪区总工会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378A">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社会化工会工作者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B8E7">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6FC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A426">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FD7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8E38">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有网络与新媒体工作经验者优先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B74D">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杨奕</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F13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13203026611</w:t>
            </w:r>
          </w:p>
        </w:tc>
      </w:tr>
      <w:tr w14:paraId="2FB86F63">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B03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湖南城陵矶新港区总工会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D2B7">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社会化工会工作者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972C">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A198">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F4F5">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 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3B7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94C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B940">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张明</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378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18007302266</w:t>
            </w:r>
          </w:p>
        </w:tc>
      </w:tr>
      <w:tr w14:paraId="12F4F62E">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5785">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岳阳经开区总工会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AC94">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专职工资集体协商指导员</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7D91">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60E0">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CE9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2DE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64A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加班较多，岗位适合男性，有工会工作经验优先</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6CDE3">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刘雪煌</w:t>
            </w:r>
          </w:p>
          <w:p w14:paraId="7D51E0CA">
            <w:pPr>
              <w:widowControl/>
              <w:jc w:val="center"/>
              <w:rPr>
                <w:rFonts w:ascii="仿宋_GB2312" w:hAnsi="宋体" w:eastAsia="仿宋_GB2312" w:cs="仿宋_GB2312"/>
                <w:color w:val="000000"/>
                <w:sz w:val="18"/>
                <w:szCs w:val="18"/>
              </w:rPr>
            </w:pPr>
          </w:p>
        </w:tc>
        <w:tc>
          <w:tcPr>
            <w:tcW w:w="2575" w:type="dxa"/>
            <w:vMerge w:val="restart"/>
            <w:tcBorders>
              <w:top w:val="single" w:color="000000" w:sz="4" w:space="0"/>
              <w:left w:val="single" w:color="000000" w:sz="4" w:space="0"/>
              <w:right w:val="single" w:color="000000" w:sz="4" w:space="0"/>
            </w:tcBorders>
            <w:shd w:val="clear" w:color="auto" w:fill="auto"/>
            <w:noWrap/>
            <w:vAlign w:val="center"/>
          </w:tcPr>
          <w:p w14:paraId="5CEE3460">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13873028877</w:t>
            </w:r>
          </w:p>
          <w:p w14:paraId="4812568D">
            <w:pPr>
              <w:widowControl/>
              <w:jc w:val="center"/>
              <w:rPr>
                <w:rFonts w:ascii="仿宋_GB2312" w:hAnsi="宋体" w:eastAsia="仿宋_GB2312" w:cs="仿宋_GB2312"/>
                <w:color w:val="000000"/>
                <w:sz w:val="18"/>
                <w:szCs w:val="18"/>
              </w:rPr>
            </w:pPr>
          </w:p>
        </w:tc>
      </w:tr>
      <w:tr w14:paraId="6AFD5ADA">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CC0C">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岳阳经开区总工会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644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社会化工会工作者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2EA8">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D0CF">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725A">
            <w:pPr>
              <w:widowControl/>
              <w:jc w:val="center"/>
              <w:rPr>
                <w:rFonts w:ascii="仿宋_GB2312" w:hAnsi="宋体" w:eastAsia="仿宋_GB2312" w:cs="仿宋_GB2312"/>
                <w:color w:val="000000"/>
                <w:sz w:val="18"/>
                <w:szCs w:val="18"/>
              </w:rPr>
            </w:pPr>
            <w:bookmarkStart w:id="0" w:name="_GoBack"/>
            <w:r>
              <w:rPr>
                <w:rFonts w:hint="eastAsia" w:ascii="仿宋_GB2312" w:hAnsi="宋体" w:eastAsia="仿宋_GB2312" w:cs="仿宋_GB2312"/>
                <w:color w:val="auto"/>
                <w:kern w:val="0"/>
                <w:sz w:val="18"/>
                <w:szCs w:val="18"/>
                <w:lang w:bidi="ar"/>
              </w:rPr>
              <w:t>会计、财务管理</w:t>
            </w:r>
            <w:bookmarkEnd w:id="0"/>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2F68">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40周岁以下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469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有工会工作经验优先</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1C12F">
            <w:pPr>
              <w:jc w:val="center"/>
              <w:rPr>
                <w:rFonts w:ascii="仿宋_GB2312" w:hAnsi="宋体" w:eastAsia="仿宋_GB2312" w:cs="仿宋_GB2312"/>
                <w:color w:val="000000"/>
                <w:sz w:val="18"/>
                <w:szCs w:val="18"/>
              </w:rPr>
            </w:pPr>
          </w:p>
        </w:tc>
        <w:tc>
          <w:tcPr>
            <w:tcW w:w="2575" w:type="dxa"/>
            <w:vMerge w:val="continue"/>
            <w:tcBorders>
              <w:left w:val="single" w:color="000000" w:sz="4" w:space="0"/>
              <w:right w:val="single" w:color="000000" w:sz="4" w:space="0"/>
            </w:tcBorders>
            <w:shd w:val="clear" w:color="auto" w:fill="auto"/>
            <w:noWrap/>
            <w:vAlign w:val="center"/>
          </w:tcPr>
          <w:p w14:paraId="3F2A6207">
            <w:pPr>
              <w:jc w:val="center"/>
              <w:rPr>
                <w:rFonts w:ascii="仿宋_GB2312" w:hAnsi="宋体" w:eastAsia="仿宋_GB2312" w:cs="仿宋_GB2312"/>
                <w:color w:val="000000"/>
                <w:sz w:val="18"/>
                <w:szCs w:val="18"/>
              </w:rPr>
            </w:pPr>
          </w:p>
        </w:tc>
      </w:tr>
      <w:tr w14:paraId="59959BD9">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89F5">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岳阳经开区总工会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BE94">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社会化工会工作者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0DD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CD41">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20A8">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20E3">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40周岁以下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AFEB">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有一定综合协调能力者优先</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46615">
            <w:pPr>
              <w:jc w:val="center"/>
              <w:rPr>
                <w:rFonts w:ascii="仿宋_GB2312" w:hAnsi="宋体" w:eastAsia="仿宋_GB2312" w:cs="仿宋_GB2312"/>
                <w:color w:val="000000"/>
                <w:sz w:val="18"/>
                <w:szCs w:val="18"/>
              </w:rPr>
            </w:pPr>
          </w:p>
        </w:tc>
        <w:tc>
          <w:tcPr>
            <w:tcW w:w="2575" w:type="dxa"/>
            <w:vMerge w:val="continue"/>
            <w:tcBorders>
              <w:left w:val="single" w:color="000000" w:sz="4" w:space="0"/>
              <w:right w:val="single" w:color="000000" w:sz="4" w:space="0"/>
            </w:tcBorders>
            <w:shd w:val="clear" w:color="auto" w:fill="auto"/>
            <w:noWrap/>
            <w:vAlign w:val="center"/>
          </w:tcPr>
          <w:p w14:paraId="32E57E36">
            <w:pPr>
              <w:jc w:val="center"/>
              <w:rPr>
                <w:rFonts w:ascii="仿宋_GB2312" w:hAnsi="宋体" w:eastAsia="仿宋_GB2312" w:cs="仿宋_GB2312"/>
                <w:color w:val="000000"/>
                <w:sz w:val="18"/>
                <w:szCs w:val="18"/>
              </w:rPr>
            </w:pPr>
          </w:p>
        </w:tc>
      </w:tr>
      <w:tr w14:paraId="2EBF3D6D">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4D06">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岳阳经开区总工会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8BB0">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社会化工会工作者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3AC1">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C97B">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C5B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F688">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54C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有工会工作经验优先</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3FDF">
            <w:pPr>
              <w:jc w:val="center"/>
              <w:rPr>
                <w:rFonts w:ascii="仿宋_GB2312" w:hAnsi="宋体" w:eastAsia="仿宋_GB2312" w:cs="仿宋_GB2312"/>
                <w:color w:val="000000"/>
                <w:sz w:val="18"/>
                <w:szCs w:val="18"/>
              </w:rPr>
            </w:pPr>
          </w:p>
        </w:tc>
        <w:tc>
          <w:tcPr>
            <w:tcW w:w="2575" w:type="dxa"/>
            <w:vMerge w:val="continue"/>
            <w:tcBorders>
              <w:left w:val="single" w:color="000000" w:sz="4" w:space="0"/>
              <w:bottom w:val="single" w:color="000000" w:sz="4" w:space="0"/>
              <w:right w:val="single" w:color="000000" w:sz="4" w:space="0"/>
            </w:tcBorders>
            <w:shd w:val="clear" w:color="auto" w:fill="auto"/>
            <w:noWrap/>
            <w:vAlign w:val="center"/>
          </w:tcPr>
          <w:p w14:paraId="6B219345">
            <w:pPr>
              <w:jc w:val="center"/>
              <w:rPr>
                <w:rFonts w:ascii="仿宋_GB2312" w:hAnsi="宋体" w:eastAsia="仿宋_GB2312" w:cs="仿宋_GB2312"/>
                <w:color w:val="000000"/>
                <w:sz w:val="18"/>
                <w:szCs w:val="18"/>
              </w:rPr>
            </w:pPr>
          </w:p>
        </w:tc>
      </w:tr>
      <w:tr w14:paraId="58436982">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7857">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岳阳县总工会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7BD9">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专职工资集体协商指导员</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A667">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D6F4">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988">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2225">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14F3">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下基层、加班较多，岗位适合男性，有协调能力者优先</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57C5A">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何灿</w:t>
            </w:r>
          </w:p>
          <w:p w14:paraId="63DDC033">
            <w:pPr>
              <w:widowControl/>
              <w:jc w:val="center"/>
              <w:rPr>
                <w:rFonts w:ascii="仿宋_GB2312" w:hAnsi="宋体" w:eastAsia="仿宋_GB2312" w:cs="仿宋_GB2312"/>
                <w:color w:val="000000"/>
                <w:sz w:val="18"/>
                <w:szCs w:val="18"/>
              </w:rPr>
            </w:pPr>
          </w:p>
        </w:tc>
        <w:tc>
          <w:tcPr>
            <w:tcW w:w="2575" w:type="dxa"/>
            <w:vMerge w:val="restart"/>
            <w:tcBorders>
              <w:top w:val="single" w:color="000000" w:sz="4" w:space="0"/>
              <w:left w:val="single" w:color="000000" w:sz="4" w:space="0"/>
              <w:right w:val="single" w:color="000000" w:sz="4" w:space="0"/>
            </w:tcBorders>
            <w:shd w:val="clear" w:color="auto" w:fill="auto"/>
            <w:noWrap/>
            <w:vAlign w:val="center"/>
          </w:tcPr>
          <w:p w14:paraId="322A692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15115026938</w:t>
            </w:r>
          </w:p>
          <w:p w14:paraId="3155DF96">
            <w:pPr>
              <w:widowControl/>
              <w:jc w:val="center"/>
              <w:rPr>
                <w:rFonts w:ascii="仿宋_GB2312" w:hAnsi="宋体" w:eastAsia="仿宋_GB2312" w:cs="仿宋_GB2312"/>
                <w:color w:val="000000"/>
                <w:sz w:val="18"/>
                <w:szCs w:val="18"/>
              </w:rPr>
            </w:pPr>
          </w:p>
        </w:tc>
      </w:tr>
      <w:tr w14:paraId="428DB101">
        <w:tblPrEx>
          <w:tblCellMar>
            <w:top w:w="0" w:type="dxa"/>
            <w:left w:w="108" w:type="dxa"/>
            <w:bottom w:w="0" w:type="dxa"/>
            <w:right w:w="108" w:type="dxa"/>
          </w:tblCellMar>
        </w:tblPrEx>
        <w:trPr>
          <w:trHeight w:val="874"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EB6C">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岳阳县总工会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EA0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社会化工作者</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9214">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AF76">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259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3295">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35周岁以下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AB3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E6D4">
            <w:pPr>
              <w:jc w:val="center"/>
              <w:rPr>
                <w:rFonts w:ascii="仿宋_GB2312" w:hAnsi="宋体" w:eastAsia="仿宋_GB2312" w:cs="仿宋_GB2312"/>
                <w:color w:val="000000"/>
                <w:sz w:val="18"/>
                <w:szCs w:val="18"/>
              </w:rPr>
            </w:pPr>
          </w:p>
        </w:tc>
        <w:tc>
          <w:tcPr>
            <w:tcW w:w="2575" w:type="dxa"/>
            <w:vMerge w:val="continue"/>
            <w:tcBorders>
              <w:left w:val="single" w:color="000000" w:sz="4" w:space="0"/>
              <w:bottom w:val="single" w:color="000000" w:sz="4" w:space="0"/>
              <w:right w:val="single" w:color="000000" w:sz="4" w:space="0"/>
            </w:tcBorders>
            <w:shd w:val="clear" w:color="auto" w:fill="auto"/>
            <w:noWrap/>
            <w:vAlign w:val="center"/>
          </w:tcPr>
          <w:p w14:paraId="2218CB30">
            <w:pPr>
              <w:jc w:val="center"/>
              <w:rPr>
                <w:rFonts w:ascii="仿宋_GB2312" w:hAnsi="宋体" w:eastAsia="仿宋_GB2312" w:cs="仿宋_GB2312"/>
                <w:color w:val="000000"/>
                <w:sz w:val="18"/>
                <w:szCs w:val="18"/>
              </w:rPr>
            </w:pPr>
          </w:p>
        </w:tc>
      </w:tr>
      <w:tr w14:paraId="115B5FBD">
        <w:tblPrEx>
          <w:tblCellMar>
            <w:top w:w="0" w:type="dxa"/>
            <w:left w:w="108" w:type="dxa"/>
            <w:bottom w:w="0" w:type="dxa"/>
            <w:right w:w="108" w:type="dxa"/>
          </w:tblCellMar>
        </w:tblPrEx>
        <w:trPr>
          <w:trHeight w:val="905" w:hRule="exac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5F8D">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平江县总工会</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BC60">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专职工资集体协商指导员</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0C6C">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0312">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大学专科</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6EE8">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无</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CDB1">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30周岁以下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8580">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高校毕业生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FAA4">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李海涛</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A770">
            <w:pPr>
              <w:widowControl/>
              <w:jc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0730—6221128  13874002757</w:t>
            </w:r>
          </w:p>
        </w:tc>
      </w:tr>
    </w:tbl>
    <w:p w14:paraId="6E7BF00B">
      <w:r>
        <w:rPr>
          <w:rFonts w:hint="eastAsia" w:ascii="楷体" w:hAnsi="楷体" w:eastAsia="楷体" w:cs="楷体"/>
          <w:sz w:val="24"/>
        </w:rPr>
        <w:t>注：年龄30周岁以下是指1995年9月及以后出生，35周岁以下是指1990年9月及以后出生，40周岁以下是指1985年9月及以后出生；“高校毕业生”为近3年内毕业、招聘过程中未落实编制内工作的毕业生(即毕业证书落款年度为2023、2024、2025年)，不对其是否有工作经历、缴纳社保作限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046ED6-77FC-406B-9F7A-823177DAFAD4}"/>
  </w:font>
  <w:font w:name="方正小标宋简体">
    <w:panose1 w:val="02000000000000000000"/>
    <w:charset w:val="86"/>
    <w:family w:val="auto"/>
    <w:pitch w:val="default"/>
    <w:sig w:usb0="00000001" w:usb1="08000000" w:usb2="00000000" w:usb3="00000000" w:csb0="00040000" w:csb1="00000000"/>
    <w:embedRegular r:id="rId2" w:fontKey="{366362CA-CCFA-4D4A-B089-013A47F81C13}"/>
  </w:font>
  <w:font w:name="方正黑体_GBK">
    <w:altName w:val="微软雅黑"/>
    <w:panose1 w:val="00000000000000000000"/>
    <w:charset w:val="86"/>
    <w:family w:val="auto"/>
    <w:pitch w:val="default"/>
    <w:sig w:usb0="00000000" w:usb1="00000000" w:usb2="00000000" w:usb3="00000000" w:csb0="00040000" w:csb1="00000000"/>
    <w:embedRegular r:id="rId3" w:fontKey="{E329E675-5ABD-4CFF-B94E-EF4B141C6F03}"/>
  </w:font>
  <w:font w:name="仿宋_GB2312">
    <w:altName w:val="仿宋"/>
    <w:panose1 w:val="00000000000000000000"/>
    <w:charset w:val="86"/>
    <w:family w:val="auto"/>
    <w:pitch w:val="default"/>
    <w:sig w:usb0="00000000" w:usb1="00000000" w:usb2="00000000" w:usb3="00000000" w:csb0="00040000" w:csb1="00000000"/>
    <w:embedRegular r:id="rId4" w:fontKey="{5A5D2F9E-0602-4D96-BCB5-0CD02E3DD675}"/>
  </w:font>
  <w:font w:name="楷体">
    <w:panose1 w:val="02010609060101010101"/>
    <w:charset w:val="86"/>
    <w:family w:val="modern"/>
    <w:pitch w:val="default"/>
    <w:sig w:usb0="800002BF" w:usb1="38CF7CFA" w:usb2="00000016" w:usb3="00000000" w:csb0="00040001" w:csb1="00000000"/>
    <w:embedRegular r:id="rId5" w:fontKey="{80E75976-0E0A-4E47-9A9D-675720EAC92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B567A"/>
    <w:rsid w:val="70BF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2025-09-25T01:25:08Z</dcterms:created>
  <dc:creator>28464</dc:creator>
  <cp:lastModifiedBy>九黎</cp:lastModifiedBy>
  <dcterms:modified xsi:type="dcterms:W3CDTF">2025-09-25T01:29:48Z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eyJoZGlkIjoiYTViYzA1MmVhNDBiOTQyZGQ3MDYzYTU5NjA3NzlkOGMiLCJ1c2VySWQiOiI1NjMzOTE4NjAifQ==</vt:lpwstr>
  </property>
  <property fmtid="{D5CDD505-2E9C-101B-9397-08002B2CF9AE}" pid="4" name="ICV">
    <vt:lpwstr>B76F3B51D00C481797F9E0ED1257418F_12</vt:lpwstr>
  </property>
</Properties>
</file>