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【讲课提纲】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1" w:beforeLines="8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中国共产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党9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年的光辉历程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与执政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经验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jc w:val="center"/>
        <w:textAlignment w:val="auto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市</w:t>
      </w:r>
      <w:r>
        <w:rPr>
          <w:rFonts w:hint="eastAsia" w:ascii="楷体_GB2312" w:hAnsi="楷体_GB2312" w:eastAsia="楷体_GB2312" w:cs="楷体_GB2312"/>
          <w:sz w:val="30"/>
          <w:szCs w:val="30"/>
          <w:lang w:eastAsia="zh-CN"/>
        </w:rPr>
        <w:t>直属机关工委书记、教授</w:t>
      </w: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30"/>
          <w:szCs w:val="30"/>
        </w:rPr>
        <w:t>李桂华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201</w:t>
      </w: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>9年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中国共产党成立于1921年，至今已走过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98</w:t>
      </w:r>
      <w:r>
        <w:rPr>
          <w:rFonts w:hint="eastAsia" w:ascii="仿宋_GB2312" w:hAnsi="仿宋_GB2312" w:eastAsia="仿宋_GB2312" w:cs="仿宋_GB2312"/>
          <w:sz w:val="30"/>
          <w:szCs w:val="30"/>
        </w:rPr>
        <w:t>年的光辉历程。我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们</w:t>
      </w:r>
      <w:r>
        <w:rPr>
          <w:rFonts w:hint="eastAsia" w:ascii="仿宋_GB2312" w:hAnsi="仿宋_GB2312" w:eastAsia="仿宋_GB2312" w:cs="仿宋_GB2312"/>
          <w:sz w:val="30"/>
          <w:szCs w:val="30"/>
        </w:rPr>
        <w:t>党在建党执政实践中，探索形成了许多宝贵经验。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我们要学党史，知党情，跟党走；了解党，热爱党，建设党。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一、我们</w:t>
      </w:r>
      <w:r>
        <w:rPr>
          <w:rFonts w:hint="eastAsia" w:ascii="黑体" w:hAnsi="黑体" w:eastAsia="黑体" w:cs="黑体"/>
          <w:sz w:val="30"/>
          <w:szCs w:val="30"/>
        </w:rPr>
        <w:t>党9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8</w:t>
      </w:r>
      <w:r>
        <w:rPr>
          <w:rFonts w:hint="eastAsia" w:ascii="黑体" w:hAnsi="黑体" w:eastAsia="黑体" w:cs="黑体"/>
          <w:sz w:val="30"/>
          <w:szCs w:val="30"/>
        </w:rPr>
        <w:t>的年的光辉历程和伟大功绩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</w:rPr>
        <w:t>一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</w:rPr>
        <w:t>党9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8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</w:rPr>
        <w:t>年的光辉历程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党9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0"/>
          <w:szCs w:val="30"/>
        </w:rPr>
        <w:t>年的光辉历程可以分为三个时期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1、党领导人民取得新民主主义革命伟大胜利、建立新中国(1921-1949年)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中国共产党的创立和投身大革命洪流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在土地革命战争中开辟农村包围城市的道路。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在抗日战争烽火中发展壮大。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全国解放与新民主主义革命的伟大胜利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2、党领导人民进行社会主义改造和建设(1949-1978年)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新政权巩固与基本完成社会主义改造。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开始全面建设社会主义十年探索。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“文化大革命”十年内乱和在徘徊中前进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3、党领导人民高举改革开放旗帜、开创社会主义现代化建设新局面(1978-201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年)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十一届三中全会实现伟大历史转折。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开辟中国特色社会主义建设新道路。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进入改革开放和现代化建设的新阶段。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坚定不移地把改革开放伟大事业推向前进。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）中国特色社会主义进入新时代。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0"/>
          <w:szCs w:val="30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eastAsia="zh-CN"/>
        </w:rPr>
        <w:t>（二）党9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8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eastAsia="zh-CN"/>
        </w:rPr>
        <w:t>年的伟大功绩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pacing w:val="-6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1、</w:t>
      </w: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>我们完成了新民主主义革命任务，实现了民族独立和人民解放。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2、我们建立了社会主义制度，实现了中国历史上最广泛最深刻的社会变革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3、我们开创了建设有中国特色社会主义事业，为实现中华民族的伟大复兴开创了正确道路。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4、我们建立了人民民主专政的国家政权，中国人民掌握了自己的命运。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5、我们建立了独立和比较完整的国民经济体系，经济实力和综合国力显著增强。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6、我们不断发展社会主义文化，全国人民的精神生活日益丰富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7、我们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彻底结束</w:t>
      </w:r>
      <w:r>
        <w:rPr>
          <w:rFonts w:hint="eastAsia" w:ascii="仿宋_GB2312" w:hAnsi="仿宋_GB2312" w:eastAsia="仿宋_GB2312" w:cs="仿宋_GB2312"/>
          <w:sz w:val="30"/>
          <w:szCs w:val="30"/>
        </w:rPr>
        <w:t>了旧中国一盘散沙的局面，实现了国家的高度统一和各民族的空前团结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6" w:firstLineChars="200"/>
        <w:textAlignment w:val="auto"/>
        <w:rPr>
          <w:rFonts w:hint="eastAsia" w:ascii="仿宋_GB2312" w:hAnsi="仿宋_GB2312" w:eastAsia="仿宋_GB2312" w:cs="仿宋_GB2312"/>
          <w:spacing w:val="-6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>8、我们锻造了一支党绝对领导下的人民军队，建立起巩固的国防</w:t>
      </w:r>
      <w:r>
        <w:rPr>
          <w:rFonts w:hint="eastAsia" w:ascii="仿宋_GB2312" w:hAnsi="仿宋_GB2312" w:eastAsia="仿宋_GB2312" w:cs="仿宋_GB2312"/>
          <w:spacing w:val="-6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9、我们坚持独立自主的和平外交政策，为世界和平与发展的崇高事业作出了重要贡献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二、</w:t>
      </w:r>
      <w:r>
        <w:rPr>
          <w:rFonts w:hint="eastAsia" w:ascii="黑体" w:hAnsi="黑体" w:eastAsia="黑体" w:cs="黑体"/>
          <w:sz w:val="30"/>
          <w:szCs w:val="30"/>
        </w:rPr>
        <w:t>我党建党执政的宝贵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经</w:t>
      </w:r>
      <w:r>
        <w:rPr>
          <w:rFonts w:hint="eastAsia" w:ascii="黑体" w:hAnsi="黑体" w:eastAsia="黑体" w:cs="黑体"/>
          <w:sz w:val="30"/>
          <w:szCs w:val="30"/>
        </w:rPr>
        <w:t>验和历史启示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我们</w:t>
      </w:r>
      <w:r>
        <w:rPr>
          <w:rFonts w:hint="eastAsia" w:ascii="仿宋_GB2312" w:hAnsi="仿宋_GB2312" w:eastAsia="仿宋_GB2312" w:cs="仿宋_GB2312"/>
          <w:sz w:val="30"/>
          <w:szCs w:val="30"/>
        </w:rPr>
        <w:t>党在9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0"/>
          <w:szCs w:val="30"/>
        </w:rPr>
        <w:t>年光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辉</w:t>
      </w:r>
      <w:r>
        <w:rPr>
          <w:rFonts w:hint="eastAsia" w:ascii="仿宋_GB2312" w:hAnsi="仿宋_GB2312" w:eastAsia="仿宋_GB2312" w:cs="仿宋_GB2312"/>
          <w:sz w:val="30"/>
          <w:szCs w:val="30"/>
        </w:rPr>
        <w:t>历程和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执</w:t>
      </w:r>
      <w:r>
        <w:rPr>
          <w:rFonts w:hint="eastAsia" w:ascii="仿宋_GB2312" w:hAnsi="仿宋_GB2312" w:eastAsia="仿宋_GB2312" w:cs="仿宋_GB2312"/>
          <w:sz w:val="30"/>
          <w:szCs w:val="30"/>
        </w:rPr>
        <w:t>政实践中，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围</w:t>
      </w:r>
      <w:r>
        <w:rPr>
          <w:rFonts w:hint="eastAsia" w:ascii="仿宋_GB2312" w:hAnsi="仿宋_GB2312" w:eastAsia="仿宋_GB2312" w:cs="仿宋_GB2312"/>
          <w:sz w:val="30"/>
          <w:szCs w:val="30"/>
        </w:rPr>
        <w:t>绕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“什么是社会主义、怎样建设社会主义”“建设</w:t>
      </w:r>
      <w:r>
        <w:rPr>
          <w:rFonts w:hint="eastAsia" w:ascii="仿宋_GB2312" w:hAnsi="仿宋_GB2312" w:eastAsia="仿宋_GB2312" w:cs="仿宋_GB2312"/>
          <w:sz w:val="30"/>
          <w:szCs w:val="30"/>
        </w:rPr>
        <w:t>什么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什么样的党、怎样建设党”“什么是发展、怎样发展”“新时代坚持发展什么样的中国特色社会主义、怎样坚持和发展中国特色社会主义”等</w:t>
      </w:r>
      <w:r>
        <w:rPr>
          <w:rFonts w:hint="eastAsia" w:ascii="仿宋_GB2312" w:hAnsi="仿宋_GB2312" w:eastAsia="仿宋_GB2312" w:cs="仿宋_GB2312"/>
          <w:sz w:val="30"/>
          <w:szCs w:val="30"/>
        </w:rPr>
        <w:t>重大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时代</w:t>
      </w:r>
      <w:r>
        <w:rPr>
          <w:rFonts w:hint="eastAsia" w:ascii="仿宋_GB2312" w:hAnsi="仿宋_GB2312" w:eastAsia="仿宋_GB2312" w:cs="仿宋_GB2312"/>
          <w:sz w:val="30"/>
          <w:szCs w:val="30"/>
        </w:rPr>
        <w:t>课题，探索形成了许多宝贵经验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和重大理论成果。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</w:rPr>
        <w:t>1、心须始终</w:t>
      </w:r>
      <w:r>
        <w:rPr>
          <w:rFonts w:hint="eastAsia" w:ascii="仿宋_GB2312" w:hAnsi="仿宋_GB2312" w:eastAsia="仿宋_GB2312" w:cs="仿宋_GB2312"/>
          <w:sz w:val="30"/>
          <w:szCs w:val="30"/>
        </w:rPr>
        <w:t>坚持马克思主义基本原理同中国具体实际相结合，坚持科学理论的指导，坚定不移地走自己的路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</w:rPr>
        <w:t>2、必须始终</w:t>
      </w:r>
      <w:r>
        <w:rPr>
          <w:rFonts w:hint="eastAsia" w:ascii="仿宋_GB2312" w:hAnsi="仿宋_GB2312" w:eastAsia="仿宋_GB2312" w:cs="仿宋_GB2312"/>
          <w:sz w:val="30"/>
          <w:szCs w:val="30"/>
        </w:rPr>
        <w:t>紧紧依靠人民群众，诚心诚意为人民谋利益，从人民群众中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汲</w:t>
      </w:r>
      <w:r>
        <w:rPr>
          <w:rFonts w:hint="eastAsia" w:ascii="仿宋_GB2312" w:hAnsi="仿宋_GB2312" w:eastAsia="仿宋_GB2312" w:cs="仿宋_GB2312"/>
          <w:sz w:val="30"/>
          <w:szCs w:val="30"/>
        </w:rPr>
        <w:t>取前进的不竭力量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</w:rPr>
        <w:t>3、必须始终</w:t>
      </w:r>
      <w:r>
        <w:rPr>
          <w:rFonts w:hint="eastAsia" w:ascii="仿宋_GB2312" w:hAnsi="仿宋_GB2312" w:eastAsia="仿宋_GB2312" w:cs="仿宋_GB2312"/>
          <w:sz w:val="30"/>
          <w:szCs w:val="30"/>
        </w:rPr>
        <w:t>自觉地加强和改进党的建设，不断增强党的创造力、凝聚力和战斗力，永葆党的生机和活力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）要把党的政治建设摆在首位，始终做到“两个维护”。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要把思想理论建设放在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重要位置</w:t>
      </w:r>
      <w:r>
        <w:rPr>
          <w:rFonts w:hint="eastAsia" w:ascii="仿宋_GB2312" w:hAnsi="仿宋_GB2312" w:eastAsia="仿宋_GB2312" w:cs="仿宋_GB2312"/>
          <w:sz w:val="30"/>
          <w:szCs w:val="30"/>
        </w:rPr>
        <w:t>，不断提高全党的马克思主义水平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要以执政能力建设和先进性建设为主线，保证党始终走在时代前列。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要坚持改革创新，增强党的生机活力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要坚持党要管党、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全面</w:t>
      </w:r>
      <w:r>
        <w:rPr>
          <w:rFonts w:hint="eastAsia" w:ascii="仿宋_GB2312" w:hAnsi="仿宋_GB2312" w:eastAsia="仿宋_GB2312" w:cs="仿宋_GB2312"/>
          <w:sz w:val="30"/>
          <w:szCs w:val="30"/>
        </w:rPr>
        <w:t>从严治党，提高管党治党水平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</w:rPr>
        <w:t>4、必须始终</w:t>
      </w:r>
      <w:r>
        <w:rPr>
          <w:rFonts w:hint="eastAsia" w:ascii="仿宋_GB2312" w:hAnsi="仿宋_GB2312" w:eastAsia="仿宋_GB2312" w:cs="仿宋_GB2312"/>
          <w:sz w:val="30"/>
          <w:szCs w:val="30"/>
        </w:rPr>
        <w:t>团结一切可以团结的力量，结成最广泛的民族统一战线，集中民智民力，更好地推进党的事业向前发展。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</w:rPr>
        <w:t>5、必须始终</w:t>
      </w:r>
      <w:r>
        <w:rPr>
          <w:rFonts w:hint="eastAsia" w:ascii="仿宋_GB2312" w:hAnsi="仿宋_GB2312" w:eastAsia="仿宋_GB2312" w:cs="仿宋_GB2312"/>
          <w:sz w:val="30"/>
          <w:szCs w:val="30"/>
        </w:rPr>
        <w:t>坚持改革开放不动摇，坚持党的领导，坚定不移地走中国特色社会主义道路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我们在总结宝贵经验的同时，一些教训也值得汲取。这些教训给我们以深刻启示: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一是</w:t>
      </w:r>
      <w:r>
        <w:rPr>
          <w:rFonts w:hint="eastAsia" w:ascii="仿宋_GB2312" w:hAnsi="仿宋_GB2312" w:eastAsia="仿宋_GB2312" w:cs="仿宋_GB2312"/>
          <w:sz w:val="30"/>
          <w:szCs w:val="30"/>
        </w:rPr>
        <w:t>绝对不能再搞教条主义;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二是</w:t>
      </w:r>
      <w:r>
        <w:rPr>
          <w:rFonts w:hint="eastAsia" w:ascii="仿宋_GB2312" w:hAnsi="仿宋_GB2312" w:eastAsia="仿宋_GB2312" w:cs="仿宋_GB2312"/>
          <w:sz w:val="30"/>
          <w:szCs w:val="30"/>
        </w:rPr>
        <w:t>绝对不能再以阶级斗争为纲;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三是</w:t>
      </w:r>
      <w:r>
        <w:rPr>
          <w:rFonts w:hint="eastAsia" w:ascii="仿宋_GB2312" w:hAnsi="仿宋_GB2312" w:eastAsia="仿宋_GB2312" w:cs="仿宋_GB2312"/>
          <w:sz w:val="30"/>
          <w:szCs w:val="30"/>
        </w:rPr>
        <w:t>绝对不能再超越历史阶段;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四是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绝</w:t>
      </w:r>
      <w:r>
        <w:rPr>
          <w:rFonts w:hint="eastAsia" w:ascii="仿宋_GB2312" w:hAnsi="仿宋_GB2312" w:eastAsia="仿宋_GB2312" w:cs="仿宋_GB2312"/>
          <w:sz w:val="30"/>
          <w:szCs w:val="30"/>
        </w:rPr>
        <w:t>对不能再搞路线斗争;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五是</w:t>
      </w:r>
      <w:r>
        <w:rPr>
          <w:rFonts w:hint="eastAsia" w:ascii="仿宋_GB2312" w:hAnsi="仿宋_GB2312" w:eastAsia="仿宋_GB2312" w:cs="仿宋_GB2312"/>
          <w:sz w:val="30"/>
          <w:szCs w:val="30"/>
        </w:rPr>
        <w:t>绝对不能再搞个人过分集权;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六是</w:t>
      </w:r>
      <w:r>
        <w:rPr>
          <w:rFonts w:hint="eastAsia" w:ascii="仿宋_GB2312" w:hAnsi="仿宋_GB2312" w:eastAsia="仿宋_GB2312" w:cs="仿宋_GB2312"/>
          <w:sz w:val="30"/>
          <w:szCs w:val="30"/>
        </w:rPr>
        <w:t>绝对不能再搞闭关锁国;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七是</w:t>
      </w:r>
      <w:r>
        <w:rPr>
          <w:rFonts w:hint="eastAsia" w:ascii="仿宋_GB2312" w:hAnsi="仿宋_GB2312" w:eastAsia="仿宋_GB2312" w:cs="仿宋_GB2312"/>
          <w:sz w:val="30"/>
          <w:szCs w:val="30"/>
        </w:rPr>
        <w:t>绝对不能再搞单一公有制。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三、建设学习型政党，始终走在时代前列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0"/>
          <w:szCs w:val="30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</w:rPr>
        <w:t>1、建设学习型政党，提高全党思想政治水平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建设学习型政党，是党始终走在时代前列、引领中国发展进步的决定性因素。必须按照科学理论武装、具有世界眼光、善于把握规律、富有创新精神的要求，把建设马克思主义学习型政党作为重大而紧迫的战略任务抓紧抓好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</w:rPr>
        <w:t>2、加强党的执政能力建设，提高党的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eastAsia="zh-CN"/>
        </w:rPr>
        <w:t>六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</w:rPr>
        <w:t>大执政能力。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不断提高驾驭社会主义市场经济的能力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不断提高发展社会主义民主政治的能力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不断提高建设社会主义先进文化的能力。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不断提高构建社会主义和谐社会的能力。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）不断提高建设社会主义生态文明的能力。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不断提高应对国际局势和处理国际事务的能力。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0"/>
          <w:szCs w:val="30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3、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</w:rPr>
        <w:t>建设学习型党组织，争当学习型党员干部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新时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代</w:t>
      </w:r>
      <w:r>
        <w:rPr>
          <w:rFonts w:hint="eastAsia" w:ascii="仿宋_GB2312" w:hAnsi="仿宋_GB2312" w:eastAsia="仿宋_GB2312" w:cs="仿宋_GB2312"/>
          <w:sz w:val="30"/>
          <w:szCs w:val="30"/>
        </w:rPr>
        <w:t>，党突出强调建设学习型党组织，关键在一个“型”字，“型”即固化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</w:rPr>
        <w:t>学型党组织，就是将“学习”作为固有特征的党组织。要争当学习型党员干部，具体要求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一是</w:t>
      </w:r>
      <w:r>
        <w:rPr>
          <w:rFonts w:hint="eastAsia" w:ascii="仿宋_GB2312" w:hAnsi="仿宋_GB2312" w:eastAsia="仿宋_GB2312" w:cs="仿宋_GB2312"/>
          <w:sz w:val="30"/>
          <w:szCs w:val="30"/>
        </w:rPr>
        <w:t>把学习作为一种政治责任。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二是</w:t>
      </w:r>
      <w:r>
        <w:rPr>
          <w:rFonts w:hint="eastAsia" w:ascii="仿宋_GB2312" w:hAnsi="仿宋_GB2312" w:eastAsia="仿宋_GB2312" w:cs="仿宋_GB2312"/>
          <w:sz w:val="30"/>
          <w:szCs w:val="30"/>
        </w:rPr>
        <w:t>牢固树立先进的学习理念。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三是</w:t>
      </w:r>
      <w:r>
        <w:rPr>
          <w:rFonts w:hint="eastAsia" w:ascii="仿宋_GB2312" w:hAnsi="仿宋_GB2312" w:eastAsia="仿宋_GB2312" w:cs="仿宋_GB2312"/>
          <w:sz w:val="30"/>
          <w:szCs w:val="30"/>
        </w:rPr>
        <w:t>大力弘扬马克思主义学风。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四是</w:t>
      </w:r>
      <w:r>
        <w:rPr>
          <w:rFonts w:hint="eastAsia" w:ascii="仿宋_GB2312" w:hAnsi="仿宋_GB2312" w:eastAsia="仿宋_GB2312" w:cs="仿宋_GB2312"/>
          <w:sz w:val="30"/>
          <w:szCs w:val="30"/>
        </w:rPr>
        <w:t>领导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干</w:t>
      </w:r>
      <w:r>
        <w:rPr>
          <w:rFonts w:hint="eastAsia" w:ascii="仿宋_GB2312" w:hAnsi="仿宋_GB2312" w:eastAsia="仿宋_GB2312" w:cs="仿宋_GB2312"/>
          <w:sz w:val="30"/>
          <w:szCs w:val="30"/>
        </w:rPr>
        <w:t>部以身作则作表率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sectPr>
      <w:footerReference r:id="rId3" w:type="default"/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70D90"/>
    <w:rsid w:val="06267ECF"/>
    <w:rsid w:val="1E587AE1"/>
    <w:rsid w:val="2A45337A"/>
    <w:rsid w:val="2B070D90"/>
    <w:rsid w:val="2FBA5283"/>
    <w:rsid w:val="310261AD"/>
    <w:rsid w:val="376C404C"/>
    <w:rsid w:val="3E147BD3"/>
    <w:rsid w:val="43D800A9"/>
    <w:rsid w:val="4C0B5316"/>
    <w:rsid w:val="53BC2F20"/>
    <w:rsid w:val="636A769F"/>
    <w:rsid w:val="66A548B5"/>
    <w:rsid w:val="69576DE3"/>
    <w:rsid w:val="76E96AA1"/>
    <w:rsid w:val="772F0B52"/>
    <w:rsid w:val="79C933F3"/>
    <w:rsid w:val="7A7132E8"/>
    <w:rsid w:val="7F7B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工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2019-10-24T07:06:00Z</dcterms:created>
  <dc:creator>工</dc:creator>
  <cp:lastModifiedBy>LUO XIAO</cp:lastModifiedBy>
  <dcterms:modified xsi:type="dcterms:W3CDTF">2019-11-11T08:44:58Z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