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黑体"/>
          <w:spacing w:val="0"/>
          <w:sz w:val="32"/>
          <w:szCs w:val="32"/>
        </w:rPr>
        <w:t>讲课提纲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新时代党支部建设的基本遵循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15" w:line="5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——《中国共产党支部工作条例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（试行）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市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  <w:lang w:eastAsia="zh-CN"/>
        </w:rPr>
        <w:t>直机关工委书记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、教授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李桂华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201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年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30" w:lineRule="exact"/>
        <w:ind w:firstLine="58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2018年9月，中央政治局会议审议通过《中共共产党支部工作条例（试行）》，10月28日中央印发《条例》，并发出通知，要求各地区各部门认真遵照执行。</w:t>
      </w: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《条例》是</w:t>
      </w:r>
      <w:r>
        <w:rPr>
          <w:rFonts w:hint="eastAsia" w:ascii="仿宋_GB2312" w:hAnsi="仿宋_GB2312" w:eastAsia="仿宋_GB2312" w:cs="仿宋"/>
          <w:b w:val="0"/>
          <w:bCs w:val="0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我们党历史上第一部关于党支部工作的基础主干法规，是新时代党支部建设的基本遵循。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一、《条例》制定出台的重大意义和基本原则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（一）《条例》制定出台的背景、目的和重大意义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主要表现在以下五个方面：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1、制定出台《条例》，是新时代“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坚持和加强党的全面领导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”的必然要求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十九大报告指出：中国特色社会主义进入新时代，这是一个重大的政治判断。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报告关于新时代党的建设总要求，第一句话就是“坚持和加强党的全面领导”，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突出了党的领导的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核心地位。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2、制定出台《条例》，是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弘扬“支部建在连上”光荣传统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的现实需要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1927年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“三湾改编”，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首次提出“支部建在连上”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。《条例》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把“支部建在连上”作为全党基层党组织建设的要求，并且放在这么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重要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的位置，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在党内法规中，这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是第一次。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3、制定出台《条例》，是落实党要管党、全面从严治党要求的重大举措。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党要管党，是我们党加强自身建设的一条基本原则和经验，全面从严治党是十八大以来中央作出的重大战略部署。全面从严治党，是“四个全面”战略布局的重要组成部分。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4、制定出台《条例》，是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全面提升党支部组织力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强化党支部政治功能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充分发挥党支部战斗堡垒作用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的迫切需要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十九大报告正式提出，基层党组织建设“要以提升组织力为重点，突出政治功能”。党的十一大《党章》第一次提出“党的基层组织要发挥战斗堡垒作用”。发展到今天，战斗堡垒作用，已经成为我们党的基</w:t>
      </w: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层组织的本质特征。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5、制定出台《条例》，是巩固党长期执政的组织基础的制度保障。</w:t>
      </w: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我们党越是长期执政，越要强基固本，越要为巩固党执政的组织基础提供制度保障。《条例》是党的制度建设的重要成果。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（二）《条例》制定的依据、过程和制定工作主要遵循的原则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1、《条例》制定的依据。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《党章》和有关党内法规。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2、《条例》制定出台的过程。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深入调查研究，广泛征求意见，政治局会议审议通过。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-6"/>
          <w:sz w:val="29"/>
          <w:szCs w:val="29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3、《条例》制定工作遵循的基本原则。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一是以习近平新时代中国特色社会主义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-6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思想为指针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-6"/>
          <w:sz w:val="29"/>
          <w:szCs w:val="29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-6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二是以党章为根本遵循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-6"/>
          <w:sz w:val="29"/>
          <w:szCs w:val="29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-6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三是坚持问题导向和求解思维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-6"/>
          <w:sz w:val="29"/>
          <w:szCs w:val="29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-6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四是体现继承与创新相结合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-6"/>
          <w:sz w:val="29"/>
          <w:szCs w:val="29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-6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五是贴近基层实际操作需要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-6"/>
          <w:sz w:val="29"/>
          <w:szCs w:val="29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二、《条例》的主要内容和基本精神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《条例》共8章37条</w:t>
      </w: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7300多字</w:t>
      </w: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，内容全面</w:t>
      </w: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  <w:t>规定明确，覆盖了党支部建设的各领域、各方面。</w:t>
      </w: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29"/>
          <w:szCs w:val="29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概括地讲，主要包括七个方面的内容。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（一）党支部的定位、职责和党支部工作的基本原则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1、党支部的功能定位。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《条例》第2条规定：“党支部是党的基础组织，是党组织开展工作的基本单元，是党在社会基层组织中的战斗堡垒，是党的全部工作和战斗力的基础。”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2、党支部的职责。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《条例》第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条规定，党支部有七项职责：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党支部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担负直接教育党员、管理党员、监督党员和组织群众、宣传群众、凝聚群众、服务群众的职责。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3、党支部工作需要遵循的原则。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《条例》提出“五条原则”，也就是“五个坚持”：一是坚持以科学理论为指导；二是坚持把党的政治建设摆在首位；三是坚持践行党的宗旨和群众路线；四是坚持民主集中制；五是坚持围绕中心、服务大局。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（二）党支部的组织设置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党支部设置的主要形式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《条例》第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4条规定，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党支部设置一般以单位、区域为主，以单独组建为主要方式。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凡是有正式党员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3人以上的，都应当成立党支部。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创新党支部的设置形式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《条例》提出，要结合实际创新党支部设置形式，使党的组织和党的工作全覆盖。主要有四种情形。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3、成立党支部的程序。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包括4个步骤：提出申请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研究决定并批复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召开大会选举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报上级组织部门备案。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调整和撤销党支部的程序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5、临时党支部的成立和撤销。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（三）党支部的基本任务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党支部的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8项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基本任务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《条例》规定了党支部的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8项基本任务：一是宣传和贯彻落实任务；二是组织党员学习任务；三是对党员教育管理监督服务任务；四是密切联系群众任务；五是对入党积极分子教育培养任务；六是监督任务；七是提意见建议和向上级报告情况任务；八是通报情况和党务公开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不同领域党支部都承担着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不同的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重点任务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《条例》第10条从十个方面，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分别明确了村党支部、社区党支部、国有企业和集体企业中的党支部、高校中的党支部、非公有制经济组织中的党支部、社会组织中的党支部、事业单位中的党支部、各级党和国家机关中的党支部、流动党员党支部、离退休干部职工党支部的重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（四）党支部的工作机制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5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总体来说，党支部的工作机制就是“三会一课”中的“三会”：党员大会、支委会及会议、党小组会。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支部党员大会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党支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部党员大会是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党支部的议事决策机构，由全体党员参加，一般每季度召开1次。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支委会是党支部日常工作的领导机构。 支委会会议一般每月召开1次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党小组会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党小组会一般每月召开一次。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（五）党支部的组织生活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组织生活是党内政治生活的重要内容，是党支部对党员进行教育、管理、监督的基本方式。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30" w:lineRule="exact"/>
        <w:ind w:left="0" w:leftChars="0" w:right="0" w:rightChars="0" w:firstLine="5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1、严格执行党的组织生活制度。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《条例》第15条规定，党支部应当严格执行党的组织生活制度，经常、认真、严肃地开展批评和自我批评，增强党内政治生活的政治性、时代性、原则性、战斗性。党员领导干部应当带头参加所在党支部或者党小组组织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2、落实“三会一课”制度。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《条例》规定，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“三会一课”应当突出政治学习和教育，突出党性锻炼，以“两学一做”为主要内容。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3、主题党日活动和组织生活会。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《条例》规定，党支部每月相对固定1天开展主题党日活动。党支部每年至少召开1次组织生活会，一般安排在第四季度。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4、开展民主评议党员。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党支部一般每年开展一次民主评议党员。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5、经常开展谈心谈话。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每年谈心谈话一般不少于一次。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（六）党支部委员会建设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30" w:lineRule="exact"/>
        <w:ind w:left="0" w:leftChars="0" w:right="0" w:rightChars="0" w:firstLine="582" w:firstLineChars="200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1、支委会的设立、组成、任期和产生。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《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条例》第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20条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规定，有正式党员7人以上的党支部，应当设立党支部委员会。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30" w:lineRule="exact"/>
        <w:ind w:left="0" w:leftChars="0" w:right="0" w:rightChars="0" w:firstLine="582" w:firstLineChars="200"/>
        <w:jc w:val="both"/>
        <w:textAlignment w:val="auto"/>
        <w:outlineLvl w:val="9"/>
        <w:rPr>
          <w:spacing w:val="0"/>
          <w:sz w:val="29"/>
          <w:szCs w:val="29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2、支委会成员的职责分工。</w:t>
      </w:r>
      <w:r>
        <w:rPr>
          <w:rFonts w:hint="eastAsia" w:ascii="仿宋_GB2312" w:hAnsi="仿宋_GB2312" w:eastAsia="仿宋_GB2312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党支部书记主持党支部全面工作，党支部副书记协助党支部书记开展工作。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30" w:lineRule="exact"/>
        <w:ind w:left="0" w:leftChars="0" w:right="0" w:rightChars="0" w:firstLine="58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3、党支部书记队伍建设。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包括党支部书记的选拔、培训、表彰和考核等方面。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30" w:lineRule="exact"/>
        <w:ind w:left="0" w:leftChars="0" w:right="0" w:rightChars="0" w:firstLine="582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4、支委会的监督和党支部书记的考核。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30" w:lineRule="exact"/>
        <w:ind w:left="0" w:leftChars="0" w:right="0" w:rightChars="0" w:firstLine="582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5、对软弱涣散党支部的处理。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30" w:lineRule="exact"/>
        <w:ind w:left="0" w:leftChars="0" w:right="0" w:rightChars="0" w:firstLine="58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（七）党支部的领导和保障。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30" w:lineRule="exact"/>
        <w:ind w:left="0" w:leftChars="0" w:right="0" w:rightChars="0" w:firstLine="582" w:firstLineChars="200"/>
        <w:jc w:val="both"/>
        <w:textAlignment w:val="auto"/>
        <w:outlineLvl w:val="9"/>
        <w:rPr>
          <w:rFonts w:hint="eastAsia" w:ascii="仿宋_GB2312" w:hAnsi="仿宋_GB2312" w:eastAsia="仿宋_GB2312" w:cs="Arial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Arial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1、各级党委（党组）抓党支部建设的主体责任。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30" w:lineRule="exact"/>
        <w:ind w:left="0" w:leftChars="0" w:right="0" w:rightChars="0" w:firstLine="582" w:firstLineChars="200"/>
        <w:jc w:val="both"/>
        <w:textAlignment w:val="auto"/>
        <w:outlineLvl w:val="9"/>
        <w:rPr>
          <w:rFonts w:hint="eastAsia" w:ascii="仿宋_GB2312" w:hAnsi="仿宋_GB2312" w:eastAsia="仿宋_GB2312" w:cs="Arial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Arial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2、党委组织部门的具体责任。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30" w:lineRule="exact"/>
        <w:ind w:left="0" w:leftChars="0" w:right="0" w:rightChars="0" w:firstLine="582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3、对抓党支部建设的监督问责。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30" w:lineRule="exact"/>
        <w:ind w:left="0" w:leftChars="0" w:right="0" w:rightChars="0" w:firstLine="582" w:firstLineChars="200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4、对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党支部开展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的保障措施。</w:t>
      </w:r>
      <w:r>
        <w:rPr>
          <w:rFonts w:hint="eastAsia" w:ascii="仿宋_GB2312" w:hAnsi="仿宋_GB2312" w:eastAsia="仿宋_GB2312" w:cs="Arial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《条例》规定，</w:t>
      </w:r>
      <w:r>
        <w:rPr>
          <w:rFonts w:hint="eastAsia" w:ascii="仿宋_GB2312" w:hAnsi="仿宋_GB2312" w:eastAsia="仿宋_GB2312" w:cs="Arial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  <w:t>各级党组织应当为党支部开展工作提供必要条件，给予经费保障。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-6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pacing w:val="-6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认真学习贯彻落实《条例》，切实加强机关（基层）党建工作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29"/>
          <w:szCs w:val="29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1、学习贯彻《条例》是当前和今后一个时期一项重大的政治任务。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一是认真学习、深刻领会、全面把握《条例》的精神实质。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29"/>
          <w:szCs w:val="29"/>
          <w:lang w:val="en-US" w:eastAsia="zh-CN" w:bidi="ar-SA"/>
          <w14:textFill>
            <w14:solidFill>
              <w14:schemeClr w14:val="tx1"/>
            </w14:solidFill>
          </w14:textFill>
        </w:rPr>
        <w:t>二是按照中央和省、市委要求勇担政治责任。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right="0" w:rightChars="0"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2、牢固树立“党建总揽”意识，切实加强机关（基层）党建工作。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一是要提高政治站位；二是要突出工作重点；三是要遵循工作规范；四是要坚持示范引领；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五是要转变工作作风。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5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3、以党支部“五化”建设为抓手，着力推进机关（基层）组织建设。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一是支部设置标准化；二是组织生活正常化；三是管理服务精细化；四是工作制度体系化；五是阵地建设规范化。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right="0" w:rightChars="0" w:firstLine="641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如何抓好新时代机关（基层）党建工作？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总体要求是“三抓”：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一是抓书记；二是抓支部；三是抓党员。市委刘和生书记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强调“四个必须注重”：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一是必须注重党建总揽；二是必须注重责任担当；三是必须注重基层先行；四是必须注重作风改进。</w:t>
      </w:r>
    </w:p>
    <w:sectPr>
      <w:footerReference r:id="rId3" w:type="default"/>
      <w:pgSz w:w="11906" w:h="16838"/>
      <w:pgMar w:top="1417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2599C"/>
    <w:rsid w:val="010E708B"/>
    <w:rsid w:val="03911DC7"/>
    <w:rsid w:val="08FE7CA3"/>
    <w:rsid w:val="0CF057ED"/>
    <w:rsid w:val="0E0B7873"/>
    <w:rsid w:val="0EAF37A2"/>
    <w:rsid w:val="0FD74140"/>
    <w:rsid w:val="135B38E6"/>
    <w:rsid w:val="139B538C"/>
    <w:rsid w:val="155E71BC"/>
    <w:rsid w:val="19A812A9"/>
    <w:rsid w:val="1C367105"/>
    <w:rsid w:val="1F243B25"/>
    <w:rsid w:val="21A46F71"/>
    <w:rsid w:val="259772DD"/>
    <w:rsid w:val="28662095"/>
    <w:rsid w:val="29876FD0"/>
    <w:rsid w:val="2ACC5E50"/>
    <w:rsid w:val="2CFD308F"/>
    <w:rsid w:val="30583F5D"/>
    <w:rsid w:val="3162599C"/>
    <w:rsid w:val="31CD3345"/>
    <w:rsid w:val="34610306"/>
    <w:rsid w:val="3897511E"/>
    <w:rsid w:val="39207EC1"/>
    <w:rsid w:val="3AB03504"/>
    <w:rsid w:val="3CF60A53"/>
    <w:rsid w:val="3E8C172E"/>
    <w:rsid w:val="42656D25"/>
    <w:rsid w:val="448372B3"/>
    <w:rsid w:val="44917DD3"/>
    <w:rsid w:val="4A991824"/>
    <w:rsid w:val="4C0F470B"/>
    <w:rsid w:val="4DED267A"/>
    <w:rsid w:val="57342B3B"/>
    <w:rsid w:val="582576EA"/>
    <w:rsid w:val="583F0671"/>
    <w:rsid w:val="5B5B1A91"/>
    <w:rsid w:val="5C8E30D2"/>
    <w:rsid w:val="5D7F2146"/>
    <w:rsid w:val="65AE18CF"/>
    <w:rsid w:val="6703745A"/>
    <w:rsid w:val="687D5B50"/>
    <w:rsid w:val="6E1F7093"/>
    <w:rsid w:val="72F66701"/>
    <w:rsid w:val="75496428"/>
    <w:rsid w:val="76E2427F"/>
    <w:rsid w:val="7DDA5642"/>
    <w:rsid w:val="7E494C3E"/>
    <w:rsid w:val="7F4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2018-12-11T02:12:00Z</dcterms:created>
  <dc:creator>T1ng 、</dc:creator>
  <cp:lastModifiedBy>T1ng 、</cp:lastModifiedBy>
  <cp:lastPrinted>2018-12-13T02:58:00Z</cp:lastPrinted>
  <dcterms:modified xsi:type="dcterms:W3CDTF">2019-03-29T03:52:37Z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