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年度部门整体支出绩效评价基础数据表</w:t>
      </w:r>
    </w:p>
    <w:tbl>
      <w:tblPr>
        <w:tblStyle w:val="2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6.15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2.07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2.07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4.08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57.08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52.08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招商引资专项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53.27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45.89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52.5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36.92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0.26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5.67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0.49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2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</w:rPr>
        <w:t>填表人：刘丽  填报日期：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2023.6.8 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联系电话：8208985  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2"/>
        </w:rPr>
        <w:t>单位负责人签字：</w:t>
      </w:r>
    </w:p>
    <w:p>
      <w:pPr>
        <w:jc w:val="left"/>
        <w:rPr>
          <w:rFonts w:hint="default" w:ascii="Times New Roman" w:hAnsi="Times New Roman" w:eastAsia="仿宋_GB2312" w:cs="Times New Roman"/>
          <w:sz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jNlMTQzNjY4MWJkNDE1ODEzYzM4NDZlMjYwZmIifQ=="/>
  </w:docVars>
  <w:rsids>
    <w:rsidRoot w:val="51237AC0"/>
    <w:rsid w:val="27E07EBE"/>
    <w:rsid w:val="2E4C1FE3"/>
    <w:rsid w:val="2F530282"/>
    <w:rsid w:val="377E4DAE"/>
    <w:rsid w:val="3C4A5B00"/>
    <w:rsid w:val="44A31215"/>
    <w:rsid w:val="51237AC0"/>
    <w:rsid w:val="5213139D"/>
    <w:rsid w:val="56FF6388"/>
    <w:rsid w:val="647863CC"/>
    <w:rsid w:val="689C23FE"/>
    <w:rsid w:val="6BF321B2"/>
    <w:rsid w:val="6FB79FA4"/>
    <w:rsid w:val="738911A2"/>
    <w:rsid w:val="759058D2"/>
    <w:rsid w:val="79E120DB"/>
    <w:rsid w:val="FFFFE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459</Characters>
  <Lines>0</Lines>
  <Paragraphs>0</Paragraphs>
  <TotalTime>45</TotalTime>
  <ScaleCrop>false</ScaleCrop>
  <LinksUpToDate>false</LinksUpToDate>
  <CharactersWithSpaces>554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2023-07-16T13:23:00Z</dcterms:created>
  <dc:creator>wlepff</dc:creator>
  <cp:lastModifiedBy>感恩</cp:lastModifiedBy>
  <dcterms:modified xsi:type="dcterms:W3CDTF">2023-07-19T09:49:13Z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BA1B6AB4C660403E9123C98FC75E61C7_11</vt:lpwstr>
  </property>
</Properties>
</file>