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01" w:firstLineChars="50"/>
        <w:jc w:val="center"/>
        <w:rPr>
          <w:rFonts w:hint="eastAsia" w:ascii="方正小标宋简体" w:hAnsi="方正小标宋简体" w:eastAsia="方正小标宋简体" w:cs="方正小标宋简体"/>
          <w:b/>
          <w:bCs/>
          <w:sz w:val="40"/>
          <w:szCs w:val="48"/>
          <w:lang w:eastAsia="zh-CN"/>
        </w:rPr>
      </w:pPr>
      <w:r>
        <w:rPr>
          <w:rFonts w:hint="eastAsia" w:ascii="方正小标宋简体" w:hAnsi="方正小标宋简体" w:eastAsia="方正小标宋简体" w:cs="方正小标宋简体"/>
          <w:b/>
          <w:bCs/>
          <w:sz w:val="40"/>
          <w:szCs w:val="48"/>
          <w:lang w:eastAsia="zh-CN"/>
        </w:rPr>
        <w:drawing>
          <wp:anchor distT="0" distB="0" distL="114300" distR="114300" simplePos="0" relativeHeight="251661312" behindDoc="0" locked="0" layoutInCell="1" allowOverlap="1">
            <wp:simplePos x="0" y="0"/>
            <wp:positionH relativeFrom="column">
              <wp:posOffset>-368935</wp:posOffset>
            </wp:positionH>
            <wp:positionV relativeFrom="paragraph">
              <wp:posOffset>140335</wp:posOffset>
            </wp:positionV>
            <wp:extent cx="6283325" cy="2344420"/>
            <wp:effectExtent l="0" t="0" r="3175" b="17780"/>
            <wp:wrapNone/>
            <wp:docPr id="4" name="图片 4" descr="SKM_754e221122120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KM_754e22112212000_0001"/>
                    <pic:cNvPicPr>
                      <a:picLocks noChangeAspect="1"/>
                    </pic:cNvPicPr>
                  </pic:nvPicPr>
                  <pic:blipFill>
                    <a:blip r:embed="rId9"/>
                    <a:srcRect l="9134" t="11363" r="7722" b="66708"/>
                    <a:stretch>
                      <a:fillRect/>
                    </a:stretch>
                  </pic:blipFill>
                  <pic:spPr>
                    <a:xfrm>
                      <a:off x="0" y="0"/>
                      <a:ext cx="6283325" cy="2344420"/>
                    </a:xfrm>
                    <a:prstGeom prst="rect">
                      <a:avLst/>
                    </a:prstGeom>
                  </pic:spPr>
                </pic:pic>
              </a:graphicData>
            </a:graphic>
          </wp:anchor>
        </w:drawing>
      </w:r>
    </w:p>
    <w:p>
      <w:pPr>
        <w:pStyle w:val="6"/>
        <w:widowControl/>
        <w:spacing w:beforeAutospacing="0" w:afterAutospacing="0" w:line="600" w:lineRule="exact"/>
        <w:jc w:val="center"/>
        <w:rPr>
          <w:rFonts w:ascii="方正小标宋_GBK" w:hAnsi="方正小标宋_GBK" w:eastAsia="方正小标宋_GBK" w:cs="方正小标宋_GBK"/>
          <w:sz w:val="44"/>
          <w:szCs w:val="44"/>
        </w:rPr>
      </w:pPr>
    </w:p>
    <w:p>
      <w:pPr>
        <w:pStyle w:val="6"/>
        <w:widowControl/>
        <w:spacing w:beforeAutospacing="0" w:afterAutospacing="0" w:line="600" w:lineRule="exact"/>
        <w:jc w:val="center"/>
        <w:rPr>
          <w:rFonts w:ascii="方正小标宋_GBK" w:hAnsi="方正小标宋_GBK" w:eastAsia="方正小标宋_GBK" w:cs="方正小标宋_GBK"/>
          <w:sz w:val="44"/>
          <w:szCs w:val="44"/>
        </w:rPr>
      </w:pPr>
    </w:p>
    <w:p>
      <w:pPr>
        <w:pStyle w:val="6"/>
        <w:widowControl/>
        <w:spacing w:beforeAutospacing="0" w:afterAutospacing="0" w:line="600" w:lineRule="exact"/>
        <w:jc w:val="center"/>
        <w:rPr>
          <w:rFonts w:ascii="方正小标宋_GBK" w:hAnsi="方正小标宋_GBK" w:eastAsia="方正小标宋_GBK" w:cs="方正小标宋_GBK"/>
          <w:sz w:val="44"/>
          <w:szCs w:val="44"/>
        </w:rPr>
      </w:pPr>
    </w:p>
    <w:p>
      <w:pPr>
        <w:spacing w:line="560" w:lineRule="exact"/>
        <w:jc w:val="center"/>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岳市科协〔2022〕51号</w:t>
      </w:r>
    </w:p>
    <w:p>
      <w:pPr>
        <w:pStyle w:val="6"/>
        <w:widowControl/>
        <w:spacing w:beforeAutospacing="0" w:afterAutospacing="0" w:line="600" w:lineRule="exact"/>
        <w:jc w:val="center"/>
        <w:rPr>
          <w:rFonts w:ascii="方正小标宋_GBK" w:hAnsi="方正小标宋_GBK" w:eastAsia="方正小标宋_GBK" w:cs="方正小标宋_GBK"/>
          <w:sz w:val="44"/>
          <w:szCs w:val="44"/>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rPr>
        <w:t>岳阳市科学技术协会</w:t>
      </w:r>
    </w:p>
    <w:p>
      <w:pPr>
        <w:widowControl/>
        <w:spacing w:line="600" w:lineRule="exact"/>
        <w:jc w:val="center"/>
        <w:rPr>
          <w:rFonts w:hint="eastAsia" w:ascii="方正小标宋_GBK" w:hAnsi="方正小标宋_GBK" w:eastAsia="方正小标宋_GBK" w:cs="方正小标宋_GBK"/>
          <w:spacing w:val="-11"/>
          <w:kern w:val="0"/>
          <w:sz w:val="44"/>
          <w:szCs w:val="44"/>
        </w:rPr>
      </w:pPr>
      <w:r>
        <w:rPr>
          <w:rFonts w:hint="eastAsia" w:ascii="方正小标宋_GBK" w:hAnsi="方正小标宋_GBK" w:eastAsia="方正小标宋_GBK" w:cs="方正小标宋_GBK"/>
          <w:spacing w:val="-11"/>
          <w:kern w:val="0"/>
          <w:sz w:val="44"/>
          <w:szCs w:val="44"/>
        </w:rPr>
        <w:t>关于选举岳阳市科协第八次全市代表大会</w:t>
      </w:r>
    </w:p>
    <w:p>
      <w:pPr>
        <w:widowControl/>
        <w:spacing w:line="600" w:lineRule="exact"/>
        <w:jc w:val="center"/>
        <w:rPr>
          <w:rFonts w:hint="eastAsia" w:ascii="方正小标宋_GBK" w:hAnsi="方正小标宋_GBK" w:eastAsia="方正小标宋_GBK" w:cs="方正小标宋_GBK"/>
          <w:spacing w:val="-11"/>
          <w:kern w:val="0"/>
          <w:sz w:val="44"/>
          <w:szCs w:val="44"/>
        </w:rPr>
      </w:pPr>
      <w:r>
        <w:rPr>
          <w:rFonts w:hint="eastAsia" w:ascii="方正小标宋_GBK" w:hAnsi="方正小标宋_GBK" w:eastAsia="方正小标宋_GBK" w:cs="方正小标宋_GBK"/>
          <w:spacing w:val="-11"/>
          <w:kern w:val="0"/>
          <w:sz w:val="44"/>
          <w:szCs w:val="44"/>
        </w:rPr>
        <w:t>代表及推选第八届全市委员会委员候选人的</w:t>
      </w:r>
    </w:p>
    <w:p>
      <w:pPr>
        <w:widowControl/>
        <w:spacing w:line="6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kern w:val="0"/>
          <w:sz w:val="44"/>
          <w:szCs w:val="44"/>
        </w:rPr>
        <w:t>通    知</w:t>
      </w:r>
    </w:p>
    <w:p>
      <w:pPr>
        <w:pStyle w:val="6"/>
        <w:widowControl/>
        <w:spacing w:beforeAutospacing="0" w:afterAutospacing="0" w:line="600" w:lineRule="exact"/>
        <w:ind w:firstLine="640"/>
        <w:jc w:val="both"/>
        <w:rPr>
          <w:rFonts w:ascii="仿宋_GB2312" w:hAnsi="仿宋_GB2312" w:eastAsia="仿宋_GB2312" w:cs="仿宋_GB2312"/>
          <w:sz w:val="32"/>
          <w:szCs w:val="32"/>
        </w:rPr>
      </w:pP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各县市区科协，市科协所属各学会（协会、研究会）、高校科协，各企业（园区）科协，各有关单位：</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根据《中国科学技术协会章程》规定，经市委同意，市科协第八次全市代表大会（以下简称市科协“八大”）定于2022年12月底召开。现就市科协“八大”代表和第八届全市委员会委员候选人推选有关事项通知如下：</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一、代表及委员候选人的条件</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ascii="仿宋_GB2312" w:hAnsi="仿宋_GB2312" w:eastAsia="仿宋_GB2312" w:cs="仿宋_GB2312"/>
          <w:color w:val="000000" w:themeColor="text1"/>
          <w:sz w:val="32"/>
          <w:szCs w:val="32"/>
        </w:rPr>
        <w:t>市科协“八大”代表和第八届全市委员会</w:t>
      </w:r>
      <w:r>
        <w:rPr>
          <w:rFonts w:hint="eastAsia" w:ascii="仿宋_GB2312" w:hAnsi="仿宋_GB2312" w:eastAsia="仿宋_GB2312" w:cs="仿宋_GB2312"/>
          <w:color w:val="000000" w:themeColor="text1"/>
          <w:sz w:val="32"/>
          <w:szCs w:val="32"/>
        </w:rPr>
        <w:t>委员候选人应符合《</w:t>
      </w:r>
      <w:r>
        <w:rPr>
          <w:rFonts w:ascii="仿宋_GB2312" w:hAnsi="仿宋_GB2312" w:eastAsia="仿宋_GB2312" w:cs="仿宋_GB2312"/>
          <w:color w:val="000000" w:themeColor="text1"/>
          <w:sz w:val="32"/>
          <w:szCs w:val="32"/>
        </w:rPr>
        <w:t>岳阳市</w:t>
      </w:r>
      <w:r>
        <w:rPr>
          <w:rFonts w:hint="eastAsia" w:ascii="仿宋_GB2312" w:hAnsi="仿宋_GB2312" w:eastAsia="仿宋_GB2312" w:cs="仿宋_GB2312"/>
          <w:color w:val="000000" w:themeColor="text1"/>
          <w:sz w:val="32"/>
          <w:szCs w:val="32"/>
        </w:rPr>
        <w:t>科协第</w:t>
      </w:r>
      <w:r>
        <w:rPr>
          <w:rFonts w:ascii="仿宋_GB2312" w:hAnsi="仿宋_GB2312" w:eastAsia="仿宋_GB2312" w:cs="仿宋_GB2312"/>
          <w:color w:val="000000" w:themeColor="text1"/>
          <w:sz w:val="32"/>
          <w:szCs w:val="32"/>
        </w:rPr>
        <w:t>八</w:t>
      </w:r>
      <w:r>
        <w:rPr>
          <w:rFonts w:hint="eastAsia" w:ascii="仿宋_GB2312" w:hAnsi="仿宋_GB2312" w:eastAsia="仿宋_GB2312" w:cs="仿宋_GB2312"/>
          <w:color w:val="000000" w:themeColor="text1"/>
          <w:sz w:val="32"/>
          <w:szCs w:val="32"/>
        </w:rPr>
        <w:t>次全</w:t>
      </w:r>
      <w:r>
        <w:rPr>
          <w:rFonts w:ascii="仿宋_GB2312" w:hAnsi="仿宋_GB2312" w:eastAsia="仿宋_GB2312" w:cs="仿宋_GB2312"/>
          <w:color w:val="000000" w:themeColor="text1"/>
          <w:sz w:val="32"/>
          <w:szCs w:val="32"/>
        </w:rPr>
        <w:t>市</w:t>
      </w:r>
      <w:r>
        <w:rPr>
          <w:rFonts w:hint="eastAsia" w:ascii="仿宋_GB2312" w:hAnsi="仿宋_GB2312" w:eastAsia="仿宋_GB2312" w:cs="仿宋_GB2312"/>
          <w:color w:val="000000" w:themeColor="text1"/>
          <w:sz w:val="32"/>
          <w:szCs w:val="32"/>
        </w:rPr>
        <w:t>代表大会代表选举和第</w:t>
      </w:r>
      <w:r>
        <w:rPr>
          <w:rFonts w:ascii="仿宋_GB2312" w:hAnsi="仿宋_GB2312" w:eastAsia="仿宋_GB2312" w:cs="仿宋_GB2312"/>
          <w:color w:val="000000" w:themeColor="text1"/>
          <w:sz w:val="32"/>
          <w:szCs w:val="32"/>
        </w:rPr>
        <w:t>八</w:t>
      </w:r>
      <w:r>
        <w:rPr>
          <w:rFonts w:hint="eastAsia" w:ascii="仿宋_GB2312" w:hAnsi="仿宋_GB2312" w:eastAsia="仿宋_GB2312" w:cs="仿宋_GB2312"/>
          <w:color w:val="000000" w:themeColor="text1"/>
          <w:sz w:val="32"/>
          <w:szCs w:val="32"/>
        </w:rPr>
        <w:t>届全</w:t>
      </w:r>
      <w:r>
        <w:rPr>
          <w:rFonts w:ascii="仿宋_GB2312" w:hAnsi="仿宋_GB2312" w:eastAsia="仿宋_GB2312" w:cs="仿宋_GB2312"/>
          <w:color w:val="000000" w:themeColor="text1"/>
          <w:sz w:val="32"/>
          <w:szCs w:val="32"/>
        </w:rPr>
        <w:t>市</w:t>
      </w:r>
      <w:r>
        <w:rPr>
          <w:rFonts w:hint="eastAsia" w:ascii="仿宋_GB2312" w:hAnsi="仿宋_GB2312" w:eastAsia="仿宋_GB2312" w:cs="仿宋_GB2312"/>
          <w:color w:val="000000" w:themeColor="text1"/>
          <w:sz w:val="32"/>
          <w:szCs w:val="32"/>
        </w:rPr>
        <w:t>委员会委员候选人推选工作方案》（附件1）中的相关条件。</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二、选举单位</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ascii="仿宋_GB2312" w:hAnsi="仿宋_GB2312" w:eastAsia="仿宋_GB2312" w:cs="仿宋_GB2312"/>
          <w:color w:val="000000" w:themeColor="text1"/>
          <w:sz w:val="32"/>
          <w:szCs w:val="32"/>
        </w:rPr>
        <w:t>市科协“八大”代表和第八届全市委员会</w:t>
      </w:r>
      <w:r>
        <w:rPr>
          <w:rFonts w:hint="eastAsia" w:ascii="仿宋_GB2312" w:hAnsi="仿宋_GB2312" w:eastAsia="仿宋_GB2312" w:cs="仿宋_GB2312"/>
          <w:color w:val="000000" w:themeColor="text1"/>
          <w:sz w:val="32"/>
          <w:szCs w:val="32"/>
        </w:rPr>
        <w:t>委员候选人推选，以各县市区科协，市科协所属学会（协会、研究会）、高校科协，企业（园区）科协、市科协机关及有关方面作为选举单位。选举单位依据推选工作方案认真组织实施，代表选举和委员候选人推选工作可以同时部署、同步进行。</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三、有关要求</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1.选举单位要切实肩负起主体责任，严肃政治纪律、组织纪律和选举纪律，严格按照代表和委员候选人条件，切实履行民主程序，按要求开展考察工作，认真做好代表选举和委员候选人推选。</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2.选举单位要加强宣传动员，广泛组织引导广大基层一线科技工作者积极参与代表选举和委员候选人推选工作。注重宣传基层一线科技工作者先进模范事迹，营造良好社会舆论氛围。</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3.选举单位要以高度的政治责任感和严谨细致的工作作风，精心组织，周密安排，认真做好各项工作，使</w:t>
      </w:r>
      <w:r>
        <w:rPr>
          <w:rFonts w:ascii="仿宋_GB2312" w:hAnsi="仿宋_GB2312" w:eastAsia="仿宋_GB2312" w:cs="仿宋_GB2312"/>
          <w:color w:val="000000" w:themeColor="text1"/>
          <w:sz w:val="32"/>
          <w:szCs w:val="32"/>
        </w:rPr>
        <w:t>市科协“八大”代表和第八届全市委员会</w:t>
      </w:r>
      <w:r>
        <w:rPr>
          <w:rFonts w:hint="eastAsia" w:ascii="仿宋_GB2312" w:hAnsi="仿宋_GB2312" w:eastAsia="仿宋_GB2312" w:cs="仿宋_GB2312"/>
          <w:color w:val="000000" w:themeColor="text1"/>
          <w:sz w:val="32"/>
          <w:szCs w:val="32"/>
        </w:rPr>
        <w:t>委员候选人的产生过程成为提升基层组织力、团结引领广大科技工作者的生动实践。</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四、注意事项</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1.各选举单位按照民主程序产生代表和委员候选人之后，请当选代表登陆</w:t>
      </w:r>
      <w:r>
        <w:rPr>
          <w:rFonts w:ascii="仿宋_GB2312" w:hAnsi="仿宋_GB2312" w:eastAsia="仿宋_GB2312" w:cs="仿宋_GB2312"/>
          <w:color w:val="000000" w:themeColor="text1"/>
          <w:sz w:val="32"/>
          <w:szCs w:val="32"/>
        </w:rPr>
        <w:t>市科协“八大”代表委员</w:t>
      </w:r>
      <w:r>
        <w:rPr>
          <w:rFonts w:hint="eastAsia" w:ascii="仿宋_GB2312" w:hAnsi="仿宋_GB2312" w:eastAsia="仿宋_GB2312" w:cs="仿宋_GB2312"/>
          <w:color w:val="000000" w:themeColor="text1"/>
          <w:sz w:val="32"/>
          <w:szCs w:val="32"/>
        </w:rPr>
        <w:t>信息系统（http://47.106.171.163:8010/index）填报个人信息。经选举单位和</w:t>
      </w:r>
      <w:r>
        <w:rPr>
          <w:rFonts w:ascii="仿宋_GB2312" w:hAnsi="仿宋_GB2312" w:eastAsia="仿宋_GB2312" w:cs="仿宋_GB2312"/>
          <w:color w:val="000000" w:themeColor="text1"/>
          <w:sz w:val="32"/>
          <w:szCs w:val="32"/>
        </w:rPr>
        <w:t>市</w:t>
      </w:r>
      <w:r>
        <w:rPr>
          <w:rFonts w:hint="eastAsia" w:ascii="仿宋_GB2312" w:hAnsi="仿宋_GB2312" w:eastAsia="仿宋_GB2312" w:cs="仿宋_GB2312"/>
          <w:color w:val="000000" w:themeColor="text1"/>
          <w:sz w:val="32"/>
          <w:szCs w:val="32"/>
        </w:rPr>
        <w:t>科协审核通过后，生成代表和委员候选人个人信息登记表，打印一式三份，送有关单位、部门审核盖章。</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ascii="仿宋_GB2312" w:hAnsi="仿宋_GB2312" w:eastAsia="仿宋_GB2312" w:cs="仿宋_GB2312"/>
          <w:color w:val="000000" w:themeColor="text1"/>
          <w:sz w:val="32"/>
          <w:szCs w:val="32"/>
        </w:rPr>
        <w:t>2.</w:t>
      </w:r>
      <w:r>
        <w:rPr>
          <w:rFonts w:hint="eastAsia" w:ascii="仿宋_GB2312" w:hAnsi="仿宋_GB2312" w:eastAsia="仿宋_GB2312" w:cs="仿宋_GB2312"/>
          <w:color w:val="000000" w:themeColor="text1"/>
          <w:sz w:val="32"/>
          <w:szCs w:val="32"/>
        </w:rPr>
        <w:t>各选举单位将选举及推选工作报告、考察材料、登记表等有关材料，按照《关于报送代表选举和委员候选人推选工作有关材料的说明》（附件2，见</w:t>
      </w:r>
      <w:r>
        <w:rPr>
          <w:rFonts w:ascii="仿宋_GB2312" w:hAnsi="仿宋_GB2312" w:eastAsia="仿宋_GB2312" w:cs="仿宋_GB2312"/>
          <w:color w:val="000000" w:themeColor="text1"/>
          <w:sz w:val="32"/>
          <w:szCs w:val="32"/>
        </w:rPr>
        <w:t>市科协“八大”代表委员</w:t>
      </w:r>
      <w:r>
        <w:rPr>
          <w:rFonts w:hint="eastAsia" w:ascii="仿宋_GB2312" w:hAnsi="仿宋_GB2312" w:eastAsia="仿宋_GB2312" w:cs="仿宋_GB2312"/>
          <w:color w:val="000000" w:themeColor="text1"/>
          <w:sz w:val="32"/>
          <w:szCs w:val="32"/>
        </w:rPr>
        <w:t>信息系统http://47.106.171.163:8010/index）具体要求，于2022年</w:t>
      </w:r>
      <w:r>
        <w:rPr>
          <w:rFonts w:hint="eastAsia" w:ascii="仿宋_GB2312" w:hAnsi="仿宋_GB2312" w:eastAsia="仿宋_GB2312" w:cs="仿宋_GB2312"/>
          <w:color w:val="000000" w:themeColor="text1"/>
          <w:sz w:val="32"/>
          <w:szCs w:val="32"/>
          <w:lang w:val="en-US" w:eastAsia="zh-CN"/>
        </w:rPr>
        <w:t>12</w:t>
      </w:r>
      <w:r>
        <w:rPr>
          <w:rFonts w:hint="eastAsia" w:ascii="仿宋_GB2312" w:hAnsi="仿宋_GB2312" w:eastAsia="仿宋_GB2312" w:cs="仿宋_GB2312"/>
          <w:color w:val="000000" w:themeColor="text1"/>
          <w:sz w:val="32"/>
          <w:szCs w:val="32"/>
        </w:rPr>
        <w:t>月3日</w:t>
      </w:r>
      <w:r>
        <w:rPr>
          <w:rFonts w:hint="eastAsia" w:ascii="仿宋_GB2312" w:hAnsi="仿宋_GB2312" w:eastAsia="仿宋_GB2312" w:cs="仿宋_GB2312"/>
          <w:color w:val="000000" w:themeColor="text1"/>
          <w:sz w:val="32"/>
          <w:szCs w:val="32"/>
          <w:lang w:eastAsia="zh-CN"/>
        </w:rPr>
        <w:t>下午</w:t>
      </w:r>
      <w:r>
        <w:rPr>
          <w:rFonts w:hint="eastAsia" w:ascii="仿宋_GB2312" w:hAnsi="仿宋_GB2312" w:eastAsia="仿宋_GB2312" w:cs="仿宋_GB2312"/>
          <w:color w:val="000000" w:themeColor="text1"/>
          <w:sz w:val="32"/>
          <w:szCs w:val="32"/>
          <w:lang w:val="en-US" w:eastAsia="zh-CN"/>
        </w:rPr>
        <w:t>17:00</w:t>
      </w:r>
      <w:r>
        <w:rPr>
          <w:rFonts w:hint="eastAsia" w:ascii="仿宋_GB2312" w:hAnsi="仿宋_GB2312" w:eastAsia="仿宋_GB2312" w:cs="仿宋_GB2312"/>
          <w:color w:val="000000" w:themeColor="text1"/>
          <w:sz w:val="32"/>
          <w:szCs w:val="32"/>
        </w:rPr>
        <w:t>前</w:t>
      </w:r>
      <w:r>
        <w:rPr>
          <w:rFonts w:hint="eastAsia" w:ascii="仿宋_GB2312" w:hAnsi="仿宋_GB2312" w:eastAsia="仿宋_GB2312" w:cs="仿宋_GB2312"/>
          <w:color w:val="000000" w:themeColor="text1"/>
          <w:sz w:val="32"/>
          <w:szCs w:val="32"/>
          <w:lang w:eastAsia="zh-CN"/>
        </w:rPr>
        <w:t>以</w:t>
      </w:r>
      <w:r>
        <w:rPr>
          <w:rFonts w:hint="eastAsia" w:ascii="仿宋_GB2312" w:hAnsi="仿宋_GB2312" w:eastAsia="仿宋_GB2312" w:cs="仿宋_GB2312"/>
          <w:color w:val="000000" w:themeColor="text1"/>
          <w:sz w:val="32"/>
          <w:szCs w:val="32"/>
          <w:lang w:val="en-US" w:eastAsia="zh-CN"/>
        </w:rPr>
        <w:t>PDF文件形式上传到市科协</w:t>
      </w:r>
      <w:r>
        <w:rPr>
          <w:rFonts w:ascii="仿宋_GB2312" w:hAnsi="仿宋_GB2312" w:eastAsia="仿宋_GB2312" w:cs="仿宋_GB2312"/>
          <w:color w:val="000000" w:themeColor="text1"/>
          <w:sz w:val="32"/>
          <w:szCs w:val="32"/>
        </w:rPr>
        <w:t>代表委员</w:t>
      </w:r>
      <w:r>
        <w:rPr>
          <w:rFonts w:hint="eastAsia" w:ascii="仿宋_GB2312" w:hAnsi="仿宋_GB2312" w:eastAsia="仿宋_GB2312" w:cs="仿宋_GB2312"/>
          <w:color w:val="000000" w:themeColor="text1"/>
          <w:sz w:val="32"/>
          <w:szCs w:val="32"/>
        </w:rPr>
        <w:t>信息系统（http://47.106.171.163:8010/index）。</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ascii="仿宋_GB2312" w:hAnsi="仿宋_GB2312" w:eastAsia="仿宋_GB2312" w:cs="仿宋_GB2312"/>
          <w:color w:val="000000" w:themeColor="text1"/>
          <w:sz w:val="32"/>
          <w:szCs w:val="32"/>
        </w:rPr>
        <w:t>3.</w:t>
      </w:r>
      <w:r>
        <w:rPr>
          <w:rFonts w:hint="eastAsia" w:ascii="仿宋_GB2312" w:hAnsi="仿宋_GB2312" w:eastAsia="仿宋_GB2312" w:cs="仿宋_GB2312"/>
          <w:color w:val="000000" w:themeColor="text1"/>
          <w:sz w:val="32"/>
          <w:szCs w:val="32"/>
        </w:rPr>
        <w:t>联系方式</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联系单位：</w:t>
      </w:r>
      <w:r>
        <w:rPr>
          <w:rFonts w:ascii="仿宋_GB2312" w:hAnsi="仿宋_GB2312" w:eastAsia="仿宋_GB2312" w:cs="仿宋_GB2312"/>
          <w:color w:val="000000" w:themeColor="text1"/>
          <w:sz w:val="32"/>
          <w:szCs w:val="32"/>
        </w:rPr>
        <w:t>市</w:t>
      </w:r>
      <w:r>
        <w:rPr>
          <w:rFonts w:hint="eastAsia" w:ascii="仿宋_GB2312" w:hAnsi="仿宋_GB2312" w:eastAsia="仿宋_GB2312" w:cs="仿宋_GB2312"/>
          <w:color w:val="000000" w:themeColor="text1"/>
          <w:sz w:val="32"/>
          <w:szCs w:val="32"/>
        </w:rPr>
        <w:t>科协“</w:t>
      </w:r>
      <w:r>
        <w:rPr>
          <w:rFonts w:ascii="仿宋_GB2312" w:hAnsi="仿宋_GB2312" w:eastAsia="仿宋_GB2312" w:cs="仿宋_GB2312"/>
          <w:color w:val="000000" w:themeColor="text1"/>
          <w:sz w:val="32"/>
          <w:szCs w:val="32"/>
        </w:rPr>
        <w:t>八</w:t>
      </w:r>
      <w:r>
        <w:rPr>
          <w:rFonts w:hint="eastAsia" w:ascii="仿宋_GB2312" w:hAnsi="仿宋_GB2312" w:eastAsia="仿宋_GB2312" w:cs="仿宋_GB2312"/>
          <w:color w:val="000000" w:themeColor="text1"/>
          <w:sz w:val="32"/>
          <w:szCs w:val="32"/>
        </w:rPr>
        <w:t>大”筹备工作组织组（</w:t>
      </w:r>
      <w:r>
        <w:rPr>
          <w:rFonts w:ascii="仿宋_GB2312" w:hAnsi="仿宋_GB2312" w:eastAsia="仿宋_GB2312" w:cs="仿宋_GB2312"/>
          <w:color w:val="000000" w:themeColor="text1"/>
          <w:sz w:val="32"/>
          <w:szCs w:val="32"/>
        </w:rPr>
        <w:t>市</w:t>
      </w:r>
      <w:r>
        <w:rPr>
          <w:rFonts w:hint="eastAsia" w:ascii="仿宋_GB2312" w:hAnsi="仿宋_GB2312" w:eastAsia="仿宋_GB2312" w:cs="仿宋_GB2312"/>
          <w:color w:val="000000" w:themeColor="text1"/>
          <w:sz w:val="32"/>
          <w:szCs w:val="32"/>
        </w:rPr>
        <w:t>科协组织</w:t>
      </w:r>
      <w:r>
        <w:rPr>
          <w:rFonts w:ascii="仿宋_GB2312" w:hAnsi="仿宋_GB2312" w:eastAsia="仿宋_GB2312" w:cs="仿宋_GB2312"/>
          <w:color w:val="000000" w:themeColor="text1"/>
          <w:sz w:val="32"/>
          <w:szCs w:val="32"/>
        </w:rPr>
        <w:t>宣传</w:t>
      </w:r>
      <w:r>
        <w:rPr>
          <w:rFonts w:hint="eastAsia" w:ascii="仿宋_GB2312" w:hAnsi="仿宋_GB2312" w:eastAsia="仿宋_GB2312" w:cs="仿宋_GB2312"/>
          <w:color w:val="000000" w:themeColor="text1"/>
          <w:sz w:val="32"/>
          <w:szCs w:val="32"/>
        </w:rPr>
        <w:t>部）</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通信地址：</w:t>
      </w:r>
      <w:r>
        <w:rPr>
          <w:rFonts w:ascii="仿宋_GB2312" w:hAnsi="仿宋_GB2312" w:eastAsia="仿宋_GB2312" w:cs="仿宋_GB2312"/>
          <w:color w:val="000000" w:themeColor="text1"/>
          <w:sz w:val="32"/>
          <w:szCs w:val="32"/>
        </w:rPr>
        <w:t>岳阳市岳阳大道296号（岳阳市科技馆）</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电子邮箱：</w:t>
      </w:r>
      <w:r>
        <w:fldChar w:fldCharType="begin"/>
      </w:r>
      <w:r>
        <w:instrText xml:space="preserve"> HYPERLINK "mailto:hnkxzzrsb@126.com" </w:instrText>
      </w:r>
      <w:r>
        <w:fldChar w:fldCharType="separate"/>
      </w:r>
      <w:r>
        <w:rPr>
          <w:rStyle w:val="12"/>
          <w:rFonts w:ascii="仿宋_GB2312" w:hAnsi="仿宋_GB2312" w:eastAsia="仿宋_GB2312" w:cs="仿宋_GB2312"/>
          <w:color w:val="000000" w:themeColor="text1"/>
          <w:sz w:val="32"/>
          <w:szCs w:val="32"/>
          <w:u w:val="none"/>
        </w:rPr>
        <w:t xml:space="preserve"> 282927934</w:t>
      </w:r>
      <w:r>
        <w:rPr>
          <w:rStyle w:val="12"/>
          <w:rFonts w:hint="eastAsia" w:ascii="宋体" w:hAnsi="宋体" w:eastAsia="宋体" w:cs="宋体"/>
          <w:color w:val="000000" w:themeColor="text1"/>
          <w:sz w:val="32"/>
          <w:szCs w:val="32"/>
          <w:u w:val="none"/>
        </w:rPr>
        <w:t>@</w:t>
      </w:r>
      <w:r>
        <w:rPr>
          <w:rStyle w:val="12"/>
          <w:rFonts w:hint="eastAsia" w:ascii="仿宋_GB2312" w:hAnsi="仿宋_GB2312" w:eastAsia="仿宋_GB2312" w:cs="仿宋_GB2312"/>
          <w:color w:val="000000" w:themeColor="text1"/>
          <w:sz w:val="32"/>
          <w:szCs w:val="32"/>
          <w:u w:val="none"/>
        </w:rPr>
        <w:t>qq.com</w:t>
      </w:r>
      <w:r>
        <w:rPr>
          <w:rStyle w:val="12"/>
          <w:rFonts w:hint="eastAsia" w:ascii="仿宋_GB2312" w:hAnsi="仿宋_GB2312" w:eastAsia="仿宋_GB2312" w:cs="仿宋_GB2312"/>
          <w:color w:val="000000" w:themeColor="text1"/>
          <w:sz w:val="32"/>
          <w:szCs w:val="32"/>
          <w:u w:val="none"/>
        </w:rPr>
        <w:fldChar w:fldCharType="end"/>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组织</w:t>
      </w:r>
      <w:r>
        <w:rPr>
          <w:rFonts w:ascii="仿宋_GB2312" w:hAnsi="仿宋_GB2312" w:eastAsia="仿宋_GB2312" w:cs="仿宋_GB2312"/>
          <w:color w:val="000000" w:themeColor="text1"/>
          <w:sz w:val="32"/>
          <w:szCs w:val="32"/>
        </w:rPr>
        <w:t>宣传</w:t>
      </w:r>
      <w:r>
        <w:rPr>
          <w:rFonts w:hint="eastAsia" w:ascii="仿宋_GB2312" w:hAnsi="仿宋_GB2312" w:eastAsia="仿宋_GB2312" w:cs="仿宋_GB2312"/>
          <w:color w:val="000000" w:themeColor="text1"/>
          <w:sz w:val="32"/>
          <w:szCs w:val="32"/>
        </w:rPr>
        <w:t>部：（073</w:t>
      </w:r>
      <w:r>
        <w:rPr>
          <w:rFonts w:ascii="仿宋_GB2312" w:hAnsi="仿宋_GB2312" w:eastAsia="仿宋_GB2312" w:cs="仿宋_GB2312"/>
          <w:color w:val="000000" w:themeColor="text1"/>
          <w:sz w:val="32"/>
          <w:szCs w:val="32"/>
        </w:rPr>
        <w:t>0</w:t>
      </w:r>
      <w:r>
        <w:rPr>
          <w:rFonts w:hint="eastAsia" w:ascii="仿宋_GB2312" w:hAnsi="仿宋_GB2312" w:eastAsia="仿宋_GB2312" w:cs="仿宋_GB2312"/>
          <w:color w:val="000000" w:themeColor="text1"/>
          <w:sz w:val="32"/>
          <w:szCs w:val="32"/>
        </w:rPr>
        <w:t>）8613553   13762755355</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传　　真：（073</w:t>
      </w:r>
      <w:r>
        <w:rPr>
          <w:rFonts w:ascii="仿宋_GB2312" w:hAnsi="仿宋_GB2312" w:eastAsia="仿宋_GB2312" w:cs="仿宋_GB2312"/>
          <w:color w:val="000000" w:themeColor="text1"/>
          <w:sz w:val="32"/>
          <w:szCs w:val="32"/>
        </w:rPr>
        <w:t>0</w:t>
      </w:r>
      <w:r>
        <w:rPr>
          <w:rFonts w:hint="eastAsia" w:ascii="仿宋_GB2312" w:hAnsi="仿宋_GB2312" w:eastAsia="仿宋_GB2312" w:cs="仿宋_GB2312"/>
          <w:color w:val="000000" w:themeColor="text1"/>
          <w:sz w:val="32"/>
          <w:szCs w:val="32"/>
        </w:rPr>
        <w:t>）</w:t>
      </w:r>
      <w:r>
        <w:rPr>
          <w:rFonts w:ascii="仿宋_GB2312" w:hAnsi="仿宋_GB2312" w:eastAsia="仿宋_GB2312" w:cs="仿宋_GB2312"/>
          <w:color w:val="000000" w:themeColor="text1"/>
          <w:sz w:val="32"/>
          <w:szCs w:val="32"/>
        </w:rPr>
        <w:t>8629990</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邮政编码：41</w:t>
      </w:r>
      <w:r>
        <w:rPr>
          <w:rFonts w:ascii="仿宋_GB2312" w:hAnsi="仿宋_GB2312" w:eastAsia="仿宋_GB2312" w:cs="仿宋_GB2312"/>
          <w:color w:val="000000" w:themeColor="text1"/>
          <w:sz w:val="32"/>
          <w:szCs w:val="32"/>
        </w:rPr>
        <w:t>4000</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jc w:val="both"/>
        <w:textAlignment w:val="auto"/>
        <w:rPr>
          <w:rFonts w:ascii="仿宋_GB2312" w:hAnsi="仿宋_GB2312" w:eastAsia="仿宋_GB2312" w:cs="仿宋_GB2312"/>
          <w:b/>
          <w:bCs/>
          <w:sz w:val="32"/>
          <w:szCs w:val="32"/>
        </w:rPr>
      </w:pPr>
      <w:r>
        <w:rPr>
          <w:rFonts w:ascii="仿宋_GB2312" w:hAnsi="仿宋_GB2312" w:eastAsia="仿宋_GB2312" w:cs="仿宋_GB2312"/>
          <w:b/>
          <w:bCs/>
          <w:sz w:val="32"/>
          <w:szCs w:val="32"/>
        </w:rPr>
        <w:t>县市区</w:t>
      </w:r>
      <w:r>
        <w:rPr>
          <w:rFonts w:hint="eastAsia" w:ascii="仿宋_GB2312" w:hAnsi="仿宋_GB2312" w:eastAsia="仿宋_GB2312" w:cs="仿宋_GB2312"/>
          <w:b/>
          <w:bCs/>
          <w:sz w:val="32"/>
          <w:szCs w:val="32"/>
        </w:rPr>
        <w:t>科协联系人：</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刘  洋</w:t>
      </w:r>
      <w:r>
        <w:rPr>
          <w:rFonts w:hint="eastAsia" w:ascii="仿宋_GB2312" w:hAnsi="仿宋_GB2312" w:eastAsia="仿宋_GB2312" w:cs="仿宋_GB2312"/>
          <w:sz w:val="32"/>
          <w:szCs w:val="32"/>
        </w:rPr>
        <w:t>（073</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8234926</w:t>
      </w:r>
      <w:r>
        <w:rPr>
          <w:rFonts w:hint="eastAsia" w:ascii="仿宋_GB2312" w:hAnsi="仿宋_GB2312" w:eastAsia="仿宋_GB2312" w:cs="仿宋_GB2312"/>
          <w:sz w:val="32"/>
          <w:szCs w:val="32"/>
          <w:lang w:val="en-US" w:eastAsia="zh-CN"/>
        </w:rPr>
        <w:t xml:space="preserve">   </w:t>
      </w:r>
      <w:r>
        <w:rPr>
          <w:rFonts w:ascii="仿宋_GB2312" w:hAnsi="仿宋_GB2312" w:eastAsia="仿宋_GB2312" w:cs="仿宋_GB2312"/>
          <w:sz w:val="32"/>
          <w:szCs w:val="32"/>
        </w:rPr>
        <w:t>18374952563</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sz w:val="32"/>
          <w:szCs w:val="32"/>
        </w:rPr>
        <w:t>曾小雅</w:t>
      </w:r>
      <w:r>
        <w:rPr>
          <w:rFonts w:hint="eastAsia" w:ascii="仿宋_GB2312" w:hAnsi="仿宋_GB2312" w:eastAsia="仿宋_GB2312" w:cs="仿宋_GB2312"/>
          <w:sz w:val="32"/>
          <w:szCs w:val="32"/>
        </w:rPr>
        <w:t>（073</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8629990  </w:t>
      </w:r>
      <w:r>
        <w:rPr>
          <w:rFonts w:hint="eastAsia" w:ascii="仿宋_GB2312" w:hAnsi="仿宋_GB2312" w:eastAsia="仿宋_GB2312" w:cs="仿宋_GB2312"/>
          <w:sz w:val="32"/>
          <w:szCs w:val="32"/>
          <w:lang w:val="en-US" w:eastAsia="zh-CN"/>
        </w:rPr>
        <w:t xml:space="preserve"> </w:t>
      </w:r>
      <w:r>
        <w:rPr>
          <w:rFonts w:ascii="仿宋_GB2312" w:hAnsi="仿宋_GB2312" w:eastAsia="仿宋_GB2312" w:cs="仿宋_GB2312"/>
          <w:sz w:val="32"/>
          <w:szCs w:val="32"/>
        </w:rPr>
        <w:t>18173079672</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jc w:val="both"/>
        <w:textAlignment w:val="auto"/>
        <w:rPr>
          <w:rFonts w:ascii="仿宋_GB2312" w:hAnsi="仿宋_GB2312" w:eastAsia="仿宋_GB2312" w:cs="仿宋_GB2312"/>
          <w:sz w:val="32"/>
          <w:szCs w:val="32"/>
        </w:rPr>
      </w:pPr>
      <w:r>
        <w:rPr>
          <w:rFonts w:ascii="仿宋_GB2312" w:hAnsi="仿宋_GB2312" w:eastAsia="仿宋_GB2312" w:cs="仿宋_GB2312"/>
          <w:b/>
          <w:bCs/>
          <w:sz w:val="32"/>
          <w:szCs w:val="32"/>
        </w:rPr>
        <w:t>市</w:t>
      </w:r>
      <w:r>
        <w:rPr>
          <w:rFonts w:hint="eastAsia" w:ascii="仿宋_GB2312" w:hAnsi="仿宋_GB2312" w:eastAsia="仿宋_GB2312" w:cs="仿宋_GB2312"/>
          <w:b/>
          <w:bCs/>
          <w:sz w:val="32"/>
          <w:szCs w:val="32"/>
        </w:rPr>
        <w:t>级学会（协会、研究会）、</w:t>
      </w:r>
      <w:r>
        <w:rPr>
          <w:rFonts w:ascii="仿宋_GB2312" w:hAnsi="仿宋_GB2312" w:eastAsia="仿宋_GB2312" w:cs="仿宋_GB2312"/>
          <w:b/>
          <w:bCs/>
          <w:sz w:val="32"/>
          <w:szCs w:val="32"/>
        </w:rPr>
        <w:t>高校科协</w:t>
      </w:r>
      <w:r>
        <w:rPr>
          <w:rFonts w:hint="eastAsia" w:ascii="仿宋_GB2312" w:hAnsi="仿宋_GB2312" w:eastAsia="仿宋_GB2312" w:cs="仿宋_GB2312"/>
          <w:b/>
          <w:bCs/>
          <w:sz w:val="32"/>
          <w:szCs w:val="32"/>
        </w:rPr>
        <w:t>联系人：</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盛  雄（073</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86</w:t>
      </w:r>
      <w:r>
        <w:rPr>
          <w:rFonts w:hint="eastAsia" w:ascii="仿宋_GB2312" w:hAnsi="仿宋_GB2312" w:eastAsia="仿宋_GB2312" w:cs="仿宋_GB2312"/>
          <w:sz w:val="32"/>
          <w:szCs w:val="32"/>
        </w:rPr>
        <w:t xml:space="preserve">15800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18873016287</w:t>
      </w:r>
    </w:p>
    <w:p>
      <w:pPr>
        <w:pStyle w:val="6"/>
        <w:spacing w:before="0" w:beforeAutospacing="0" w:after="0" w:afterAutospacing="0" w:line="600" w:lineRule="exact"/>
        <w:ind w:firstLine="643" w:firstLineChars="200"/>
        <w:jc w:val="both"/>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企业（园区）科协联系人：</w:t>
      </w:r>
    </w:p>
    <w:p>
      <w:pPr>
        <w:pStyle w:val="6"/>
        <w:spacing w:before="0" w:beforeAutospacing="0" w:after="0" w:afterAutospacing="0" w:line="60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彭盛佳（073</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8629317</w:t>
      </w:r>
      <w:r>
        <w:rPr>
          <w:rFonts w:hint="eastAsia" w:ascii="仿宋_GB2312" w:hAnsi="仿宋_GB2312" w:eastAsia="仿宋_GB2312" w:cs="仿宋_GB2312"/>
          <w:sz w:val="32"/>
          <w:szCs w:val="32"/>
          <w:lang w:val="en-US" w:eastAsia="zh-CN"/>
        </w:rPr>
        <w:t xml:space="preserve">  </w:t>
      </w:r>
      <w:r>
        <w:rPr>
          <w:rFonts w:ascii="仿宋_GB2312" w:hAnsi="仿宋_GB2312" w:eastAsia="仿宋_GB2312" w:cs="仿宋_GB2312"/>
          <w:sz w:val="32"/>
          <w:szCs w:val="32"/>
        </w:rPr>
        <w:t>15273034549</w:t>
      </w:r>
    </w:p>
    <w:p>
      <w:pPr>
        <w:pStyle w:val="6"/>
        <w:spacing w:before="0" w:beforeAutospacing="0" w:after="0" w:afterAutospacing="0" w:line="620" w:lineRule="exact"/>
        <w:ind w:firstLine="643" w:firstLineChars="200"/>
        <w:jc w:val="both"/>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特邀代表联系人：</w:t>
      </w:r>
    </w:p>
    <w:p>
      <w:pPr>
        <w:pStyle w:val="6"/>
        <w:spacing w:before="0" w:beforeAutospacing="0" w:after="0" w:afterAutospacing="0" w:line="620" w:lineRule="exact"/>
        <w:ind w:firstLine="640" w:firstLineChars="200"/>
        <w:jc w:val="both"/>
        <w:rPr>
          <w:rFonts w:ascii="仿宋_GB2312" w:hAnsi="仿宋_GB2312" w:eastAsia="仿宋_GB2312" w:cs="仿宋_GB2312"/>
          <w:sz w:val="32"/>
          <w:szCs w:val="32"/>
        </w:rPr>
      </w:pPr>
      <w:r>
        <w:rPr>
          <w:rFonts w:ascii="仿宋_GB2312" w:hAnsi="仿宋_GB2312" w:eastAsia="仿宋_GB2312" w:cs="仿宋_GB2312"/>
          <w:sz w:val="32"/>
          <w:szCs w:val="32"/>
        </w:rPr>
        <w:t>曾小雅</w:t>
      </w:r>
      <w:r>
        <w:rPr>
          <w:rFonts w:hint="eastAsia" w:ascii="仿宋_GB2312" w:hAnsi="仿宋_GB2312" w:eastAsia="仿宋_GB2312" w:cs="仿宋_GB2312"/>
          <w:sz w:val="32"/>
          <w:szCs w:val="32"/>
        </w:rPr>
        <w:t>（073</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8629990  18173079672</w:t>
      </w:r>
    </w:p>
    <w:p>
      <w:pPr>
        <w:pStyle w:val="6"/>
        <w:spacing w:before="0" w:beforeAutospacing="0" w:after="0" w:afterAutospacing="0" w:line="620" w:lineRule="exact"/>
        <w:ind w:firstLine="643" w:firstLineChars="200"/>
        <w:jc w:val="both"/>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信息系统技术支持联系人：</w:t>
      </w:r>
    </w:p>
    <w:p>
      <w:pPr>
        <w:pStyle w:val="6"/>
        <w:spacing w:before="0" w:beforeAutospacing="0" w:after="0" w:afterAutospacing="0" w:line="620" w:lineRule="exact"/>
        <w:ind w:firstLine="640" w:firstLineChars="200"/>
        <w:jc w:val="both"/>
        <w:rPr>
          <w:rFonts w:ascii="仿宋_GB2312" w:hAnsi="仿宋_GB2312" w:eastAsia="仿宋_GB2312" w:cs="仿宋_GB2312"/>
          <w:sz w:val="32"/>
          <w:szCs w:val="32"/>
        </w:rPr>
      </w:pPr>
      <w:r>
        <w:rPr>
          <w:rFonts w:ascii="仿宋_GB2312" w:hAnsi="仿宋_GB2312" w:eastAsia="仿宋_GB2312" w:cs="仿宋_GB2312"/>
          <w:sz w:val="32"/>
          <w:szCs w:val="32"/>
        </w:rPr>
        <w:t>刘  洋</w:t>
      </w:r>
      <w:r>
        <w:rPr>
          <w:rFonts w:hint="eastAsia" w:ascii="仿宋_GB2312" w:hAnsi="仿宋_GB2312" w:eastAsia="仿宋_GB2312" w:cs="仿宋_GB2312"/>
          <w:sz w:val="32"/>
          <w:szCs w:val="32"/>
        </w:rPr>
        <w:t>（073</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8234926</w:t>
      </w:r>
      <w:r>
        <w:rPr>
          <w:rFonts w:hint="eastAsia" w:ascii="仿宋_GB2312" w:hAnsi="仿宋_GB2312" w:eastAsia="仿宋_GB2312" w:cs="仿宋_GB2312"/>
          <w:sz w:val="32"/>
          <w:szCs w:val="32"/>
          <w:lang w:val="en-US" w:eastAsia="zh-CN"/>
        </w:rPr>
        <w:t xml:space="preserve">  </w:t>
      </w:r>
      <w:r>
        <w:rPr>
          <w:rFonts w:ascii="仿宋_GB2312" w:hAnsi="仿宋_GB2312" w:eastAsia="仿宋_GB2312" w:cs="仿宋_GB2312"/>
          <w:sz w:val="32"/>
          <w:szCs w:val="32"/>
        </w:rPr>
        <w:t>18374952563</w:t>
      </w:r>
    </w:p>
    <w:p>
      <w:pPr>
        <w:widowControl/>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w:t>
      </w:r>
    </w:p>
    <w:p>
      <w:pPr>
        <w:widowControl/>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widowControl/>
        <w:spacing w:line="600" w:lineRule="exact"/>
        <w:ind w:left="977" w:leftChars="304" w:hanging="339" w:hangingChars="106"/>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kern w:val="0"/>
          <w:sz w:val="32"/>
          <w:szCs w:val="32"/>
        </w:rPr>
        <w:t>岳阳市科协第八次全市代表大会代表选举和第八届全市委员会委员候选人推选工作方案</w:t>
      </w:r>
    </w:p>
    <w:p>
      <w:pPr>
        <w:widowControl/>
        <w:spacing w:line="600" w:lineRule="exact"/>
        <w:ind w:left="977" w:leftChars="304" w:hanging="339" w:hangingChars="106"/>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2.关于报送代表选举和委员候选人推选工作有关材料的说明</w:t>
      </w:r>
    </w:p>
    <w:p>
      <w:pPr>
        <w:pStyle w:val="6"/>
        <w:widowControl/>
        <w:spacing w:beforeAutospacing="0" w:afterAutospacing="0" w:line="600" w:lineRule="exact"/>
        <w:rPr>
          <w:rFonts w:ascii="仿宋_GB2312" w:hAnsi="仿宋_GB2312" w:eastAsia="仿宋_GB2312" w:cs="仿宋_GB2312"/>
          <w:sz w:val="32"/>
          <w:szCs w:val="32"/>
        </w:rPr>
      </w:pPr>
      <w:r>
        <w:rPr>
          <w:rFonts w:hint="eastAsia" w:ascii="方正小标宋简体" w:hAnsi="方正小标宋简体" w:eastAsia="方正小标宋简体" w:cs="方正小标宋简体"/>
          <w:b/>
          <w:bCs/>
          <w:sz w:val="40"/>
          <w:szCs w:val="48"/>
          <w:lang w:eastAsia="zh-CN"/>
        </w:rPr>
        <w:drawing>
          <wp:anchor distT="0" distB="0" distL="114300" distR="114300" simplePos="0" relativeHeight="251660288" behindDoc="0" locked="0" layoutInCell="1" allowOverlap="1">
            <wp:simplePos x="0" y="0"/>
            <wp:positionH relativeFrom="column">
              <wp:posOffset>2900045</wp:posOffset>
            </wp:positionH>
            <wp:positionV relativeFrom="paragraph">
              <wp:posOffset>497840</wp:posOffset>
            </wp:positionV>
            <wp:extent cx="2763520" cy="1864360"/>
            <wp:effectExtent l="0" t="0" r="17780" b="2540"/>
            <wp:wrapNone/>
            <wp:docPr id="1" name="图片 1" descr="SKM_754e2211221202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_754e22112212020_0001"/>
                    <pic:cNvPicPr>
                      <a:picLocks noChangeAspect="1"/>
                    </pic:cNvPicPr>
                  </pic:nvPicPr>
                  <pic:blipFill>
                    <a:blip r:embed="rId10"/>
                    <a:srcRect l="55475" t="57945" r="8149" b="24706"/>
                    <a:stretch>
                      <a:fillRect/>
                    </a:stretch>
                  </pic:blipFill>
                  <pic:spPr>
                    <a:xfrm>
                      <a:off x="0" y="0"/>
                      <a:ext cx="2763520" cy="1864360"/>
                    </a:xfrm>
                    <a:prstGeom prst="rect">
                      <a:avLst/>
                    </a:prstGeom>
                  </pic:spPr>
                </pic:pic>
              </a:graphicData>
            </a:graphic>
          </wp:anchor>
        </w:drawing>
      </w:r>
      <w:r>
        <w:rPr>
          <w:rFonts w:hint="eastAsia" w:ascii="仿宋_GB2312" w:hAnsi="仿宋_GB2312" w:eastAsia="仿宋_GB2312" w:cs="仿宋_GB2312"/>
          <w:sz w:val="32"/>
          <w:szCs w:val="32"/>
        </w:rPr>
        <w:t>                     </w:t>
      </w:r>
    </w:p>
    <w:p>
      <w:pPr>
        <w:pStyle w:val="6"/>
        <w:widowControl/>
        <w:spacing w:beforeAutospacing="0" w:afterAutospacing="0" w:line="600" w:lineRule="exact"/>
        <w:rPr>
          <w:rFonts w:ascii="仿宋_GB2312" w:hAnsi="仿宋_GB2312" w:eastAsia="仿宋_GB2312" w:cs="仿宋_GB2312"/>
          <w:sz w:val="32"/>
          <w:szCs w:val="32"/>
        </w:rPr>
      </w:pPr>
    </w:p>
    <w:p>
      <w:pPr>
        <w:pStyle w:val="6"/>
        <w:widowControl/>
        <w:wordWrap w:val="0"/>
        <w:spacing w:beforeAutospacing="0" w:afterAutospacing="0" w:line="600" w:lineRule="exact"/>
        <w:ind w:firstLine="640"/>
        <w:jc w:val="right"/>
        <w:rPr>
          <w:rFonts w:ascii="仿宋_GB2312" w:hAnsi="仿宋_GB2312" w:eastAsia="仿宋_GB2312" w:cs="仿宋_GB2312"/>
          <w:sz w:val="32"/>
          <w:szCs w:val="32"/>
        </w:rPr>
      </w:pPr>
      <w:r>
        <w:rPr>
          <w:rFonts w:ascii="仿宋_GB2312" w:hAnsi="仿宋_GB2312" w:eastAsia="仿宋_GB2312" w:cs="仿宋_GB2312"/>
          <w:sz w:val="32"/>
          <w:szCs w:val="32"/>
        </w:rPr>
        <w:t>岳阳市</w:t>
      </w:r>
      <w:r>
        <w:rPr>
          <w:rFonts w:hint="eastAsia" w:ascii="仿宋_GB2312" w:hAnsi="仿宋_GB2312" w:eastAsia="仿宋_GB2312" w:cs="仿宋_GB2312"/>
          <w:sz w:val="32"/>
          <w:szCs w:val="32"/>
        </w:rPr>
        <w:t>科学技术协会</w:t>
      </w:r>
    </w:p>
    <w:p>
      <w:pPr>
        <w:pStyle w:val="6"/>
        <w:widowControl/>
        <w:spacing w:beforeAutospacing="0" w:afterAutospacing="0" w:line="600" w:lineRule="exact"/>
        <w:ind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日</w:t>
      </w:r>
    </w:p>
    <w:p>
      <w:pPr>
        <w:pStyle w:val="6"/>
        <w:widowControl/>
        <w:spacing w:beforeAutospacing="0" w:afterAutospacing="0" w:line="600" w:lineRule="exact"/>
        <w:ind w:firstLine="640"/>
        <w:jc w:val="center"/>
        <w:rPr>
          <w:rFonts w:ascii="仿宋_GB2312" w:hAnsi="仿宋_GB2312" w:eastAsia="仿宋_GB2312" w:cs="仿宋_GB2312"/>
          <w:sz w:val="32"/>
          <w:szCs w:val="32"/>
        </w:rPr>
      </w:pPr>
    </w:p>
    <w:p>
      <w:pPr>
        <w:rPr>
          <w:rFonts w:hint="eastAsia" w:ascii="黑体" w:hAnsi="黑体" w:eastAsia="黑体" w:cs="黑体"/>
          <w:color w:val="000000"/>
          <w:sz w:val="32"/>
          <w:szCs w:val="32"/>
        </w:rPr>
      </w:pPr>
      <w:r>
        <w:rPr>
          <w:rFonts w:hint="eastAsia" w:ascii="黑体" w:hAnsi="黑体" w:eastAsia="黑体" w:cs="黑体"/>
          <w:color w:val="000000"/>
          <w:sz w:val="32"/>
          <w:szCs w:val="32"/>
        </w:rPr>
        <w:br w:type="page"/>
      </w:r>
    </w:p>
    <w:p>
      <w:pPr>
        <w:spacing w:line="560" w:lineRule="exact"/>
        <w:rPr>
          <w:rFonts w:ascii="黑体" w:hAnsi="黑体" w:eastAsia="黑体" w:cs="黑体"/>
          <w:color w:val="000000"/>
          <w:sz w:val="32"/>
          <w:szCs w:val="32"/>
        </w:rPr>
      </w:pPr>
      <w:r>
        <w:rPr>
          <w:rFonts w:hint="eastAsia" w:ascii="黑体" w:hAnsi="黑体" w:eastAsia="黑体" w:cs="黑体"/>
          <w:color w:val="000000"/>
          <w:sz w:val="32"/>
          <w:szCs w:val="32"/>
        </w:rPr>
        <w:t>附件1：</w:t>
      </w:r>
    </w:p>
    <w:p>
      <w:pPr>
        <w:spacing w:line="560" w:lineRule="exact"/>
        <w:jc w:val="center"/>
        <w:rPr>
          <w:rFonts w:ascii="方正小标宋简体" w:hAnsi="Times New Roman" w:eastAsia="方正小标宋简体"/>
          <w:color w:val="000000"/>
          <w:sz w:val="44"/>
          <w:szCs w:val="44"/>
        </w:rPr>
      </w:pPr>
    </w:p>
    <w:p>
      <w:pPr>
        <w:spacing w:line="56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岳阳市科协第八次全市代表大会</w:t>
      </w:r>
    </w:p>
    <w:p>
      <w:pPr>
        <w:spacing w:line="56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代表选举和第八届全市委员会委员</w:t>
      </w:r>
    </w:p>
    <w:p>
      <w:pPr>
        <w:spacing w:line="56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候选人推选工作方案</w:t>
      </w:r>
    </w:p>
    <w:p>
      <w:pPr>
        <w:spacing w:line="560" w:lineRule="exact"/>
        <w:ind w:firstLine="648" w:firstLineChars="200"/>
        <w:rPr>
          <w:rFonts w:ascii="Times" w:hAnsi="Times" w:eastAsia="仿宋_GB2312"/>
          <w:color w:val="000000"/>
          <w:spacing w:val="2"/>
          <w:sz w:val="32"/>
          <w:szCs w:val="32"/>
        </w:rPr>
      </w:pPr>
    </w:p>
    <w:p>
      <w:pPr>
        <w:spacing w:line="580" w:lineRule="exact"/>
        <w:ind w:firstLine="648" w:firstLineChars="200"/>
        <w:rPr>
          <w:rFonts w:ascii="Times" w:hAnsi="Times" w:eastAsia="小标宋"/>
          <w:color w:val="000000"/>
          <w:spacing w:val="2"/>
          <w:sz w:val="32"/>
          <w:szCs w:val="32"/>
        </w:rPr>
      </w:pPr>
      <w:r>
        <w:rPr>
          <w:rFonts w:ascii="Times" w:hAnsi="Times" w:eastAsia="仿宋_GB2312"/>
          <w:color w:val="000000"/>
          <w:spacing w:val="2"/>
          <w:sz w:val="32"/>
          <w:szCs w:val="32"/>
        </w:rPr>
        <w:t>根据《中国科学技术协会章程》，</w:t>
      </w:r>
      <w:r>
        <w:rPr>
          <w:rFonts w:hint="eastAsia" w:ascii="Times" w:hAnsi="Times" w:eastAsia="仿宋_GB2312"/>
          <w:color w:val="000000"/>
          <w:spacing w:val="2"/>
          <w:sz w:val="32"/>
          <w:szCs w:val="32"/>
        </w:rPr>
        <w:t>参照湖南省科协第十一次代表大会代表选举和委员候选人推荐相关规定，结合市科协实际，</w:t>
      </w:r>
      <w:r>
        <w:rPr>
          <w:rFonts w:ascii="Times" w:hAnsi="Times" w:eastAsia="仿宋_GB2312"/>
          <w:color w:val="000000"/>
          <w:spacing w:val="2"/>
          <w:sz w:val="32"/>
          <w:szCs w:val="32"/>
        </w:rPr>
        <w:t>制定本方案。</w:t>
      </w:r>
    </w:p>
    <w:p>
      <w:pPr>
        <w:spacing w:line="58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一、代表和委员候选人的条件</w:t>
      </w:r>
    </w:p>
    <w:p>
      <w:pPr>
        <w:spacing w:line="580" w:lineRule="exact"/>
        <w:ind w:firstLine="640" w:firstLineChars="200"/>
        <w:rPr>
          <w:rFonts w:ascii="仿宋_GB2312" w:hAnsi="楷体" w:eastAsia="仿宋_GB2312" w:cs="楷体"/>
          <w:color w:val="000000"/>
          <w:sz w:val="32"/>
          <w:szCs w:val="32"/>
        </w:rPr>
      </w:pPr>
      <w:r>
        <w:rPr>
          <w:rFonts w:hint="eastAsia" w:ascii="仿宋_GB2312" w:hAnsi="Times New Roman" w:eastAsia="仿宋_GB2312"/>
          <w:color w:val="000000"/>
          <w:sz w:val="32"/>
          <w:szCs w:val="32"/>
        </w:rPr>
        <w:t>岳阳市科学技术协会第八次全市代表大会（以下简称市科协“八大”）代表和第八届全市委员会委员候选人应具备下列基本条件：</w:t>
      </w:r>
    </w:p>
    <w:p>
      <w:pPr>
        <w:spacing w:line="580" w:lineRule="exact"/>
        <w:ind w:firstLine="640" w:firstLineChars="200"/>
        <w:rPr>
          <w:rFonts w:ascii="仿宋_GB2312" w:hAnsi="Times New Roman" w:eastAsia="仿宋_GB2312"/>
          <w:color w:val="000000"/>
          <w:sz w:val="32"/>
          <w:szCs w:val="32"/>
        </w:rPr>
      </w:pPr>
      <w:r>
        <w:rPr>
          <w:rFonts w:hint="eastAsia" w:ascii="Times New Roman" w:hAnsi="Times New Roman" w:eastAsia="仿宋_GB2312"/>
          <w:color w:val="000000"/>
          <w:sz w:val="32"/>
          <w:szCs w:val="32"/>
        </w:rPr>
        <w:t>（一）</w:t>
      </w:r>
      <w:r>
        <w:rPr>
          <w:rFonts w:hint="eastAsia" w:ascii="仿宋_GB2312" w:hAnsi="Times New Roman" w:eastAsia="仿宋_GB2312"/>
          <w:color w:val="000000"/>
          <w:sz w:val="32"/>
          <w:szCs w:val="32"/>
        </w:rPr>
        <w:t>坚持以习近平新时代中国特色社会主义思想为指导，深入学习贯彻习近平总书记关于群团改革、科技创新等重要论述和对湖南工作的重要讲话指示精神，拥护和执行中国共产党的基本路线和方针、政策，增强“四个意识”、坚定“四个自信”、做到“两个维护”。热爱祖国，理想信念坚定，遵纪守法，公道正派，作风廉洁，有良好的道德品质、群众基础和公众形象。</w:t>
      </w:r>
    </w:p>
    <w:p>
      <w:pPr>
        <w:spacing w:line="58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（二）认真贯彻中央和省委、市委决策部署，立足新发展阶段，贯彻新发展理念，构建新发展格局，积极投身名副其实的省域副中心城市建设，勇立科技自立自强潮头，在科学研究</w:t>
      </w:r>
      <w:r>
        <w:rPr>
          <w:rFonts w:ascii="Times New Roman" w:hAnsi="Times New Roman" w:eastAsia="仿宋_GB2312"/>
          <w:color w:val="000000"/>
          <w:sz w:val="32"/>
          <w:szCs w:val="32"/>
        </w:rPr>
        <w:t>、技术开发、科学传播和推广普及、服务经济社会发展或科技管理工作中表现突出，具有良好</w:t>
      </w:r>
      <w:r>
        <w:rPr>
          <w:rFonts w:hint="eastAsia" w:ascii="Times New Roman" w:hAnsi="Times New Roman" w:eastAsia="仿宋_GB2312"/>
          <w:color w:val="000000"/>
          <w:sz w:val="32"/>
          <w:szCs w:val="32"/>
        </w:rPr>
        <w:t>作风</w:t>
      </w:r>
      <w:r>
        <w:rPr>
          <w:rFonts w:ascii="Times New Roman" w:hAnsi="Times New Roman" w:eastAsia="仿宋_GB2312"/>
          <w:color w:val="000000"/>
          <w:sz w:val="32"/>
          <w:szCs w:val="32"/>
        </w:rPr>
        <w:t>学风，恪守科学道德和科研伦理规范。</w:t>
      </w:r>
    </w:p>
    <w:p>
      <w:pPr>
        <w:spacing w:line="58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（三）身体健康，</w:t>
      </w:r>
      <w:r>
        <w:rPr>
          <w:rFonts w:ascii="Times New Roman" w:hAnsi="Times New Roman" w:eastAsia="仿宋_GB2312"/>
          <w:color w:val="000000"/>
          <w:sz w:val="32"/>
          <w:szCs w:val="32"/>
        </w:rPr>
        <w:t>有一定的</w:t>
      </w:r>
      <w:bookmarkStart w:id="0" w:name="_Hlk62344000"/>
      <w:r>
        <w:rPr>
          <w:rFonts w:ascii="Times New Roman" w:hAnsi="Times New Roman" w:eastAsia="仿宋_GB2312"/>
          <w:color w:val="000000"/>
          <w:sz w:val="32"/>
          <w:szCs w:val="32"/>
        </w:rPr>
        <w:t>协商议事</w:t>
      </w:r>
      <w:bookmarkEnd w:id="0"/>
      <w:r>
        <w:rPr>
          <w:rFonts w:ascii="Times New Roman" w:hAnsi="Times New Roman" w:eastAsia="仿宋_GB2312"/>
          <w:color w:val="000000"/>
          <w:sz w:val="32"/>
          <w:szCs w:val="32"/>
        </w:rPr>
        <w:t>能力，能够正确行使民主权利并履行代表职责，如实反映选举单位科技工作者的意见和</w:t>
      </w:r>
      <w:r>
        <w:rPr>
          <w:rFonts w:hint="eastAsia" w:ascii="Times New Roman" w:hAnsi="Times New Roman" w:eastAsia="仿宋_GB2312"/>
          <w:color w:val="000000"/>
          <w:sz w:val="32"/>
          <w:szCs w:val="32"/>
        </w:rPr>
        <w:t>建议</w:t>
      </w:r>
      <w:r>
        <w:rPr>
          <w:rFonts w:ascii="Times New Roman" w:hAnsi="Times New Roman" w:eastAsia="仿宋_GB2312"/>
          <w:color w:val="000000"/>
          <w:sz w:val="32"/>
          <w:szCs w:val="32"/>
        </w:rPr>
        <w:t>。</w:t>
      </w:r>
    </w:p>
    <w:p>
      <w:pPr>
        <w:spacing w:line="58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委员候选人应从全</w:t>
      </w:r>
      <w:r>
        <w:rPr>
          <w:rFonts w:hint="eastAsia" w:ascii="Times New Roman" w:hAnsi="Times New Roman" w:eastAsia="仿宋_GB2312"/>
          <w:color w:val="000000"/>
          <w:sz w:val="32"/>
          <w:szCs w:val="32"/>
        </w:rPr>
        <w:t>市</w:t>
      </w:r>
      <w:r>
        <w:rPr>
          <w:rFonts w:ascii="Times New Roman" w:hAnsi="Times New Roman" w:eastAsia="仿宋_GB2312"/>
          <w:color w:val="000000"/>
          <w:sz w:val="32"/>
          <w:szCs w:val="32"/>
        </w:rPr>
        <w:t>代表大会代表群体的先进典型中产生。</w:t>
      </w:r>
    </w:p>
    <w:p>
      <w:pPr>
        <w:spacing w:line="58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二、选举单位</w:t>
      </w:r>
    </w:p>
    <w:p>
      <w:pPr>
        <w:spacing w:line="58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市科协“八大”代表选举和第八届全市委员会委员候选人推选，以县市区科协、市</w:t>
      </w:r>
      <w:r>
        <w:rPr>
          <w:rFonts w:hint="eastAsia" w:ascii="Times New Roman" w:eastAsia="仿宋_GB2312"/>
          <w:color w:val="000000"/>
          <w:sz w:val="32"/>
          <w:szCs w:val="32"/>
        </w:rPr>
        <w:t>级学会、高校科协、企业（园区）科协、</w:t>
      </w:r>
      <w:r>
        <w:rPr>
          <w:rFonts w:hint="eastAsia" w:ascii="仿宋_GB2312" w:hAnsi="Times New Roman" w:eastAsia="仿宋_GB2312"/>
          <w:color w:val="000000"/>
          <w:sz w:val="32"/>
          <w:szCs w:val="32"/>
        </w:rPr>
        <w:t>市科协机关及有关方面作为选举单位。</w:t>
      </w:r>
    </w:p>
    <w:p>
      <w:pPr>
        <w:spacing w:line="580" w:lineRule="exact"/>
        <w:ind w:firstLine="640" w:firstLineChars="200"/>
        <w:rPr>
          <w:rFonts w:ascii="仿宋_GB2312" w:hAnsi="Times New Roman" w:eastAsia="仿宋_GB2312"/>
          <w:color w:val="000000"/>
          <w:sz w:val="32"/>
          <w:szCs w:val="32"/>
          <w:u w:val="single"/>
        </w:rPr>
      </w:pPr>
      <w:r>
        <w:rPr>
          <w:rFonts w:hint="eastAsia" w:ascii="仿宋_GB2312" w:hAnsi="Times New Roman" w:eastAsia="仿宋_GB2312"/>
          <w:color w:val="000000"/>
          <w:sz w:val="32"/>
          <w:szCs w:val="32"/>
        </w:rPr>
        <w:t>具有多重身份的人选，按其工作职务性质主次和代表性身份，经相关选举单位共同协商研究后明确唯一产生渠道。</w:t>
      </w:r>
    </w:p>
    <w:p>
      <w:pPr>
        <w:spacing w:line="580" w:lineRule="exact"/>
        <w:ind w:firstLine="640" w:firstLineChars="200"/>
        <w:rPr>
          <w:rFonts w:ascii="Times New Roman" w:hAnsi="Times New Roman" w:eastAsia="仿宋_GB2312"/>
          <w:color w:val="000000"/>
          <w:sz w:val="32"/>
          <w:szCs w:val="32"/>
        </w:rPr>
      </w:pPr>
      <w:r>
        <w:rPr>
          <w:rFonts w:ascii="Times New Roman" w:hAnsi="Times New Roman" w:eastAsia="黑体"/>
          <w:bCs/>
          <w:color w:val="000000"/>
          <w:sz w:val="32"/>
          <w:szCs w:val="32"/>
        </w:rPr>
        <w:t>三、名额分配原则</w:t>
      </w:r>
    </w:p>
    <w:p>
      <w:pPr>
        <w:spacing w:line="58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rPr>
        <w:t>（一）</w:t>
      </w:r>
      <w:r>
        <w:rPr>
          <w:rFonts w:hint="eastAsia" w:ascii="Times New Roman" w:eastAsia="仿宋_GB2312"/>
          <w:color w:val="000000"/>
          <w:sz w:val="32"/>
          <w:szCs w:val="32"/>
        </w:rPr>
        <w:t>市级</w:t>
      </w:r>
      <w:r>
        <w:rPr>
          <w:rFonts w:ascii="Times New Roman" w:eastAsia="仿宋_GB2312"/>
          <w:color w:val="000000"/>
          <w:sz w:val="32"/>
          <w:szCs w:val="32"/>
        </w:rPr>
        <w:t>学会</w:t>
      </w:r>
      <w:r>
        <w:rPr>
          <w:rFonts w:hint="eastAsia" w:ascii="Times New Roman" w:eastAsia="仿宋_GB2312"/>
          <w:color w:val="000000"/>
          <w:sz w:val="32"/>
          <w:szCs w:val="32"/>
        </w:rPr>
        <w:t>、高校科协、企业（园区）科协</w:t>
      </w:r>
      <w:r>
        <w:rPr>
          <w:rFonts w:ascii="Times New Roman" w:eastAsia="仿宋_GB2312"/>
          <w:color w:val="000000"/>
          <w:sz w:val="32"/>
          <w:szCs w:val="32"/>
        </w:rPr>
        <w:t>的代表和委员候选人名额分配，主要以理、工、农、医、交叉学科的发展状况和会员规模为基础，统筹兼顾各领域中科技人员、学科带头人和知名科学家的数量，</w:t>
      </w:r>
      <w:r>
        <w:rPr>
          <w:rFonts w:hint="eastAsia" w:ascii="Times New Roman" w:eastAsia="仿宋_GB2312"/>
          <w:color w:val="000000"/>
          <w:sz w:val="32"/>
          <w:szCs w:val="32"/>
        </w:rPr>
        <w:t>综合</w:t>
      </w:r>
      <w:r>
        <w:rPr>
          <w:rFonts w:ascii="Times New Roman" w:eastAsia="仿宋_GB2312"/>
          <w:color w:val="000000"/>
          <w:sz w:val="32"/>
          <w:szCs w:val="32"/>
        </w:rPr>
        <w:t>考虑近年来学科发展趋势、服务</w:t>
      </w:r>
      <w:r>
        <w:rPr>
          <w:rFonts w:hint="eastAsia" w:ascii="Times New Roman" w:eastAsia="仿宋_GB2312"/>
          <w:color w:val="000000"/>
          <w:sz w:val="32"/>
          <w:szCs w:val="32"/>
        </w:rPr>
        <w:t>“三高四新”战略</w:t>
      </w:r>
      <w:r>
        <w:rPr>
          <w:rFonts w:ascii="Times New Roman" w:eastAsia="仿宋_GB2312"/>
          <w:color w:val="000000"/>
          <w:sz w:val="32"/>
          <w:szCs w:val="32"/>
        </w:rPr>
        <w:t>、</w:t>
      </w:r>
      <w:r>
        <w:rPr>
          <w:rFonts w:hint="eastAsia" w:ascii="Times New Roman" w:eastAsia="仿宋_GB2312"/>
          <w:color w:val="000000"/>
          <w:sz w:val="32"/>
          <w:szCs w:val="32"/>
        </w:rPr>
        <w:t>服务岳阳优势产业链建设、</w:t>
      </w:r>
      <w:r>
        <w:rPr>
          <w:rFonts w:ascii="Times New Roman" w:eastAsia="仿宋_GB2312"/>
          <w:color w:val="000000"/>
          <w:sz w:val="32"/>
          <w:szCs w:val="32"/>
        </w:rPr>
        <w:t>承接政府转移职能、参与疫情防控和科研攻关、投身脱贫攻坚和</w:t>
      </w:r>
      <w:r>
        <w:rPr>
          <w:rFonts w:hint="eastAsia" w:ascii="Times New Roman" w:eastAsia="仿宋_GB2312"/>
          <w:color w:val="000000"/>
          <w:sz w:val="32"/>
          <w:szCs w:val="32"/>
        </w:rPr>
        <w:t>乡村振兴、</w:t>
      </w:r>
      <w:r>
        <w:rPr>
          <w:rFonts w:ascii="Times New Roman" w:eastAsia="仿宋_GB2312"/>
          <w:color w:val="000000"/>
          <w:sz w:val="32"/>
          <w:szCs w:val="32"/>
        </w:rPr>
        <w:t>助力</w:t>
      </w:r>
      <w:r>
        <w:rPr>
          <w:rFonts w:hint="eastAsia" w:ascii="Times New Roman" w:eastAsia="仿宋_GB2312"/>
          <w:color w:val="000000"/>
          <w:sz w:val="32"/>
          <w:szCs w:val="32"/>
        </w:rPr>
        <w:t>高质量</w:t>
      </w:r>
      <w:r>
        <w:rPr>
          <w:rFonts w:ascii="Times New Roman" w:eastAsia="仿宋_GB2312"/>
          <w:color w:val="000000"/>
          <w:sz w:val="32"/>
          <w:szCs w:val="32"/>
        </w:rPr>
        <w:t>发展等因素，合理安排。</w:t>
      </w:r>
    </w:p>
    <w:p>
      <w:pPr>
        <w:spacing w:line="580" w:lineRule="exact"/>
        <w:ind w:firstLine="640" w:firstLineChars="200"/>
        <w:rPr>
          <w:rFonts w:ascii="Times New Roman" w:hAnsi="Times New Roman" w:eastAsia="仿宋_GB2312"/>
          <w:color w:val="000000"/>
          <w:sz w:val="32"/>
          <w:szCs w:val="32"/>
        </w:rPr>
      </w:pPr>
      <w:r>
        <w:rPr>
          <w:rFonts w:ascii="Times New Roman" w:eastAsia="仿宋_GB2312"/>
          <w:color w:val="000000"/>
          <w:sz w:val="32"/>
          <w:szCs w:val="32"/>
        </w:rPr>
        <w:t>（二）</w:t>
      </w:r>
      <w:r>
        <w:rPr>
          <w:rFonts w:hint="eastAsia" w:ascii="Times New Roman" w:eastAsia="仿宋_GB2312"/>
          <w:color w:val="000000"/>
          <w:sz w:val="32"/>
          <w:szCs w:val="32"/>
        </w:rPr>
        <w:t>县市区</w:t>
      </w:r>
      <w:r>
        <w:rPr>
          <w:rFonts w:ascii="Times New Roman" w:eastAsia="仿宋_GB2312"/>
          <w:color w:val="000000"/>
          <w:sz w:val="32"/>
          <w:szCs w:val="32"/>
        </w:rPr>
        <w:t>科协的代表和委员候选人名额分配，主要依据各</w:t>
      </w:r>
      <w:r>
        <w:rPr>
          <w:rFonts w:hint="eastAsia" w:ascii="Times New Roman" w:eastAsia="仿宋_GB2312"/>
          <w:color w:val="000000"/>
          <w:sz w:val="32"/>
          <w:szCs w:val="32"/>
        </w:rPr>
        <w:t>县市区</w:t>
      </w:r>
      <w:r>
        <w:rPr>
          <w:rFonts w:ascii="Times New Roman" w:eastAsia="仿宋_GB2312"/>
          <w:color w:val="000000"/>
          <w:sz w:val="32"/>
          <w:szCs w:val="32"/>
        </w:rPr>
        <w:t>科技工作者数量、科协组织的设置情况与活跃程度，以及近年来联系服务科技工作者的成效</w:t>
      </w:r>
      <w:r>
        <w:rPr>
          <w:rFonts w:hint="eastAsia" w:ascii="Times New Roman" w:eastAsia="仿宋_GB2312"/>
          <w:color w:val="000000"/>
          <w:sz w:val="32"/>
          <w:szCs w:val="32"/>
        </w:rPr>
        <w:t>，</w:t>
      </w:r>
      <w:r>
        <w:rPr>
          <w:rFonts w:ascii="Times New Roman" w:eastAsia="仿宋_GB2312"/>
          <w:color w:val="000000"/>
          <w:sz w:val="32"/>
          <w:szCs w:val="32"/>
        </w:rPr>
        <w:t>参与疫情防控、脱贫攻坚和</w:t>
      </w:r>
      <w:r>
        <w:rPr>
          <w:rFonts w:hint="eastAsia" w:ascii="Times New Roman" w:eastAsia="仿宋_GB2312"/>
          <w:color w:val="000000"/>
          <w:sz w:val="32"/>
          <w:szCs w:val="32"/>
        </w:rPr>
        <w:t>乡村振兴，</w:t>
      </w:r>
      <w:r>
        <w:rPr>
          <w:rFonts w:ascii="Times New Roman" w:eastAsia="仿宋_GB2312"/>
          <w:color w:val="000000"/>
          <w:sz w:val="32"/>
          <w:szCs w:val="32"/>
        </w:rPr>
        <w:t>科技为民服务情况等因素，合理安排。</w:t>
      </w:r>
    </w:p>
    <w:p>
      <w:pPr>
        <w:spacing w:line="580" w:lineRule="exact"/>
        <w:ind w:firstLine="640" w:firstLineChars="200"/>
        <w:rPr>
          <w:rFonts w:ascii="Times New Roman" w:hAnsi="Times New Roman" w:eastAsia="仿宋_GB2312"/>
          <w:color w:val="000000"/>
          <w:sz w:val="32"/>
          <w:szCs w:val="32"/>
        </w:rPr>
      </w:pPr>
      <w:r>
        <w:rPr>
          <w:rFonts w:ascii="Times New Roman" w:eastAsia="仿宋_GB2312"/>
          <w:color w:val="000000"/>
          <w:sz w:val="32"/>
          <w:szCs w:val="32"/>
        </w:rPr>
        <w:t>（三）</w:t>
      </w:r>
      <w:r>
        <w:rPr>
          <w:rFonts w:hint="eastAsia" w:ascii="Times New Roman" w:eastAsia="仿宋_GB2312"/>
          <w:color w:val="000000"/>
          <w:sz w:val="32"/>
          <w:szCs w:val="32"/>
        </w:rPr>
        <w:t>市</w:t>
      </w:r>
      <w:r>
        <w:rPr>
          <w:rFonts w:ascii="Times New Roman" w:eastAsia="仿宋_GB2312"/>
          <w:color w:val="000000"/>
          <w:sz w:val="32"/>
          <w:szCs w:val="32"/>
        </w:rPr>
        <w:t>科协机关及有关方面代表人士的</w:t>
      </w:r>
      <w:r>
        <w:rPr>
          <w:rFonts w:hint="eastAsia" w:ascii="Times New Roman" w:eastAsia="仿宋_GB2312"/>
          <w:color w:val="000000"/>
          <w:sz w:val="32"/>
          <w:szCs w:val="32"/>
        </w:rPr>
        <w:t>代表和委员候选人</w:t>
      </w:r>
      <w:r>
        <w:rPr>
          <w:rFonts w:ascii="Times New Roman" w:eastAsia="仿宋_GB2312"/>
          <w:color w:val="000000"/>
          <w:sz w:val="32"/>
          <w:szCs w:val="32"/>
        </w:rPr>
        <w:t>名额</w:t>
      </w:r>
      <w:r>
        <w:rPr>
          <w:rFonts w:hint="eastAsia" w:ascii="Times New Roman" w:eastAsia="仿宋_GB2312"/>
          <w:color w:val="000000"/>
          <w:sz w:val="32"/>
          <w:szCs w:val="32"/>
        </w:rPr>
        <w:t>分配</w:t>
      </w:r>
      <w:r>
        <w:rPr>
          <w:rFonts w:ascii="Times New Roman" w:eastAsia="仿宋_GB2312"/>
          <w:color w:val="000000"/>
          <w:sz w:val="32"/>
          <w:szCs w:val="32"/>
        </w:rPr>
        <w:t>，</w:t>
      </w:r>
      <w:r>
        <w:rPr>
          <w:rFonts w:hint="eastAsia" w:ascii="Times New Roman" w:eastAsia="仿宋_GB2312"/>
          <w:color w:val="000000"/>
          <w:sz w:val="32"/>
          <w:szCs w:val="32"/>
        </w:rPr>
        <w:t>主要</w:t>
      </w:r>
      <w:r>
        <w:rPr>
          <w:rFonts w:ascii="Times New Roman" w:eastAsia="仿宋_GB2312"/>
          <w:color w:val="000000"/>
          <w:sz w:val="32"/>
          <w:szCs w:val="32"/>
        </w:rPr>
        <w:t>根据</w:t>
      </w:r>
      <w:r>
        <w:rPr>
          <w:rFonts w:hint="eastAsia" w:ascii="Times New Roman" w:eastAsia="仿宋_GB2312"/>
          <w:color w:val="000000"/>
          <w:sz w:val="32"/>
          <w:szCs w:val="32"/>
        </w:rPr>
        <w:t>工作需要及</w:t>
      </w:r>
      <w:r>
        <w:rPr>
          <w:rFonts w:ascii="Times New Roman" w:eastAsia="仿宋_GB2312"/>
          <w:color w:val="000000"/>
          <w:sz w:val="32"/>
          <w:szCs w:val="32"/>
        </w:rPr>
        <w:t>相应群体的代表性</w:t>
      </w:r>
      <w:r>
        <w:rPr>
          <w:rFonts w:hint="eastAsia" w:ascii="Times New Roman" w:eastAsia="仿宋_GB2312"/>
          <w:color w:val="000000"/>
          <w:sz w:val="32"/>
          <w:szCs w:val="32"/>
        </w:rPr>
        <w:t>合理安排</w:t>
      </w:r>
      <w:r>
        <w:rPr>
          <w:rFonts w:ascii="Times New Roman" w:eastAsia="仿宋_GB2312"/>
          <w:color w:val="000000"/>
          <w:sz w:val="32"/>
          <w:szCs w:val="32"/>
        </w:rPr>
        <w:t>。</w:t>
      </w:r>
    </w:p>
    <w:p>
      <w:pPr>
        <w:spacing w:line="58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四、人选构成</w:t>
      </w:r>
    </w:p>
    <w:p>
      <w:pPr>
        <w:spacing w:line="580" w:lineRule="exact"/>
        <w:ind w:firstLine="640" w:firstLineChars="200"/>
        <w:rPr>
          <w:rFonts w:ascii="楷体_GB2312" w:hAnsi="楷体" w:eastAsia="楷体_GB2312" w:cs="楷体"/>
          <w:bCs/>
          <w:color w:val="000000"/>
          <w:sz w:val="32"/>
          <w:szCs w:val="32"/>
        </w:rPr>
      </w:pPr>
      <w:r>
        <w:rPr>
          <w:rFonts w:hint="eastAsia" w:ascii="楷体_GB2312" w:hAnsi="楷体" w:eastAsia="楷体_GB2312" w:cs="楷体"/>
          <w:bCs/>
          <w:color w:val="000000"/>
          <w:sz w:val="32"/>
          <w:szCs w:val="32"/>
        </w:rPr>
        <w:t>（一）代表的构成和结构比例要求</w:t>
      </w:r>
    </w:p>
    <w:p>
      <w:pPr>
        <w:spacing w:line="580" w:lineRule="exact"/>
        <w:ind w:firstLine="624" w:firstLineChars="200"/>
        <w:rPr>
          <w:rFonts w:ascii="仿宋_GB2312" w:hAnsi="Times New Roman" w:eastAsia="仿宋_GB2312"/>
          <w:color w:val="000000"/>
          <w:spacing w:val="-4"/>
          <w:sz w:val="32"/>
          <w:szCs w:val="32"/>
        </w:rPr>
      </w:pPr>
      <w:r>
        <w:rPr>
          <w:rFonts w:hint="eastAsia" w:ascii="仿宋_GB2312" w:hAnsi="Times New Roman" w:eastAsia="仿宋_GB2312"/>
          <w:color w:val="000000"/>
          <w:spacing w:val="-4"/>
          <w:sz w:val="32"/>
          <w:szCs w:val="32"/>
        </w:rPr>
        <w:t>市科协“八大”代表结构全面贯彻《岳阳市科协系统深化改革实施方案》有关要求，充分落实好来自基层一线科技工作者的比例，充分反映新时代科技工作者群体的新特征，充分体现党的二十大以后科协组织建设的新变化。包括：从事自然科学各学科、新兴学科、交叉学科以及与科技工作密切相关的社会科学等相关领域的代表，既有从事基础科学研究、工程技术研究和应用技术开发的代表，又要有从事科学技术普及推广、科学文化传播和科技管理工作的代表。要重点关注工作在生产、科研、教学一线，在服务名副其实的省域副中心城市建设、参与疫情防控和科研攻关、投身脱贫攻坚和乡村振兴、助力经济社会发展工作中有突出成绩的科技工作者，以及在非公有制科技企业、科技类“两新组织”、战略性新兴产业领域作出贡献的科技工作者，适当吸纳与推动科技经济融合工作密切相关的社会科学、法律、金融和产业界知名人士。</w:t>
      </w:r>
    </w:p>
    <w:p>
      <w:pPr>
        <w:spacing w:line="58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代表中来自基层一线的比例应不低于代表总数的70%；45岁以下的青年科技工作者代表应不低于代表总数的30%；提高女性科技工作者代表的比例，统筹做好专业、职业、民族、党派及相关领域代表的适度合理结构。</w:t>
      </w:r>
    </w:p>
    <w:p>
      <w:pPr>
        <w:spacing w:line="580" w:lineRule="exact"/>
        <w:ind w:firstLine="640" w:firstLineChars="200"/>
        <w:rPr>
          <w:rFonts w:ascii="楷体_GB2312" w:hAnsi="楷体" w:eastAsia="楷体_GB2312" w:cs="楷体"/>
          <w:bCs/>
          <w:color w:val="000000"/>
          <w:sz w:val="32"/>
          <w:szCs w:val="32"/>
        </w:rPr>
      </w:pPr>
      <w:r>
        <w:rPr>
          <w:rFonts w:hint="eastAsia" w:ascii="楷体_GB2312" w:hAnsi="楷体" w:eastAsia="楷体_GB2312" w:cs="楷体"/>
          <w:bCs/>
          <w:color w:val="000000"/>
          <w:sz w:val="32"/>
          <w:szCs w:val="32"/>
        </w:rPr>
        <w:t>（二）委员候选人的构成和结构性比例要求</w:t>
      </w:r>
    </w:p>
    <w:p>
      <w:pPr>
        <w:spacing w:line="58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委员候选人应注重推选在生产、科研、教学一线，特别是在国有大中型企业、非公有制经济、科技类“两新组织”、战略性新兴产业和新型研发机构等组织中做出重要贡献的优秀代表，尤其是面向世界科技前沿、面向经济主战场、面向国家重大需求、面向人民生命健康等领域做出突出成绩的优秀典型。</w:t>
      </w:r>
    </w:p>
    <w:p>
      <w:pPr>
        <w:spacing w:line="58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委员候选人中来自基层一线的比例应不低于委员总数的70%，注重推选4</w:t>
      </w:r>
      <w:r>
        <w:rPr>
          <w:rFonts w:ascii="仿宋_GB2312" w:hAnsi="Times New Roman" w:eastAsia="仿宋_GB2312"/>
          <w:color w:val="000000"/>
          <w:sz w:val="32"/>
          <w:szCs w:val="32"/>
        </w:rPr>
        <w:t>5</w:t>
      </w:r>
      <w:r>
        <w:rPr>
          <w:rFonts w:hint="eastAsia" w:ascii="仿宋_GB2312" w:hAnsi="Times New Roman" w:eastAsia="仿宋_GB2312"/>
          <w:color w:val="000000"/>
          <w:sz w:val="32"/>
          <w:szCs w:val="32"/>
        </w:rPr>
        <w:t>岁以下青年科技工作者，积极提高女性科技工作者委员的比例，统筹做好专业、职业、年龄、民族、党派及相关领域委员的适度合理结构。各县市区科协原则上有1名专职负责同志作为委员候选人。退出党政领导岗位的非科研人员原则上不再提名为委员候选人。</w:t>
      </w:r>
    </w:p>
    <w:p>
      <w:pPr>
        <w:spacing w:line="580" w:lineRule="exact"/>
        <w:ind w:firstLine="640" w:firstLineChars="200"/>
        <w:rPr>
          <w:rFonts w:ascii="Times New Roman" w:hAnsi="Times New Roman" w:eastAsia="黑体"/>
          <w:bCs/>
          <w:color w:val="000000"/>
          <w:sz w:val="32"/>
          <w:szCs w:val="32"/>
        </w:rPr>
      </w:pPr>
      <w:r>
        <w:rPr>
          <w:rFonts w:ascii="Times New Roman" w:hAnsi="Times New Roman" w:eastAsia="黑体"/>
          <w:bCs/>
          <w:color w:val="000000"/>
          <w:sz w:val="32"/>
          <w:szCs w:val="32"/>
        </w:rPr>
        <w:t>五、</w:t>
      </w:r>
      <w:r>
        <w:rPr>
          <w:rFonts w:hint="eastAsia" w:ascii="Times New Roman" w:hAnsi="Times New Roman" w:eastAsia="黑体"/>
          <w:bCs/>
          <w:color w:val="000000"/>
          <w:sz w:val="32"/>
          <w:szCs w:val="32"/>
        </w:rPr>
        <w:t>工作程序</w:t>
      </w:r>
    </w:p>
    <w:p>
      <w:pPr>
        <w:spacing w:line="58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市科协“八大”代表和第八届全市委员会委员候选人的产生工作，在大会筹备工作领导小组的统一领导下，选举单位依据推选工作方案认真组织实施。代表选举和委员候选人推选工作可以同时部署、同步进行。主要工作程序为：</w:t>
      </w:r>
    </w:p>
    <w:p>
      <w:pPr>
        <w:spacing w:line="580" w:lineRule="exact"/>
        <w:ind w:firstLine="640" w:firstLineChars="200"/>
        <w:rPr>
          <w:rFonts w:ascii="楷体_GB2312" w:hAnsi="楷体" w:eastAsia="楷体_GB2312" w:cs="楷体"/>
          <w:color w:val="000000"/>
          <w:sz w:val="32"/>
          <w:szCs w:val="32"/>
        </w:rPr>
      </w:pPr>
      <w:r>
        <w:rPr>
          <w:rFonts w:hint="eastAsia" w:ascii="楷体_GB2312" w:hAnsi="楷体" w:eastAsia="楷体_GB2312" w:cs="楷体"/>
          <w:color w:val="000000"/>
          <w:sz w:val="32"/>
          <w:szCs w:val="32"/>
        </w:rPr>
        <w:t>（一）酝酿提名</w:t>
      </w:r>
    </w:p>
    <w:p>
      <w:pPr>
        <w:tabs>
          <w:tab w:val="left" w:pos="2552"/>
        </w:tabs>
        <w:spacing w:line="580" w:lineRule="exact"/>
        <w:ind w:firstLine="640" w:firstLineChars="200"/>
        <w:rPr>
          <w:rFonts w:ascii="Times New Roman" w:hAnsi="Times New Roman" w:eastAsia="仿宋_GB2312"/>
          <w:color w:val="000000"/>
          <w:sz w:val="32"/>
          <w:szCs w:val="32"/>
        </w:rPr>
      </w:pPr>
      <w:r>
        <w:rPr>
          <w:rFonts w:ascii="Times New Roman" w:eastAsia="仿宋_GB2312"/>
          <w:color w:val="000000"/>
          <w:sz w:val="32"/>
          <w:szCs w:val="32"/>
        </w:rPr>
        <w:t>选举单位根据名额，</w:t>
      </w:r>
      <w:r>
        <w:rPr>
          <w:rFonts w:hint="eastAsia" w:ascii="Times New Roman" w:eastAsia="仿宋_GB2312"/>
          <w:color w:val="000000"/>
          <w:sz w:val="32"/>
          <w:szCs w:val="32"/>
        </w:rPr>
        <w:t>按照代表和委员候选人</w:t>
      </w:r>
      <w:r>
        <w:rPr>
          <w:rFonts w:ascii="Times New Roman" w:eastAsia="仿宋_GB2312"/>
          <w:color w:val="000000"/>
          <w:sz w:val="32"/>
          <w:szCs w:val="32"/>
        </w:rPr>
        <w:t>条件、结构和比例要求等，在充分征求有关方面意见建议基础上，经过民主协商和酝酿讨论，集体研究确定代表和委员候选人</w:t>
      </w:r>
      <w:r>
        <w:rPr>
          <w:rFonts w:hint="eastAsia" w:ascii="Times New Roman" w:eastAsia="仿宋_GB2312"/>
          <w:color w:val="000000"/>
          <w:sz w:val="32"/>
          <w:szCs w:val="32"/>
        </w:rPr>
        <w:t>拟推荐人选名单。</w:t>
      </w:r>
    </w:p>
    <w:p>
      <w:pPr>
        <w:tabs>
          <w:tab w:val="left" w:pos="2552"/>
        </w:tabs>
        <w:spacing w:line="580" w:lineRule="exact"/>
        <w:ind w:firstLine="640" w:firstLineChars="200"/>
        <w:rPr>
          <w:rFonts w:ascii="楷体_GB2312" w:hAnsi="楷体" w:eastAsia="楷体_GB2312" w:cs="楷体"/>
          <w:color w:val="000000"/>
          <w:sz w:val="32"/>
          <w:szCs w:val="32"/>
        </w:rPr>
      </w:pPr>
      <w:r>
        <w:rPr>
          <w:rFonts w:hint="eastAsia" w:ascii="楷体_GB2312" w:hAnsi="楷体" w:eastAsia="楷体_GB2312" w:cs="楷体"/>
          <w:color w:val="000000"/>
          <w:sz w:val="32"/>
          <w:szCs w:val="32"/>
        </w:rPr>
        <w:t>（二）组织考察</w:t>
      </w:r>
    </w:p>
    <w:p>
      <w:pPr>
        <w:spacing w:line="580" w:lineRule="exact"/>
        <w:ind w:firstLine="640" w:firstLineChars="200"/>
        <w:rPr>
          <w:rFonts w:ascii="Times New Roman" w:eastAsia="仿宋_GB2312"/>
          <w:color w:val="000000"/>
          <w:sz w:val="32"/>
          <w:szCs w:val="32"/>
        </w:rPr>
      </w:pPr>
      <w:r>
        <w:rPr>
          <w:rFonts w:hint="eastAsia" w:ascii="Times New Roman" w:eastAsia="仿宋_GB2312"/>
          <w:color w:val="000000"/>
          <w:sz w:val="32"/>
          <w:szCs w:val="32"/>
        </w:rPr>
        <w:t>选举单位要严把人选的政治关、业绩关、学风关、道德关、廉洁关，按照</w:t>
      </w:r>
      <w:r>
        <w:rPr>
          <w:rFonts w:hint="eastAsia" w:ascii="仿宋_GB2312" w:hAnsi="仿宋_GB2312" w:eastAsia="仿宋_GB2312" w:cs="仿宋_GB2312"/>
          <w:color w:val="000000"/>
          <w:sz w:val="32"/>
          <w:szCs w:val="32"/>
        </w:rPr>
        <w:t>“谁推荐、谁审核，谁考察、谁负责”</w:t>
      </w:r>
      <w:r>
        <w:rPr>
          <w:rFonts w:hint="eastAsia" w:ascii="Times New Roman" w:eastAsia="仿宋_GB2312"/>
          <w:color w:val="000000"/>
          <w:sz w:val="32"/>
          <w:szCs w:val="32"/>
        </w:rPr>
        <w:t>的原则，对代表和委员候选人考察对象的政治表现与作风学风、工作情况与创新业绩、个人品德与廉洁情况等进行实事求是地考察，并考察其在志愿服务和群众工作情况。组织考察工作由选举单位统筹安排和组织，考察对象所在单位及相关部门配合实施。</w:t>
      </w:r>
    </w:p>
    <w:p>
      <w:pPr>
        <w:spacing w:line="580" w:lineRule="exact"/>
        <w:ind w:firstLine="640" w:firstLineChars="200"/>
        <w:rPr>
          <w:rFonts w:ascii="楷体_GB2312" w:hAnsi="楷体" w:eastAsia="楷体_GB2312" w:cs="楷体"/>
          <w:color w:val="000000"/>
          <w:sz w:val="32"/>
          <w:szCs w:val="32"/>
        </w:rPr>
      </w:pPr>
      <w:r>
        <w:rPr>
          <w:rFonts w:hint="eastAsia" w:ascii="楷体_GB2312" w:hAnsi="楷体" w:eastAsia="楷体_GB2312" w:cs="楷体"/>
          <w:color w:val="000000"/>
          <w:sz w:val="32"/>
          <w:szCs w:val="32"/>
        </w:rPr>
        <w:t>（三）推荐人选</w:t>
      </w:r>
    </w:p>
    <w:p>
      <w:pPr>
        <w:spacing w:line="58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选举单位根据考察结果</w:t>
      </w:r>
      <w:r>
        <w:rPr>
          <w:rFonts w:hint="eastAsia" w:ascii="Times New Roman" w:hAnsi="Times New Roman" w:eastAsia="仿宋_GB2312"/>
          <w:color w:val="000000"/>
          <w:sz w:val="32"/>
          <w:szCs w:val="32"/>
        </w:rPr>
        <w:t>，按照代表和委员候选人</w:t>
      </w:r>
      <w:r>
        <w:rPr>
          <w:rFonts w:ascii="Times New Roman" w:hAnsi="Times New Roman" w:eastAsia="仿宋_GB2312"/>
          <w:color w:val="000000"/>
          <w:sz w:val="32"/>
          <w:szCs w:val="32"/>
        </w:rPr>
        <w:t>名额、条件和结构要求等，</w:t>
      </w:r>
      <w:r>
        <w:rPr>
          <w:rFonts w:hint="eastAsia" w:ascii="Times New Roman" w:hAnsi="Times New Roman" w:eastAsia="仿宋_GB2312"/>
          <w:color w:val="000000"/>
          <w:sz w:val="32"/>
          <w:szCs w:val="32"/>
        </w:rPr>
        <w:t>所属</w:t>
      </w:r>
      <w:r>
        <w:rPr>
          <w:rFonts w:ascii="Times New Roman" w:hAnsi="Times New Roman" w:eastAsia="仿宋_GB2312"/>
          <w:color w:val="000000"/>
          <w:sz w:val="32"/>
          <w:szCs w:val="32"/>
        </w:rPr>
        <w:t>学会召开理事会会议或常务理事会会议</w:t>
      </w:r>
      <w:r>
        <w:rPr>
          <w:rFonts w:hint="eastAsia" w:ascii="Times New Roman" w:hAnsi="Times New Roman" w:eastAsia="仿宋_GB2312"/>
          <w:color w:val="000000"/>
          <w:sz w:val="32"/>
          <w:szCs w:val="32"/>
        </w:rPr>
        <w:t>，县市区</w:t>
      </w:r>
      <w:r>
        <w:rPr>
          <w:rFonts w:ascii="Times New Roman" w:hAnsi="Times New Roman" w:eastAsia="仿宋_GB2312"/>
          <w:color w:val="000000"/>
          <w:sz w:val="32"/>
          <w:szCs w:val="32"/>
        </w:rPr>
        <w:t>科协召开委员会会议或常务委员会会议，选举产生代表人选和委员候选人名单。其他选举单位参照执行</w:t>
      </w:r>
      <w:r>
        <w:rPr>
          <w:rFonts w:ascii="Times New Roman" w:hAnsi="仿宋_GB2312" w:eastAsia="仿宋_GB2312"/>
          <w:color w:val="000000"/>
          <w:sz w:val="32"/>
          <w:szCs w:val="32"/>
        </w:rPr>
        <w:t>。</w:t>
      </w:r>
      <w:r>
        <w:rPr>
          <w:rFonts w:hint="eastAsia" w:ascii="Times New Roman" w:hAnsi="仿宋_GB2312" w:eastAsia="仿宋_GB2312"/>
          <w:color w:val="000000"/>
          <w:sz w:val="32"/>
          <w:szCs w:val="32"/>
        </w:rPr>
        <w:t>代表人选</w:t>
      </w:r>
      <w:r>
        <w:rPr>
          <w:rFonts w:ascii="Times New Roman" w:hAnsi="仿宋_GB2312" w:eastAsia="仿宋_GB2312"/>
          <w:color w:val="000000"/>
          <w:sz w:val="32"/>
          <w:szCs w:val="32"/>
        </w:rPr>
        <w:t>名单</w:t>
      </w:r>
      <w:r>
        <w:rPr>
          <w:rFonts w:ascii="Times New Roman" w:hAnsi="Times New Roman" w:eastAsia="仿宋_GB2312"/>
          <w:color w:val="000000"/>
          <w:sz w:val="32"/>
          <w:szCs w:val="32"/>
        </w:rPr>
        <w:t>要以适当方式在相应范围内进行公示，公示时间不少于5个工作日。</w:t>
      </w:r>
      <w:r>
        <w:rPr>
          <w:rFonts w:hint="eastAsia" w:ascii="Times New Roman" w:hAnsi="Times New Roman" w:eastAsia="仿宋_GB2312"/>
          <w:color w:val="000000"/>
          <w:sz w:val="32"/>
          <w:szCs w:val="32"/>
        </w:rPr>
        <w:t>公示通过后，</w:t>
      </w:r>
      <w:r>
        <w:rPr>
          <w:rFonts w:ascii="Times New Roman" w:eastAsia="仿宋_GB2312"/>
          <w:color w:val="000000"/>
          <w:sz w:val="32"/>
          <w:szCs w:val="32"/>
        </w:rPr>
        <w:t>选举单位按要求将代表人选和委员候选人名单以及有关材料报</w:t>
      </w:r>
      <w:r>
        <w:rPr>
          <w:rFonts w:hint="eastAsia" w:ascii="Times New Roman" w:eastAsia="仿宋_GB2312"/>
          <w:color w:val="000000"/>
          <w:sz w:val="32"/>
          <w:szCs w:val="32"/>
        </w:rPr>
        <w:t>市</w:t>
      </w:r>
      <w:r>
        <w:rPr>
          <w:rFonts w:ascii="Times New Roman" w:eastAsia="仿宋_GB2312"/>
          <w:color w:val="000000"/>
          <w:sz w:val="32"/>
          <w:szCs w:val="32"/>
        </w:rPr>
        <w:t>科协。</w:t>
      </w:r>
    </w:p>
    <w:p>
      <w:pPr>
        <w:numPr>
          <w:ilvl w:val="0"/>
          <w:numId w:val="1"/>
        </w:numPr>
        <w:spacing w:line="58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资格审查</w:t>
      </w:r>
    </w:p>
    <w:p>
      <w:pPr>
        <w:spacing w:line="580" w:lineRule="exact"/>
        <w:ind w:firstLine="640" w:firstLineChars="200"/>
        <w:rPr>
          <w:rFonts w:hint="eastAsia" w:ascii="Times New Roman" w:eastAsia="仿宋_GB2312"/>
          <w:color w:val="000000"/>
          <w:sz w:val="32"/>
          <w:szCs w:val="32"/>
        </w:rPr>
      </w:pPr>
      <w:r>
        <w:rPr>
          <w:rFonts w:hint="eastAsia" w:ascii="Times New Roman" w:eastAsia="仿宋_GB2312"/>
          <w:color w:val="000000"/>
          <w:sz w:val="32"/>
          <w:szCs w:val="32"/>
        </w:rPr>
        <w:t>由市科协“八大”代表资格审查委员会</w:t>
      </w:r>
      <w:r>
        <w:rPr>
          <w:rFonts w:ascii="Times New Roman" w:eastAsia="仿宋_GB2312"/>
          <w:color w:val="000000"/>
          <w:sz w:val="32"/>
          <w:szCs w:val="32"/>
        </w:rPr>
        <w:t>负责对选举工作程序和人选资格等进行审查。经审查通过后的代表，</w:t>
      </w:r>
      <w:r>
        <w:rPr>
          <w:rFonts w:hint="eastAsia" w:ascii="Times New Roman" w:eastAsia="仿宋_GB2312"/>
          <w:color w:val="000000"/>
          <w:sz w:val="32"/>
          <w:szCs w:val="32"/>
        </w:rPr>
        <w:t>获得</w:t>
      </w:r>
      <w:r>
        <w:rPr>
          <w:rFonts w:ascii="Times New Roman" w:eastAsia="仿宋_GB2312"/>
          <w:color w:val="000000"/>
          <w:sz w:val="32"/>
          <w:szCs w:val="32"/>
        </w:rPr>
        <w:t>正式资格</w:t>
      </w:r>
      <w:r>
        <w:rPr>
          <w:rFonts w:hint="eastAsia" w:ascii="Times New Roman" w:eastAsia="仿宋_GB2312"/>
          <w:color w:val="000000"/>
          <w:sz w:val="32"/>
          <w:szCs w:val="32"/>
        </w:rPr>
        <w:t>。</w:t>
      </w:r>
    </w:p>
    <w:p>
      <w:pPr>
        <w:pStyle w:val="2"/>
      </w:pPr>
    </w:p>
    <w:p>
      <w:pPr>
        <w:spacing w:line="580" w:lineRule="exact"/>
        <w:ind w:firstLine="640" w:firstLineChars="200"/>
        <w:rPr>
          <w:rFonts w:ascii="Times New Roman" w:hAnsi="Times New Roman" w:eastAsia="黑体"/>
          <w:color w:val="000000"/>
          <w:sz w:val="32"/>
          <w:szCs w:val="32"/>
        </w:rPr>
      </w:pPr>
      <w:r>
        <w:rPr>
          <w:rFonts w:ascii="Times New Roman" w:hAnsi="黑体" w:eastAsia="黑体"/>
          <w:color w:val="000000"/>
          <w:sz w:val="32"/>
          <w:szCs w:val="32"/>
        </w:rPr>
        <w:t>六、考察工作要求</w:t>
      </w:r>
    </w:p>
    <w:p>
      <w:pPr>
        <w:snapToGrid w:val="0"/>
        <w:spacing w:line="58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（一）组织实施</w:t>
      </w:r>
    </w:p>
    <w:p>
      <w:pPr>
        <w:pStyle w:val="3"/>
        <w:snapToGrid w:val="0"/>
        <w:spacing w:line="58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1.选举单位可直接开展考察，或委托考察对象所在单位开展考察，根据考察情况，由选举单位出具《XXX同志考察材料》并上报</w:t>
      </w:r>
      <w:r>
        <w:rPr>
          <w:rFonts w:hint="eastAsia" w:ascii="仿宋_GB2312" w:eastAsia="仿宋_GB2312"/>
          <w:sz w:val="32"/>
          <w:szCs w:val="32"/>
        </w:rPr>
        <w:t>市</w:t>
      </w:r>
      <w:r>
        <w:rPr>
          <w:rFonts w:hint="eastAsia" w:ascii="仿宋_GB2312" w:eastAsia="仿宋_GB2312"/>
          <w:color w:val="000000"/>
          <w:sz w:val="32"/>
          <w:szCs w:val="32"/>
        </w:rPr>
        <w:t>科协。</w:t>
      </w:r>
    </w:p>
    <w:p>
      <w:pPr>
        <w:pStyle w:val="3"/>
        <w:snapToGrid w:val="0"/>
        <w:spacing w:line="58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2.具有多重身份的考察对象，按其工作职务性质主次和代表性身份，由选举单位与有关方面协商落实。</w:t>
      </w:r>
    </w:p>
    <w:p>
      <w:pPr>
        <w:pStyle w:val="3"/>
        <w:snapToGrid w:val="0"/>
        <w:spacing w:line="580" w:lineRule="exact"/>
        <w:ind w:firstLine="640" w:firstLineChars="200"/>
        <w:rPr>
          <w:rFonts w:ascii="Times New Roman" w:hAnsi="Times New Roman"/>
          <w:color w:val="000000"/>
          <w:sz w:val="32"/>
          <w:szCs w:val="32"/>
        </w:rPr>
      </w:pPr>
      <w:r>
        <w:rPr>
          <w:rFonts w:ascii="Times New Roman" w:hAnsi="Times New Roman" w:eastAsia="楷体_GB2312"/>
          <w:color w:val="000000"/>
          <w:sz w:val="32"/>
          <w:szCs w:val="32"/>
        </w:rPr>
        <w:t>（二）考察主要内容</w:t>
      </w:r>
    </w:p>
    <w:p>
      <w:pPr>
        <w:pStyle w:val="3"/>
        <w:snapToGrid w:val="0"/>
        <w:spacing w:line="58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考察工作要对照代表和委员候选人选的条件以及有关工作要求，认真听取有关方面的意见，对考察对象逐个进行考察，务必做到实事求是。考察材料内容要准确、完整，一般应包括考察对象的政治表现与作风学风、工作情况与创新业绩、个人品德与廉洁情况等。材料中不再写考察对象的自然情况和简历，字数800—1000字。</w:t>
      </w:r>
    </w:p>
    <w:p>
      <w:pPr>
        <w:pStyle w:val="3"/>
        <w:snapToGrid w:val="0"/>
        <w:spacing w:line="58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考察工作要严把政治关，突出考察对象的理想信念、政治品格和世界观人生观价值观情况；要严把业绩关，重点了解在本职岗位履职尽责、创新争先、能力业绩、成果贡献和团结服务科技工作者等方面情况，还应特别关注参与攻克关键核心技术，投身疫情防控、脱贫攻坚和助力复工复产等方面的表现情况；要严把学风关，重点了解科学道德和科研诚信情况；要严把道德关，重点了解个人品德、家庭美德和遵纪守法情况；要严把廉洁关，由纪检监察部门对考察对象的廉洁自律和有无违法违纪情况提出结论性意见。</w:t>
      </w:r>
    </w:p>
    <w:p>
      <w:pPr>
        <w:pStyle w:val="3"/>
        <w:snapToGrid w:val="0"/>
        <w:spacing w:line="580" w:lineRule="exact"/>
        <w:ind w:firstLine="0"/>
        <w:rPr>
          <w:rFonts w:ascii="黑体" w:hAnsi="黑体" w:eastAsia="黑体"/>
          <w:color w:val="000000"/>
          <w:sz w:val="32"/>
          <w:szCs w:val="32"/>
        </w:rPr>
      </w:pPr>
      <w:r>
        <w:rPr>
          <w:rFonts w:ascii="黑体" w:hAnsi="黑体" w:eastAsia="黑体"/>
          <w:color w:val="000000"/>
          <w:sz w:val="32"/>
          <w:szCs w:val="32"/>
        </w:rPr>
        <w:t>附件2</w:t>
      </w:r>
    </w:p>
    <w:p>
      <w:pPr>
        <w:spacing w:line="540" w:lineRule="exact"/>
        <w:ind w:firstLine="880" w:firstLineChars="200"/>
        <w:jc w:val="center"/>
        <w:rPr>
          <w:rFonts w:hint="eastAsia" w:ascii="方正小标宋_GBK" w:hAnsi="方正小标宋_GBK" w:eastAsia="方正小标宋_GBK" w:cs="方正小标宋_GBK"/>
          <w:color w:val="000000"/>
          <w:sz w:val="44"/>
          <w:szCs w:val="44"/>
        </w:rPr>
      </w:pPr>
    </w:p>
    <w:p>
      <w:pPr>
        <w:spacing w:line="54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关于报送代表选举和委员候选人推选工作</w:t>
      </w:r>
    </w:p>
    <w:p>
      <w:pPr>
        <w:spacing w:line="54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有关材料的说明</w:t>
      </w:r>
    </w:p>
    <w:p>
      <w:pPr>
        <w:spacing w:line="540" w:lineRule="exact"/>
        <w:ind w:firstLine="880" w:firstLineChars="200"/>
        <w:jc w:val="center"/>
        <w:rPr>
          <w:rFonts w:hint="eastAsia" w:ascii="方正小标宋_GBK" w:hAnsi="方正小标宋_GBK" w:eastAsia="方正小标宋_GBK" w:cs="方正小标宋_GBK"/>
          <w:color w:val="000000"/>
          <w:sz w:val="44"/>
          <w:szCs w:val="44"/>
        </w:rPr>
      </w:pP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为保证高质量做好市科协“八大”代表、委员候选人信息填报以及有关材料撰写工作，现就有关要求说明如下：</w:t>
      </w:r>
    </w:p>
    <w:p>
      <w:pPr>
        <w:spacing w:line="540" w:lineRule="exact"/>
        <w:ind w:firstLine="640" w:firstLineChars="200"/>
        <w:rPr>
          <w:rFonts w:ascii="Times New Roman" w:hAnsi="Times New Roman" w:eastAsia="黑体"/>
          <w:color w:val="000000"/>
          <w:sz w:val="32"/>
          <w:szCs w:val="32"/>
        </w:rPr>
      </w:pPr>
      <w:r>
        <w:rPr>
          <w:rFonts w:ascii="Times New Roman" w:hAnsi="黑体" w:eastAsia="黑体"/>
          <w:color w:val="000000"/>
          <w:sz w:val="32"/>
          <w:szCs w:val="32"/>
        </w:rPr>
        <w:t>一、上报的材料</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一）《XXX（单位）关于选举岳阳市科学技术协会第八次全市代表大会代表和推选第八届全市委员会委员候选人的工作报告》。内容包括选举过程、推选程序、选举及推选结果、人员名单、公示情况等。（模板见附1）</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（二）《XXX同志考察材料》。内容要客观反应考察对象的优缺点，重点突出考察对象的政治品格、创新业绩、作风修养和社会形象等方面情况。（模板见附2）</w:t>
      </w:r>
    </w:p>
    <w:p>
      <w:pPr>
        <w:spacing w:line="540" w:lineRule="exact"/>
        <w:ind w:firstLine="640" w:firstLineChars="200"/>
        <w:rPr>
          <w:rFonts w:ascii="Times New Roman" w:hAnsi="Times New Roman" w:eastAsia="仿宋_GB2312"/>
          <w:strike/>
          <w:color w:val="000000"/>
          <w:sz w:val="32"/>
          <w:szCs w:val="32"/>
        </w:rPr>
      </w:pP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三</w:t>
      </w:r>
      <w:r>
        <w:rPr>
          <w:rFonts w:ascii="Times New Roman" w:hAnsi="Times New Roman" w:eastAsia="仿宋_GB2312"/>
          <w:color w:val="000000"/>
          <w:sz w:val="32"/>
          <w:szCs w:val="32"/>
        </w:rPr>
        <w:t>）《</w:t>
      </w:r>
      <w:r>
        <w:rPr>
          <w:rFonts w:hint="eastAsia" w:ascii="仿宋_GB2312" w:hAnsi="Times New Roman" w:eastAsia="仿宋_GB2312"/>
          <w:color w:val="000000"/>
          <w:sz w:val="32"/>
          <w:szCs w:val="32"/>
        </w:rPr>
        <w:t>岳阳市科学技术协会第八次全市</w:t>
      </w:r>
      <w:r>
        <w:rPr>
          <w:rFonts w:ascii="Times New Roman" w:hAnsi="Times New Roman" w:eastAsia="仿宋_GB2312"/>
          <w:color w:val="000000"/>
          <w:sz w:val="32"/>
          <w:szCs w:val="32"/>
        </w:rPr>
        <w:t>代表大会代表登记表》。代表通过系统导出完整的《代表登记表》（表样见附</w:t>
      </w:r>
      <w:r>
        <w:rPr>
          <w:rFonts w:hint="eastAsia" w:ascii="Times New Roman" w:hAnsi="Times New Roman" w:eastAsia="仿宋_GB2312"/>
          <w:color w:val="000000"/>
          <w:sz w:val="32"/>
          <w:szCs w:val="32"/>
        </w:rPr>
        <w:t>3</w:t>
      </w:r>
      <w:r>
        <w:rPr>
          <w:rFonts w:ascii="Times New Roman" w:hAnsi="Times New Roman" w:eastAsia="仿宋_GB2312"/>
          <w:color w:val="000000"/>
          <w:sz w:val="32"/>
          <w:szCs w:val="32"/>
        </w:rPr>
        <w:t>），打印一式三份，请有关单位、部门审核盖章后提交选举单位。选举单位留存一份，报送大会筹备工作组织组（</w:t>
      </w:r>
      <w:r>
        <w:rPr>
          <w:rFonts w:hint="eastAsia" w:ascii="Times New Roman" w:hAnsi="Times New Roman" w:eastAsia="仿宋_GB2312"/>
          <w:color w:val="000000"/>
          <w:sz w:val="32"/>
          <w:szCs w:val="32"/>
        </w:rPr>
        <w:t>市</w:t>
      </w:r>
      <w:r>
        <w:rPr>
          <w:rFonts w:ascii="Times New Roman" w:hAnsi="Times New Roman" w:eastAsia="仿宋_GB2312"/>
          <w:color w:val="000000"/>
          <w:sz w:val="32"/>
          <w:szCs w:val="32"/>
        </w:rPr>
        <w:t>科协</w:t>
      </w:r>
      <w:r>
        <w:rPr>
          <w:rFonts w:hint="eastAsia" w:ascii="Times New Roman" w:hAnsi="Times New Roman" w:eastAsia="仿宋_GB2312"/>
          <w:color w:val="000000"/>
          <w:sz w:val="32"/>
          <w:szCs w:val="32"/>
        </w:rPr>
        <w:t>组织宣传部</w:t>
      </w:r>
      <w:r>
        <w:rPr>
          <w:rFonts w:ascii="Times New Roman" w:hAnsi="Times New Roman" w:eastAsia="仿宋_GB2312"/>
          <w:color w:val="000000"/>
          <w:sz w:val="32"/>
          <w:szCs w:val="32"/>
        </w:rPr>
        <w:t>）两份。</w:t>
      </w:r>
    </w:p>
    <w:p>
      <w:pPr>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四</w:t>
      </w:r>
      <w:r>
        <w:rPr>
          <w:rFonts w:ascii="Times New Roman" w:hAnsi="Times New Roman" w:eastAsia="仿宋_GB2312"/>
          <w:color w:val="000000"/>
          <w:sz w:val="32"/>
          <w:szCs w:val="32"/>
        </w:rPr>
        <w:t>）《</w:t>
      </w:r>
      <w:r>
        <w:rPr>
          <w:rFonts w:hint="eastAsia" w:ascii="仿宋_GB2312" w:hAnsi="Times New Roman" w:eastAsia="仿宋_GB2312"/>
          <w:color w:val="000000"/>
          <w:sz w:val="32"/>
          <w:szCs w:val="32"/>
        </w:rPr>
        <w:t>岳阳市科学技术协会第八届全市</w:t>
      </w:r>
      <w:r>
        <w:rPr>
          <w:rFonts w:ascii="Times New Roman" w:hAnsi="Times New Roman" w:eastAsia="仿宋_GB2312"/>
          <w:color w:val="000000"/>
          <w:sz w:val="32"/>
          <w:szCs w:val="32"/>
        </w:rPr>
        <w:t>委员会委员候选人登记表》。选举单位通过信息系统导出《委员候选人登记表》（表样见附</w:t>
      </w:r>
      <w:r>
        <w:rPr>
          <w:rFonts w:hint="eastAsia" w:ascii="Times New Roman" w:hAnsi="Times New Roman" w:eastAsia="仿宋_GB2312"/>
          <w:color w:val="000000"/>
          <w:sz w:val="32"/>
          <w:szCs w:val="32"/>
        </w:rPr>
        <w:t>4</w:t>
      </w:r>
      <w:r>
        <w:rPr>
          <w:rFonts w:ascii="Times New Roman" w:hAnsi="Times New Roman" w:eastAsia="仿宋_GB2312"/>
          <w:color w:val="000000"/>
          <w:sz w:val="32"/>
          <w:szCs w:val="32"/>
        </w:rPr>
        <w:t>），打印一式三份，并请有关单位、部门审核盖章。选举单位留存一份，报送大会</w:t>
      </w:r>
      <w:r>
        <w:rPr>
          <w:rFonts w:hint="eastAsia" w:ascii="Times New Roman" w:hAnsi="Times New Roman" w:eastAsia="仿宋_GB2312"/>
          <w:color w:val="000000"/>
          <w:sz w:val="32"/>
          <w:szCs w:val="32"/>
        </w:rPr>
        <w:t>筹备工作组织组</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市</w:t>
      </w:r>
      <w:r>
        <w:rPr>
          <w:rFonts w:ascii="Times New Roman" w:hAnsi="Times New Roman" w:eastAsia="仿宋_GB2312"/>
          <w:color w:val="000000"/>
          <w:sz w:val="32"/>
          <w:szCs w:val="32"/>
        </w:rPr>
        <w:t>科协</w:t>
      </w:r>
      <w:r>
        <w:rPr>
          <w:rFonts w:hint="eastAsia" w:ascii="Times New Roman" w:hAnsi="Times New Roman" w:eastAsia="仿宋_GB2312"/>
          <w:color w:val="000000"/>
          <w:sz w:val="32"/>
          <w:szCs w:val="32"/>
        </w:rPr>
        <w:t>组织宣传部</w:t>
      </w:r>
      <w:r>
        <w:rPr>
          <w:rFonts w:ascii="Times New Roman" w:hAnsi="Times New Roman" w:eastAsia="仿宋_GB2312"/>
          <w:color w:val="000000"/>
          <w:sz w:val="32"/>
          <w:szCs w:val="32"/>
        </w:rPr>
        <w:t>）两份。</w:t>
      </w:r>
    </w:p>
    <w:p>
      <w:pPr>
        <w:spacing w:line="540" w:lineRule="exact"/>
        <w:ind w:firstLine="640" w:firstLineChars="200"/>
        <w:rPr>
          <w:rFonts w:ascii="Times New Roman" w:hAnsi="Times New Roman" w:eastAsia="仿宋_GB2312"/>
          <w:color w:val="000000"/>
          <w:sz w:val="32"/>
          <w:szCs w:val="32"/>
        </w:rPr>
      </w:pPr>
      <w:r>
        <w:rPr>
          <w:rFonts w:ascii="Times New Roman" w:hAnsi="黑体" w:eastAsia="黑体"/>
          <w:color w:val="000000"/>
          <w:sz w:val="32"/>
          <w:szCs w:val="32"/>
        </w:rPr>
        <w:t>二、登记表主要要素的填写说明</w:t>
      </w:r>
    </w:p>
    <w:p>
      <w:pPr>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登记表中各个项目要按照要求认真填写，表格可以通过信息管理系统自动生成，具体要求是：</w:t>
      </w:r>
    </w:p>
    <w:p>
      <w:pPr>
        <w:pStyle w:val="13"/>
        <w:spacing w:line="540" w:lineRule="exact"/>
        <w:ind w:firstLine="640"/>
        <w:rPr>
          <w:rFonts w:eastAsia="仿宋_GB2312"/>
          <w:color w:val="000000"/>
          <w:sz w:val="32"/>
          <w:szCs w:val="32"/>
        </w:rPr>
      </w:pPr>
      <w:r>
        <w:rPr>
          <w:rFonts w:hint="eastAsia" w:ascii="楷体_GB2312" w:eastAsia="楷体_GB2312"/>
          <w:color w:val="000000"/>
          <w:sz w:val="32"/>
          <w:szCs w:val="32"/>
        </w:rPr>
        <w:t>1.姓名。</w:t>
      </w:r>
      <w:r>
        <w:rPr>
          <w:rFonts w:eastAsia="仿宋_GB2312"/>
          <w:color w:val="000000"/>
          <w:sz w:val="32"/>
          <w:szCs w:val="32"/>
        </w:rPr>
        <w:t>输入框内填写户籍登记所用的姓名。少数民族干部的姓名用字要固定、准确，不能用同音字代替。</w:t>
      </w:r>
    </w:p>
    <w:p>
      <w:pPr>
        <w:pStyle w:val="13"/>
        <w:spacing w:line="540" w:lineRule="exact"/>
        <w:ind w:firstLine="656"/>
        <w:rPr>
          <w:rFonts w:ascii="仿宋_GB2312" w:eastAsia="仿宋_GB2312"/>
          <w:color w:val="000000"/>
          <w:spacing w:val="4"/>
          <w:sz w:val="32"/>
          <w:szCs w:val="32"/>
        </w:rPr>
      </w:pPr>
      <w:r>
        <w:rPr>
          <w:rFonts w:hint="eastAsia" w:ascii="楷体_GB2312" w:eastAsia="楷体_GB2312"/>
          <w:color w:val="000000"/>
          <w:spacing w:val="4"/>
          <w:sz w:val="32"/>
          <w:szCs w:val="32"/>
        </w:rPr>
        <w:t>2.性别。</w:t>
      </w:r>
      <w:r>
        <w:rPr>
          <w:rFonts w:hint="eastAsia" w:ascii="仿宋_GB2312" w:eastAsia="仿宋_GB2312"/>
          <w:color w:val="000000"/>
          <w:spacing w:val="4"/>
          <w:sz w:val="32"/>
          <w:szCs w:val="32"/>
        </w:rPr>
        <w:t>点击输入框，在下拉菜单中选择“男”或“女”即可。</w:t>
      </w:r>
    </w:p>
    <w:p>
      <w:pPr>
        <w:pStyle w:val="13"/>
        <w:spacing w:line="540" w:lineRule="exact"/>
        <w:ind w:firstLine="640"/>
        <w:rPr>
          <w:rFonts w:eastAsia="仿宋_GB2312"/>
          <w:color w:val="000000"/>
          <w:sz w:val="32"/>
          <w:szCs w:val="32"/>
        </w:rPr>
      </w:pPr>
      <w:r>
        <w:rPr>
          <w:rFonts w:hint="eastAsia" w:ascii="楷体_GB2312" w:eastAsia="楷体_GB2312"/>
          <w:color w:val="000000"/>
          <w:sz w:val="32"/>
          <w:szCs w:val="32"/>
        </w:rPr>
        <w:t>3.民族。</w:t>
      </w:r>
      <w:r>
        <w:rPr>
          <w:rFonts w:eastAsia="仿宋_GB2312"/>
          <w:color w:val="000000"/>
          <w:sz w:val="32"/>
          <w:szCs w:val="32"/>
        </w:rPr>
        <w:t>点击输入框，在下拉菜单中选择户籍登记页上所显示民族。可通过输入关键字检索快速选择。</w:t>
      </w:r>
    </w:p>
    <w:p>
      <w:pPr>
        <w:pStyle w:val="13"/>
        <w:spacing w:line="540" w:lineRule="exact"/>
        <w:ind w:firstLine="656"/>
        <w:rPr>
          <w:rFonts w:eastAsia="仿宋_GB2312"/>
          <w:color w:val="000000"/>
          <w:spacing w:val="4"/>
          <w:sz w:val="32"/>
          <w:szCs w:val="32"/>
        </w:rPr>
      </w:pPr>
      <w:r>
        <w:rPr>
          <w:rFonts w:hint="eastAsia" w:ascii="楷体_GB2312" w:eastAsia="楷体_GB2312"/>
          <w:color w:val="000000"/>
          <w:spacing w:val="4"/>
          <w:sz w:val="32"/>
          <w:szCs w:val="32"/>
        </w:rPr>
        <w:t>4.出生年月。</w:t>
      </w:r>
      <w:r>
        <w:rPr>
          <w:rFonts w:eastAsia="仿宋_GB2312"/>
          <w:color w:val="000000"/>
          <w:spacing w:val="4"/>
          <w:sz w:val="32"/>
          <w:szCs w:val="32"/>
        </w:rPr>
        <w:t>点击输入框，在电子日历中如实选择出生年月日。</w:t>
      </w:r>
    </w:p>
    <w:p>
      <w:pPr>
        <w:pStyle w:val="13"/>
        <w:spacing w:line="540" w:lineRule="exact"/>
        <w:ind w:firstLine="640"/>
        <w:rPr>
          <w:rFonts w:eastAsia="仿宋_GB2312"/>
          <w:color w:val="000000"/>
          <w:sz w:val="32"/>
          <w:szCs w:val="32"/>
        </w:rPr>
      </w:pPr>
      <w:r>
        <w:rPr>
          <w:rFonts w:hint="eastAsia" w:ascii="楷体_GB2312" w:eastAsia="楷体_GB2312"/>
          <w:color w:val="000000"/>
          <w:sz w:val="32"/>
          <w:szCs w:val="32"/>
        </w:rPr>
        <w:t>5.政治面貌中的党派1、党派2。</w:t>
      </w:r>
      <w:r>
        <w:rPr>
          <w:rFonts w:hint="eastAsia" w:ascii="仿宋_GB2312" w:eastAsia="仿宋_GB2312"/>
          <w:color w:val="000000"/>
          <w:sz w:val="32"/>
          <w:szCs w:val="32"/>
        </w:rPr>
        <w:t>点击党派1、党派2输入框，在下拉菜单中选择相应名称。参加两个党派者，请分别在下拉菜单中选择党派名称；只参加一个党派或无党派者，请在“党派1”下拉菜单中选择对应党派，“党派2”系统默认“无”。</w:t>
      </w:r>
    </w:p>
    <w:p>
      <w:pPr>
        <w:pStyle w:val="13"/>
        <w:spacing w:line="540" w:lineRule="exact"/>
        <w:ind w:firstLine="640"/>
        <w:rPr>
          <w:rFonts w:eastAsia="仿宋_GB2312"/>
          <w:color w:val="000000"/>
          <w:sz w:val="32"/>
          <w:szCs w:val="32"/>
        </w:rPr>
      </w:pPr>
      <w:r>
        <w:rPr>
          <w:rFonts w:hint="eastAsia" w:ascii="楷体_GB2312" w:eastAsia="楷体_GB2312"/>
          <w:color w:val="000000"/>
          <w:sz w:val="32"/>
          <w:szCs w:val="32"/>
        </w:rPr>
        <w:t>6.籍贯。</w:t>
      </w:r>
      <w:r>
        <w:rPr>
          <w:rFonts w:hint="eastAsia" w:ascii="仿宋_GB2312" w:eastAsia="仿宋_GB2312"/>
          <w:color w:val="000000"/>
          <w:sz w:val="32"/>
          <w:szCs w:val="32"/>
        </w:rPr>
        <w:t>为祖籍所在地，点击输入框，在下拉菜单中进行选择。按现在的行政区划选择，按省、自治区名称加上市、县名称填写，如：湖南岳阳市、湖南岳阳县等。籍贯为直辖市的，直接填写直辖市名称。如：“北京市”“上海市”等。</w:t>
      </w:r>
    </w:p>
    <w:p>
      <w:pPr>
        <w:pStyle w:val="13"/>
        <w:spacing w:line="540" w:lineRule="exact"/>
        <w:ind w:firstLine="640"/>
        <w:rPr>
          <w:rFonts w:ascii="仿宋_GB2312" w:eastAsia="仿宋_GB2312"/>
          <w:color w:val="000000"/>
          <w:sz w:val="32"/>
          <w:szCs w:val="32"/>
        </w:rPr>
      </w:pPr>
      <w:r>
        <w:rPr>
          <w:rFonts w:hint="eastAsia" w:ascii="楷体_GB2312" w:eastAsia="楷体_GB2312"/>
          <w:color w:val="000000"/>
          <w:sz w:val="32"/>
          <w:szCs w:val="32"/>
        </w:rPr>
        <w:t>7.出生地。</w:t>
      </w:r>
      <w:r>
        <w:rPr>
          <w:rFonts w:hint="eastAsia" w:ascii="仿宋_GB2312" w:eastAsia="仿宋_GB2312"/>
          <w:color w:val="000000"/>
          <w:sz w:val="32"/>
          <w:szCs w:val="32"/>
        </w:rPr>
        <w:t>点击输入框，在下拉菜单中选择本人出生的地方。与“籍贯”的填写要求相同。</w:t>
      </w:r>
    </w:p>
    <w:p>
      <w:pPr>
        <w:pStyle w:val="13"/>
        <w:spacing w:line="540" w:lineRule="exact"/>
        <w:ind w:firstLine="640"/>
        <w:rPr>
          <w:rFonts w:ascii="仿宋_GB2312" w:eastAsia="仿宋_GB2312"/>
          <w:color w:val="000000"/>
          <w:sz w:val="32"/>
          <w:szCs w:val="32"/>
        </w:rPr>
      </w:pPr>
      <w:r>
        <w:rPr>
          <w:rFonts w:ascii="楷体_GB2312" w:eastAsia="楷体_GB2312"/>
          <w:color w:val="000000"/>
          <w:sz w:val="32"/>
          <w:szCs w:val="32"/>
        </w:rPr>
        <w:t>8.照片：</w:t>
      </w:r>
      <w:r>
        <w:rPr>
          <w:rFonts w:hint="eastAsia" w:ascii="仿宋_GB2312" w:eastAsia="仿宋_GB2312"/>
          <w:color w:val="000000"/>
          <w:sz w:val="32"/>
          <w:szCs w:val="32"/>
        </w:rPr>
        <w:t>上传近期免冠小2寸彩色照片（背景以淡蓝色为宜），仅支持上传jpg、png格式图片，图片大小建议413*295px且不超过2M。</w:t>
      </w:r>
    </w:p>
    <w:p>
      <w:pPr>
        <w:pStyle w:val="13"/>
        <w:spacing w:line="540" w:lineRule="exact"/>
        <w:ind w:firstLine="640"/>
        <w:rPr>
          <w:rFonts w:eastAsia="楷体_GB2312"/>
          <w:color w:val="000000"/>
          <w:sz w:val="32"/>
          <w:szCs w:val="32"/>
        </w:rPr>
      </w:pPr>
      <w:r>
        <w:rPr>
          <w:rFonts w:hint="eastAsia" w:ascii="楷体_GB2312" w:eastAsia="楷体_GB2312"/>
          <w:color w:val="000000"/>
          <w:sz w:val="32"/>
          <w:szCs w:val="32"/>
        </w:rPr>
        <w:t>9.国籍。</w:t>
      </w:r>
      <w:r>
        <w:rPr>
          <w:rFonts w:eastAsia="仿宋_GB2312"/>
          <w:color w:val="000000"/>
          <w:sz w:val="32"/>
          <w:szCs w:val="32"/>
        </w:rPr>
        <w:t>点击输入框，在下拉菜单中选择对应国籍，也可通过输入关键字检索快速选择（注：此条在代表信息填报系统中需如实填报，下载打印的《登记表》中已隐藏。）</w:t>
      </w:r>
    </w:p>
    <w:p>
      <w:pPr>
        <w:pStyle w:val="13"/>
        <w:spacing w:line="540" w:lineRule="exact"/>
        <w:ind w:firstLine="640"/>
        <w:rPr>
          <w:rFonts w:ascii="仿宋_GB2312" w:eastAsia="仿宋_GB2312"/>
          <w:color w:val="000000"/>
          <w:spacing w:val="2"/>
          <w:sz w:val="32"/>
          <w:szCs w:val="32"/>
        </w:rPr>
      </w:pPr>
      <w:r>
        <w:rPr>
          <w:rFonts w:hint="eastAsia" w:ascii="楷体_GB2312" w:eastAsia="楷体_GB2312"/>
          <w:color w:val="000000"/>
          <w:sz w:val="32"/>
          <w:szCs w:val="32"/>
        </w:rPr>
        <w:t>10.证件类型。</w:t>
      </w:r>
      <w:r>
        <w:rPr>
          <w:rFonts w:hint="eastAsia" w:ascii="仿宋_GB2312" w:eastAsia="仿宋_GB2312"/>
          <w:color w:val="000000"/>
          <w:spacing w:val="2"/>
          <w:sz w:val="32"/>
          <w:szCs w:val="32"/>
        </w:rPr>
        <w:t>点击输入框，在下拉菜单中选择“居民身份证”“士兵证”“军官证”“护照”“台胞证”“港澳通行证”等身份证件名称，优先填写“居民身份证”信息。（注：此条在代表信息填报系统中需如实填报，下载打印的《登记表》中已隐藏。）</w:t>
      </w:r>
    </w:p>
    <w:p>
      <w:pPr>
        <w:pStyle w:val="13"/>
        <w:spacing w:line="540" w:lineRule="exact"/>
        <w:ind w:firstLine="640"/>
        <w:rPr>
          <w:rFonts w:eastAsia="仿宋_GB2312"/>
          <w:color w:val="000000"/>
          <w:sz w:val="32"/>
          <w:szCs w:val="32"/>
        </w:rPr>
      </w:pPr>
      <w:r>
        <w:rPr>
          <w:rFonts w:hint="eastAsia" w:ascii="楷体_GB2312" w:eastAsia="楷体_GB2312"/>
          <w:color w:val="000000"/>
          <w:sz w:val="32"/>
          <w:szCs w:val="32"/>
        </w:rPr>
        <w:t>11.证件号。</w:t>
      </w:r>
      <w:r>
        <w:rPr>
          <w:rFonts w:eastAsia="仿宋_GB2312"/>
          <w:color w:val="000000"/>
          <w:sz w:val="32"/>
          <w:szCs w:val="32"/>
        </w:rPr>
        <w:t>输入框内请准确填写相关证件号码，确保位数准确无误。（注：此条在代表信息填报系统中需如实填报，下载打印的《登记表》中已隐藏。）</w:t>
      </w:r>
    </w:p>
    <w:p>
      <w:pPr>
        <w:pStyle w:val="13"/>
        <w:spacing w:line="540" w:lineRule="exact"/>
        <w:ind w:firstLine="640"/>
        <w:rPr>
          <w:rFonts w:ascii="仿宋_GB2312" w:eastAsia="仿宋_GB2312"/>
          <w:color w:val="000000"/>
          <w:sz w:val="32"/>
          <w:szCs w:val="32"/>
        </w:rPr>
      </w:pPr>
      <w:r>
        <w:rPr>
          <w:rFonts w:hint="eastAsia" w:ascii="楷体_GB2312" w:eastAsia="楷体_GB2312"/>
          <w:color w:val="000000"/>
          <w:sz w:val="32"/>
          <w:szCs w:val="32"/>
        </w:rPr>
        <w:t>12.全日制教育（最高学历）、在职教育</w:t>
      </w:r>
      <w:r>
        <w:rPr>
          <w:rFonts w:hint="eastAsia" w:ascii="仿宋_GB2312" w:eastAsia="仿宋_GB2312"/>
          <w:color w:val="000000"/>
          <w:sz w:val="32"/>
          <w:szCs w:val="32"/>
        </w:rPr>
        <w:t>在相应下拉菜单中选择，</w:t>
      </w:r>
      <w:r>
        <w:rPr>
          <w:rFonts w:hint="eastAsia" w:ascii="楷体_GB2312" w:eastAsia="楷体_GB2312"/>
          <w:color w:val="000000"/>
          <w:sz w:val="32"/>
          <w:szCs w:val="32"/>
        </w:rPr>
        <w:t>毕业院校系及专业</w:t>
      </w:r>
      <w:r>
        <w:rPr>
          <w:rFonts w:hint="eastAsia" w:ascii="仿宋_GB2312" w:eastAsia="仿宋_GB2312"/>
          <w:color w:val="000000"/>
          <w:sz w:val="32"/>
          <w:szCs w:val="32"/>
        </w:rPr>
        <w:t>在相应输入框内填写。学历学位信息分为全日制教育和在职教育两类，填写的具体要求是：</w:t>
      </w:r>
    </w:p>
    <w:p>
      <w:pPr>
        <w:pStyle w:val="13"/>
        <w:spacing w:line="540" w:lineRule="exact"/>
        <w:ind w:firstLine="640"/>
        <w:rPr>
          <w:rFonts w:ascii="仿宋_GB2312" w:eastAsia="仿宋_GB2312"/>
          <w:color w:val="000000"/>
          <w:sz w:val="32"/>
          <w:szCs w:val="32"/>
        </w:rPr>
      </w:pPr>
      <w:r>
        <w:rPr>
          <w:rFonts w:hint="eastAsia" w:ascii="仿宋_GB2312" w:eastAsia="仿宋_GB2312"/>
          <w:color w:val="000000"/>
          <w:sz w:val="32"/>
          <w:szCs w:val="32"/>
        </w:rPr>
        <w:t>（1）</w:t>
      </w:r>
      <w:r>
        <w:rPr>
          <w:rFonts w:hint="eastAsia" w:ascii="楷体_GB2312" w:eastAsia="楷体_GB2312"/>
          <w:color w:val="000000"/>
          <w:sz w:val="32"/>
          <w:szCs w:val="32"/>
        </w:rPr>
        <w:t xml:space="preserve">全日制教育（最高学历） </w:t>
      </w:r>
      <w:r>
        <w:rPr>
          <w:rFonts w:hint="eastAsia" w:ascii="仿宋_GB2312" w:eastAsia="仿宋_GB2312"/>
          <w:color w:val="000000"/>
          <w:sz w:val="32"/>
          <w:szCs w:val="32"/>
        </w:rPr>
        <w:t>栏填写通过普通全日制教育获得的最高学历；</w:t>
      </w:r>
      <w:r>
        <w:rPr>
          <w:rFonts w:hint="eastAsia" w:ascii="楷体_GB2312" w:eastAsia="楷体_GB2312"/>
          <w:color w:val="000000"/>
          <w:sz w:val="32"/>
          <w:szCs w:val="32"/>
        </w:rPr>
        <w:t>在职教育</w:t>
      </w:r>
      <w:r>
        <w:rPr>
          <w:rFonts w:hint="eastAsia" w:ascii="仿宋_GB2312" w:eastAsia="仿宋_GB2312"/>
          <w:color w:val="000000"/>
          <w:sz w:val="32"/>
          <w:szCs w:val="32"/>
        </w:rPr>
        <w:t>栏填写以其他学习方式获得的最高学历。“毕业院校系及专业”填写毕业时的毕业院校、专业的名称。</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2）以上信息以国家教育行政部门承认的学历证书、国务院授权的高校或科研机构颁发的学位证书以及按规定应进入个人档案的相关材料为依据；国外学习取得的学历、学位，以国家教育行政部门的认证为依据；党校学历以党校颁发的学历证书以及按规定应进入个人档案的相关材料为依据。</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w:t>
      </w:r>
      <w:r>
        <w:rPr>
          <w:rFonts w:hint="eastAsia" w:ascii="仿宋_GB2312" w:hAnsi="Times New Roman" w:eastAsia="仿宋_GB2312"/>
          <w:color w:val="000000"/>
          <w:sz w:val="32"/>
          <w:szCs w:val="32"/>
          <w:lang w:val="en-US" w:eastAsia="zh-CN"/>
        </w:rPr>
        <w:t>3</w:t>
      </w:r>
      <w:r>
        <w:rPr>
          <w:rFonts w:hint="eastAsia" w:ascii="仿宋_GB2312" w:hAnsi="Times New Roman" w:eastAsia="仿宋_GB2312"/>
          <w:color w:val="000000"/>
          <w:sz w:val="32"/>
          <w:szCs w:val="32"/>
        </w:rPr>
        <w:t>）获得学历同时也获得学位的，应同时选择；获得学历但没有学位的或以同等学力攻读并获得学位的，按获得的学历或学位如实选择。</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w:t>
      </w:r>
      <w:r>
        <w:rPr>
          <w:rFonts w:hint="eastAsia" w:ascii="仿宋_GB2312" w:hAnsi="Times New Roman" w:eastAsia="仿宋_GB2312"/>
          <w:color w:val="000000"/>
          <w:sz w:val="32"/>
          <w:szCs w:val="32"/>
          <w:lang w:val="en-US" w:eastAsia="zh-CN"/>
        </w:rPr>
        <w:t>4</w:t>
      </w:r>
      <w:r>
        <w:rPr>
          <w:rFonts w:hint="eastAsia" w:ascii="仿宋_GB2312" w:hAnsi="Times New Roman" w:eastAsia="仿宋_GB2312"/>
          <w:color w:val="000000"/>
          <w:sz w:val="32"/>
          <w:szCs w:val="32"/>
        </w:rPr>
        <w:t>）在参加工作之前所取得的学历学位，按照国家教育部门关于学历学位的有关规定，属于普通全日制教育的，按全日制教育掌握；其他情况，一般按在职教育掌握。在参加工作之后所取得的学历学位，符合以下标准方可按全日制教育掌握：</w:t>
      </w:r>
    </w:p>
    <w:p>
      <w:pPr>
        <w:spacing w:line="540" w:lineRule="exact"/>
        <w:ind w:firstLine="640" w:firstLineChars="200"/>
        <w:rPr>
          <w:rFonts w:ascii="Times New Roman" w:hAnsi="Times New Roman" w:eastAsia="仿宋_GB2312"/>
          <w:color w:val="000000"/>
          <w:sz w:val="32"/>
          <w:szCs w:val="32"/>
        </w:rPr>
      </w:pPr>
      <w:r>
        <w:rPr>
          <w:rFonts w:hint="eastAsia" w:ascii="仿宋_GB2312" w:hAnsi="Times New Roman" w:eastAsia="仿宋_GB2312"/>
          <w:color w:val="000000"/>
          <w:sz w:val="32"/>
          <w:szCs w:val="32"/>
        </w:rPr>
        <w:t>①中等职业教育学</w:t>
      </w:r>
      <w:r>
        <w:rPr>
          <w:rFonts w:ascii="Times New Roman" w:hAnsi="Times New Roman" w:eastAsia="仿宋_GB2312"/>
          <w:color w:val="000000"/>
          <w:sz w:val="32"/>
          <w:szCs w:val="32"/>
        </w:rPr>
        <w:t>历一般须同时符合：按照省级教育部门中等职业教育招生的有关规定，录取并取得全日制学历教育学籍；学习期间修满教学计划规定的全部课程且成绩合格；学习期间采取全天在校学习方式（即全脱产学习）；毕业时颁发中等职业学校学历证书。</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②大学专科学历、本科学历学位一般须同时符合：通过参加全国统一的普通高等学校招生考试达到录取要求入学或国家承认的其他方式入学，经省级招办批准录取；学习期间采取全天在校学习方式（即全脱产学习）；毕业时颁发普通高等学校（教育）学历证书或学位证书。</w:t>
      </w:r>
    </w:p>
    <w:p>
      <w:pPr>
        <w:spacing w:line="540" w:lineRule="exact"/>
        <w:ind w:firstLine="640" w:firstLineChars="200"/>
        <w:rPr>
          <w:rFonts w:ascii="Times New Roman" w:hAnsi="Times New Roman" w:eastAsia="仿宋_GB2312"/>
          <w:color w:val="000000"/>
          <w:sz w:val="32"/>
          <w:szCs w:val="32"/>
        </w:rPr>
      </w:pPr>
      <w:r>
        <w:rPr>
          <w:rFonts w:hint="eastAsia" w:ascii="仿宋_GB2312" w:hAnsi="Times New Roman" w:eastAsia="仿宋_GB2312"/>
          <w:color w:val="000000"/>
          <w:sz w:val="32"/>
          <w:szCs w:val="32"/>
        </w:rPr>
        <w:t>③研究生学历学位一般须同时符合：列入国家招生计划，符</w:t>
      </w:r>
      <w:r>
        <w:rPr>
          <w:rFonts w:ascii="Times New Roman" w:hAnsi="Times New Roman" w:eastAsia="仿宋_GB2312"/>
          <w:color w:val="000000"/>
          <w:sz w:val="32"/>
          <w:szCs w:val="32"/>
        </w:rPr>
        <w:t>合国家研究生招生规定，通过研究生入学考试或者国家承认的其他入学方式，被具有实施研究生教育资格的高等学校或其他教育机构录取；在基本修业年限或学校规定年限内，全天在校学习方式（即全脱产学习）；毕业时由所在高等学校或教育机构颁发相应的学历证书或学位证书。</w:t>
      </w:r>
    </w:p>
    <w:p>
      <w:pPr>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上述情况以外的，一般按在职教育掌握。在军队院校、国（境）外取得的学历学位等，在区分全日制教育和在职教育时，可参照上述规定掌握。</w:t>
      </w:r>
    </w:p>
    <w:p>
      <w:pPr>
        <w:spacing w:line="540" w:lineRule="exact"/>
        <w:ind w:firstLine="640" w:firstLineChars="200"/>
        <w:rPr>
          <w:rFonts w:ascii="Times New Roman" w:hAnsi="Times New Roman" w:eastAsia="仿宋_GB2312"/>
          <w:color w:val="000000"/>
          <w:sz w:val="32"/>
          <w:szCs w:val="32"/>
        </w:rPr>
      </w:pPr>
      <w:r>
        <w:rPr>
          <w:rFonts w:hint="eastAsia" w:ascii="楷体_GB2312" w:hAnsi="Times New Roman" w:eastAsia="楷体_GB2312"/>
          <w:color w:val="000000"/>
          <w:sz w:val="32"/>
          <w:szCs w:val="32"/>
        </w:rPr>
        <w:t>1</w:t>
      </w:r>
      <w:r>
        <w:rPr>
          <w:rFonts w:ascii="楷体_GB2312" w:hAnsi="Times New Roman" w:eastAsia="楷体_GB2312"/>
          <w:color w:val="000000"/>
          <w:sz w:val="32"/>
          <w:szCs w:val="32"/>
        </w:rPr>
        <w:t>3.</w:t>
      </w:r>
      <w:r>
        <w:rPr>
          <w:rFonts w:hint="eastAsia" w:ascii="楷体_GB2312" w:hAnsi="Times New Roman" w:eastAsia="楷体_GB2312"/>
          <w:color w:val="000000"/>
          <w:sz w:val="32"/>
          <w:szCs w:val="32"/>
        </w:rPr>
        <w:t>移动电话。</w:t>
      </w:r>
      <w:r>
        <w:rPr>
          <w:rFonts w:ascii="Times New Roman" w:hAnsi="Times New Roman" w:eastAsia="仿宋_GB2312"/>
          <w:color w:val="000000"/>
          <w:sz w:val="32"/>
          <w:szCs w:val="32"/>
        </w:rPr>
        <w:t>与代表注册信息填报系统的电话号码要一致。</w:t>
      </w:r>
    </w:p>
    <w:p>
      <w:pPr>
        <w:spacing w:line="540" w:lineRule="exact"/>
        <w:ind w:firstLine="640" w:firstLineChars="200"/>
        <w:rPr>
          <w:rFonts w:ascii="Times New Roman" w:hAnsi="Times New Roman" w:eastAsia="楷体_GB2312"/>
          <w:color w:val="000000"/>
          <w:sz w:val="32"/>
          <w:szCs w:val="32"/>
        </w:rPr>
      </w:pPr>
      <w:r>
        <w:rPr>
          <w:rFonts w:hint="eastAsia" w:ascii="楷体_GB2312" w:hAnsi="Times New Roman" w:eastAsia="楷体_GB2312"/>
          <w:color w:val="000000"/>
          <w:sz w:val="32"/>
          <w:szCs w:val="32"/>
        </w:rPr>
        <w:t>14.电子邮箱。</w:t>
      </w:r>
      <w:r>
        <w:rPr>
          <w:rFonts w:ascii="Times New Roman" w:hAnsi="Times New Roman" w:eastAsia="仿宋_GB2312"/>
          <w:color w:val="000000"/>
          <w:sz w:val="32"/>
          <w:szCs w:val="32"/>
        </w:rPr>
        <w:t>应填写常用的电子邮箱地址，用于代表参会和履职期间的联络服务等。</w:t>
      </w:r>
    </w:p>
    <w:p>
      <w:pPr>
        <w:pStyle w:val="13"/>
        <w:spacing w:line="540" w:lineRule="exact"/>
        <w:ind w:firstLine="640"/>
        <w:rPr>
          <w:rFonts w:eastAsia="楷体_GB2312"/>
          <w:color w:val="000000"/>
          <w:sz w:val="32"/>
          <w:szCs w:val="32"/>
        </w:rPr>
      </w:pPr>
      <w:r>
        <w:rPr>
          <w:rFonts w:hint="eastAsia" w:ascii="楷体_GB2312" w:eastAsia="楷体_GB2312"/>
          <w:color w:val="000000"/>
          <w:sz w:val="32"/>
          <w:szCs w:val="32"/>
        </w:rPr>
        <w:t>15.职业类别。</w:t>
      </w:r>
      <w:r>
        <w:rPr>
          <w:rFonts w:hint="eastAsia" w:ascii="仿宋_GB2312" w:eastAsia="仿宋_GB2312"/>
          <w:color w:val="000000"/>
          <w:sz w:val="32"/>
          <w:szCs w:val="32"/>
        </w:rPr>
        <w:t>点击输入框，在下拉菜单中选择“公务员（含参公管理人员）”，其中包括：“各级人民团体”“省科协专职工作人员”“县级以上学会专职工作人员”“市州县科协系统专职工作人员”“基层科协组织专职工作人员”（含高校科协、企业科协和乡镇街道科协组织、农技协等）；选择“事业单位”，其中包括：“教育事业单位”“科研事业单位”“卫生事业单位”“其他事业单位”；选择“公有制经济单位”，其中包括：“国有企业（央企）”“全民所有制企业”“集体所有制企业”；选择“非公有制经济单位”，其中包括：“合资企业”“独资企业”“其他混合所有制企业”；选择“社会组织”，其中包括：“社会团体”“非法人组织”“其他组织”。</w:t>
      </w:r>
    </w:p>
    <w:p>
      <w:pPr>
        <w:pStyle w:val="13"/>
        <w:spacing w:line="540" w:lineRule="exact"/>
        <w:ind w:firstLine="640"/>
        <w:rPr>
          <w:rFonts w:ascii="仿宋_GB2312" w:eastAsia="仿宋_GB2312"/>
          <w:color w:val="000000"/>
          <w:sz w:val="32"/>
          <w:szCs w:val="32"/>
        </w:rPr>
      </w:pPr>
      <w:r>
        <w:rPr>
          <w:rFonts w:hint="eastAsia" w:ascii="楷体_GB2312" w:eastAsia="楷体_GB2312"/>
          <w:color w:val="000000"/>
          <w:sz w:val="32"/>
          <w:szCs w:val="32"/>
        </w:rPr>
        <w:t>16.专业技术职务及等级。专业技术职务</w:t>
      </w:r>
      <w:r>
        <w:rPr>
          <w:rFonts w:hint="eastAsia" w:ascii="仿宋_GB2312" w:eastAsia="仿宋_GB2312"/>
          <w:color w:val="000000"/>
          <w:sz w:val="32"/>
          <w:szCs w:val="32"/>
        </w:rPr>
        <w:t>在输入框内填写所聘任领域名称；</w:t>
      </w:r>
      <w:r>
        <w:rPr>
          <w:rFonts w:hint="eastAsia" w:ascii="楷体_GB2312" w:eastAsia="楷体_GB2312"/>
          <w:color w:val="000000"/>
          <w:sz w:val="32"/>
          <w:szCs w:val="32"/>
        </w:rPr>
        <w:t>专业技术职务及等级”</w:t>
      </w:r>
      <w:r>
        <w:rPr>
          <w:rFonts w:hint="eastAsia" w:ascii="仿宋_GB2312" w:eastAsia="仿宋_GB2312"/>
          <w:color w:val="000000"/>
          <w:sz w:val="32"/>
          <w:szCs w:val="32"/>
        </w:rPr>
        <w:t>点击输入框，在下拉菜单中选择相应的“正高”“副高”“中级”“初级”等专业技术职务等级。</w:t>
      </w:r>
    </w:p>
    <w:p>
      <w:pPr>
        <w:pStyle w:val="13"/>
        <w:spacing w:line="540" w:lineRule="exact"/>
        <w:ind w:firstLine="640"/>
        <w:rPr>
          <w:rFonts w:eastAsia="仿宋_GB2312"/>
          <w:color w:val="000000"/>
          <w:sz w:val="32"/>
          <w:szCs w:val="32"/>
        </w:rPr>
      </w:pPr>
      <w:r>
        <w:rPr>
          <w:rFonts w:hint="eastAsia" w:ascii="楷体_GB2312" w:eastAsia="楷体_GB2312"/>
          <w:color w:val="000000"/>
          <w:sz w:val="32"/>
          <w:szCs w:val="32"/>
        </w:rPr>
        <w:t>17.工作单位及职务。</w:t>
      </w:r>
      <w:r>
        <w:rPr>
          <w:rFonts w:eastAsia="仿宋_GB2312"/>
          <w:color w:val="000000"/>
          <w:sz w:val="32"/>
          <w:szCs w:val="32"/>
        </w:rPr>
        <w:t>在输入框内填写单位全称或规范简称，职务要填写现任职务，兼职较多的，可填写主要职务。</w:t>
      </w:r>
    </w:p>
    <w:p>
      <w:pPr>
        <w:pStyle w:val="13"/>
        <w:spacing w:line="540" w:lineRule="exact"/>
        <w:ind w:firstLine="640"/>
        <w:rPr>
          <w:rFonts w:ascii="仿宋_GB2312" w:eastAsia="仿宋_GB2312"/>
          <w:color w:val="000000"/>
          <w:sz w:val="32"/>
          <w:szCs w:val="32"/>
        </w:rPr>
      </w:pPr>
      <w:r>
        <w:rPr>
          <w:rFonts w:hint="eastAsia" w:ascii="楷体_GB2312" w:eastAsia="楷体_GB2312"/>
          <w:color w:val="000000"/>
          <w:sz w:val="32"/>
          <w:szCs w:val="32"/>
        </w:rPr>
        <w:t>18.学术组织任职情况、组织名称及担任职务。学术组织任职情况</w:t>
      </w:r>
      <w:r>
        <w:rPr>
          <w:rFonts w:hint="eastAsia" w:ascii="仿宋_GB2312" w:eastAsia="仿宋_GB2312"/>
          <w:color w:val="000000"/>
          <w:sz w:val="32"/>
          <w:szCs w:val="32"/>
        </w:rPr>
        <w:t>栏点击输入框，在下拉菜单中选择“省级学会”“市级学会”“县级学会”或“其他”；</w:t>
      </w:r>
      <w:r>
        <w:rPr>
          <w:rFonts w:hint="eastAsia" w:ascii="楷体_GB2312" w:eastAsia="楷体_GB2312"/>
          <w:color w:val="000000"/>
          <w:sz w:val="32"/>
          <w:szCs w:val="32"/>
        </w:rPr>
        <w:t>组织名称及担任职务</w:t>
      </w:r>
      <w:r>
        <w:rPr>
          <w:rFonts w:hint="eastAsia" w:ascii="仿宋_GB2312" w:eastAsia="仿宋_GB2312"/>
          <w:color w:val="000000"/>
          <w:sz w:val="32"/>
          <w:szCs w:val="32"/>
        </w:rPr>
        <w:t>在输入框内填写组织全称或规范简称；职务要填写现任职务，职务较多的，可填写一项主要职务。</w:t>
      </w:r>
    </w:p>
    <w:p>
      <w:pPr>
        <w:pStyle w:val="13"/>
        <w:spacing w:line="540" w:lineRule="exact"/>
        <w:ind w:firstLine="640"/>
        <w:rPr>
          <w:rFonts w:ascii="仿宋_GB2312" w:eastAsia="仿宋_GB2312"/>
          <w:color w:val="000000"/>
          <w:sz w:val="32"/>
          <w:szCs w:val="32"/>
        </w:rPr>
      </w:pPr>
      <w:r>
        <w:rPr>
          <w:rFonts w:hint="eastAsia" w:ascii="楷体_GB2312" w:eastAsia="楷体_GB2312"/>
          <w:color w:val="000000"/>
          <w:sz w:val="32"/>
          <w:szCs w:val="32"/>
        </w:rPr>
        <w:t>19.党派及社会团体任职情况、组织名称及担任职务。党派及社会团体任职情况</w:t>
      </w:r>
      <w:r>
        <w:rPr>
          <w:rFonts w:hint="eastAsia" w:ascii="仿宋_GB2312" w:eastAsia="仿宋_GB2312"/>
          <w:color w:val="000000"/>
          <w:sz w:val="32"/>
          <w:szCs w:val="32"/>
        </w:rPr>
        <w:t>栏点击输入框，在下拉菜单中选择“民主党派”“人民团体”“其他社会组织”；</w:t>
      </w:r>
      <w:r>
        <w:rPr>
          <w:rFonts w:hint="eastAsia" w:ascii="楷体_GB2312" w:eastAsia="楷体_GB2312"/>
          <w:color w:val="000000"/>
          <w:sz w:val="32"/>
          <w:szCs w:val="32"/>
        </w:rPr>
        <w:t>组织名称及担任职务</w:t>
      </w:r>
      <w:r>
        <w:rPr>
          <w:rFonts w:hint="eastAsia" w:ascii="仿宋_GB2312" w:eastAsia="仿宋_GB2312"/>
          <w:color w:val="000000"/>
          <w:sz w:val="32"/>
          <w:szCs w:val="32"/>
        </w:rPr>
        <w:t>在输入框内填写组织全称或规范简称；职务要填写现任职务，职务较多的，可填写一项主要职务。其中，“民主党派”特指：中国国民党革命委员会、中国民主同盟、中国民主建国会、中国民主促进会、中国农工民主党、中国致公党、九三学社和台湾民主自治同盟；“人民团体”特指：工会、共青团、妇联、科协、侨联、台联、青联、工商联，作协、文联及所属文艺家协会、新闻工作者协会、对外友协、外交学会、贸促会、残联、宋庆龄基金会、法学会、红十字总会、思想政治工作研究会、欧美同学会、黄埔同学会、中华职教社。</w:t>
      </w:r>
    </w:p>
    <w:p>
      <w:pPr>
        <w:pStyle w:val="13"/>
        <w:spacing w:line="540" w:lineRule="exact"/>
        <w:ind w:firstLine="640"/>
        <w:rPr>
          <w:rFonts w:ascii="仿宋_GB2312" w:eastAsia="仿宋_GB2312"/>
          <w:color w:val="000000"/>
          <w:sz w:val="32"/>
          <w:szCs w:val="32"/>
        </w:rPr>
      </w:pPr>
      <w:r>
        <w:rPr>
          <w:rFonts w:hint="eastAsia" w:ascii="楷体_GB2312" w:eastAsia="楷体_GB2312"/>
          <w:color w:val="000000"/>
          <w:sz w:val="32"/>
          <w:szCs w:val="32"/>
        </w:rPr>
        <w:t>20.主要学习工作经历。</w:t>
      </w:r>
      <w:r>
        <w:rPr>
          <w:rFonts w:hint="eastAsia" w:ascii="仿宋_GB2312" w:eastAsia="仿宋_GB2312"/>
          <w:color w:val="000000"/>
          <w:sz w:val="32"/>
          <w:szCs w:val="32"/>
        </w:rPr>
        <w:t>学习经历从大学学习时填起，工作经历从毕业后参加工作时填起，起止时间填至月（年份用4位数字表示，月份用2位数字表示），前后要衔接，不得空断（因病休学、休养、待分配等如实填写）。工作单位和职务要写规范的简称。</w:t>
      </w:r>
    </w:p>
    <w:p>
      <w:pPr>
        <w:pStyle w:val="13"/>
        <w:spacing w:line="540" w:lineRule="exact"/>
        <w:ind w:firstLine="640"/>
        <w:rPr>
          <w:rFonts w:eastAsia="仿宋_GB2312"/>
          <w:color w:val="000000"/>
          <w:sz w:val="32"/>
          <w:szCs w:val="32"/>
        </w:rPr>
      </w:pPr>
      <w:r>
        <w:rPr>
          <w:rFonts w:hint="eastAsia" w:ascii="楷体_GB2312" w:eastAsia="楷体_GB2312"/>
          <w:color w:val="000000"/>
          <w:sz w:val="32"/>
          <w:szCs w:val="32"/>
        </w:rPr>
        <w:t>21.学术成果或工作成绩</w:t>
      </w:r>
      <w:r>
        <w:rPr>
          <w:rFonts w:eastAsia="仿宋_GB2312"/>
          <w:color w:val="000000"/>
          <w:sz w:val="32"/>
          <w:szCs w:val="32"/>
        </w:rPr>
        <w:t>。</w:t>
      </w:r>
      <w:r>
        <w:rPr>
          <w:rFonts w:hint="eastAsia" w:ascii="仿宋_GB2312" w:eastAsia="仿宋_GB2312"/>
          <w:color w:val="000000"/>
          <w:sz w:val="32"/>
          <w:szCs w:val="32"/>
        </w:rPr>
        <w:t>请如实填写。所填写的著作及学术论文请注明是否合著，第几作者，注明题目及刊物的名称、卷、期和合作者，最多不超过3篇。</w:t>
      </w:r>
    </w:p>
    <w:p>
      <w:pPr>
        <w:pStyle w:val="13"/>
        <w:spacing w:line="540" w:lineRule="exact"/>
        <w:ind w:firstLine="640"/>
        <w:rPr>
          <w:rFonts w:eastAsia="仿宋_GB2312"/>
          <w:color w:val="000000"/>
          <w:sz w:val="32"/>
          <w:szCs w:val="32"/>
        </w:rPr>
      </w:pPr>
      <w:r>
        <w:rPr>
          <w:rFonts w:hint="eastAsia" w:ascii="楷体_GB2312" w:eastAsia="楷体_GB2312"/>
          <w:color w:val="000000"/>
          <w:sz w:val="32"/>
          <w:szCs w:val="32"/>
        </w:rPr>
        <w:t>22.备注。</w:t>
      </w:r>
      <w:r>
        <w:rPr>
          <w:rFonts w:eastAsia="仿宋_GB2312"/>
          <w:color w:val="000000"/>
          <w:sz w:val="32"/>
          <w:szCs w:val="32"/>
        </w:rPr>
        <w:t>原则上不填写，如有未尽事项，例如多个重要任职、兼职情况等可在此处填写。</w:t>
      </w:r>
    </w:p>
    <w:p>
      <w:pPr>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各单位的人选，其工作单位、职务一旦发生变化，请及时报告大会</w:t>
      </w:r>
      <w:r>
        <w:rPr>
          <w:rFonts w:hint="eastAsia" w:ascii="Times New Roman" w:hAnsi="Times New Roman" w:eastAsia="仿宋_GB2312"/>
          <w:color w:val="000000"/>
          <w:sz w:val="32"/>
          <w:szCs w:val="32"/>
        </w:rPr>
        <w:t>筹备工作组织组</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市</w:t>
      </w:r>
      <w:r>
        <w:rPr>
          <w:rFonts w:ascii="Times New Roman" w:hAnsi="Times New Roman" w:eastAsia="仿宋_GB2312"/>
          <w:color w:val="000000"/>
          <w:sz w:val="32"/>
          <w:szCs w:val="32"/>
        </w:rPr>
        <w:t>科协组织</w:t>
      </w:r>
      <w:r>
        <w:rPr>
          <w:rFonts w:hint="eastAsia" w:ascii="Times New Roman" w:hAnsi="Times New Roman" w:eastAsia="仿宋_GB2312"/>
          <w:color w:val="000000"/>
          <w:sz w:val="32"/>
          <w:szCs w:val="32"/>
        </w:rPr>
        <w:t>宣传</w:t>
      </w:r>
      <w:r>
        <w:rPr>
          <w:rFonts w:ascii="Times New Roman" w:hAnsi="Times New Roman" w:eastAsia="仿宋_GB2312"/>
          <w:color w:val="000000"/>
          <w:sz w:val="32"/>
          <w:szCs w:val="32"/>
        </w:rPr>
        <w:t>部），并进行表格信息及相关材料调整。</w:t>
      </w:r>
    </w:p>
    <w:p>
      <w:pPr>
        <w:spacing w:line="540" w:lineRule="exact"/>
        <w:ind w:firstLine="640" w:firstLineChars="200"/>
        <w:rPr>
          <w:rFonts w:ascii="Times New Roman" w:hAnsi="Times New Roman" w:eastAsia="黑体"/>
          <w:color w:val="000000"/>
          <w:sz w:val="32"/>
          <w:szCs w:val="32"/>
        </w:rPr>
      </w:pPr>
      <w:r>
        <w:rPr>
          <w:rFonts w:hint="eastAsia" w:ascii="Times New Roman" w:hAnsi="黑体" w:eastAsia="黑体"/>
          <w:color w:val="000000"/>
          <w:sz w:val="32"/>
          <w:szCs w:val="32"/>
        </w:rPr>
        <w:t>三</w:t>
      </w:r>
      <w:r>
        <w:rPr>
          <w:rFonts w:ascii="Times New Roman" w:hAnsi="黑体" w:eastAsia="黑体"/>
          <w:color w:val="000000"/>
          <w:sz w:val="32"/>
          <w:szCs w:val="32"/>
        </w:rPr>
        <w:t>、有关说明</w:t>
      </w:r>
    </w:p>
    <w:p>
      <w:pPr>
        <w:spacing w:line="540" w:lineRule="exact"/>
        <w:ind w:firstLine="640" w:firstLineChars="200"/>
        <w:rPr>
          <w:rFonts w:ascii="楷体_GB2312" w:hAnsi="Times New Roman" w:eastAsia="楷体_GB2312"/>
          <w:color w:val="000000"/>
          <w:sz w:val="32"/>
          <w:szCs w:val="32"/>
        </w:rPr>
      </w:pPr>
      <w:r>
        <w:rPr>
          <w:rFonts w:hint="eastAsia" w:ascii="楷体_GB2312" w:hAnsi="Times New Roman" w:eastAsia="楷体_GB2312"/>
          <w:color w:val="000000"/>
          <w:sz w:val="32"/>
          <w:szCs w:val="32"/>
        </w:rPr>
        <w:t>1.关于“基层一线”</w:t>
      </w:r>
    </w:p>
    <w:p>
      <w:pPr>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代表中来自基层一线的科技工作者的主要范围可参考下列情况：</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（1）高校、科研院所从事教学、科研工作和创新管理工作的人员，包括仍在从事相关工作的高校、院所领导；</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（2）企业中从事产品研发和生产制造的人员及高技能人才，包括仍在从事相关工作的领导；</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（3）其他事业单位和学术团体从事科研、技术推广、成果转化、医药卫生、科学普及、科技管理等科技工作的人员，包括仍在从事相关工作的单位领导；</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（4）军队从事型号研发和应用或管理工作的人员，包括仍在从事相关工作的军队领导；</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（5）农村中从事农技推广或科学技术普及的人员。</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（6）对于上述单位的科技管理人员（含领导干部），须具有理工科（含交叉学科）方面专业技术职称或主持科研类项目的，可视为基层一线科技工作者。</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对具有公务员身份（或参公管理身份）的代表一般不视为基层一线科技工作者。</w:t>
      </w:r>
    </w:p>
    <w:p>
      <w:pPr>
        <w:spacing w:line="540" w:lineRule="exact"/>
        <w:ind w:firstLine="640" w:firstLineChars="200"/>
        <w:rPr>
          <w:rFonts w:ascii="楷体_GB2312" w:hAnsi="Times New Roman" w:eastAsia="楷体_GB2312"/>
          <w:color w:val="000000"/>
          <w:sz w:val="32"/>
          <w:szCs w:val="32"/>
        </w:rPr>
      </w:pPr>
      <w:r>
        <w:rPr>
          <w:rFonts w:hint="eastAsia" w:ascii="楷体_GB2312" w:hAnsi="Times New Roman" w:eastAsia="楷体_GB2312"/>
          <w:color w:val="000000"/>
          <w:sz w:val="32"/>
          <w:szCs w:val="32"/>
        </w:rPr>
        <w:t xml:space="preserve">2.关于“新的社会阶层人士” </w:t>
      </w:r>
    </w:p>
    <w:p>
      <w:pPr>
        <w:spacing w:line="54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根据《中国共产党统一战线工作条例》规定，新的社会阶层人士主要包括：民营企业和外商投资企业管理技术人员、中介组织和社会组织从业人员、自由职业人员、新媒体从业人员等。</w:t>
      </w:r>
    </w:p>
    <w:p>
      <w:pPr>
        <w:spacing w:line="540" w:lineRule="exact"/>
        <w:ind w:firstLine="640" w:firstLineChars="200"/>
        <w:rPr>
          <w:rFonts w:ascii="楷体_GB2312" w:hAnsi="Times New Roman" w:eastAsia="楷体_GB2312"/>
          <w:color w:val="000000"/>
          <w:sz w:val="32"/>
          <w:szCs w:val="32"/>
        </w:rPr>
      </w:pPr>
      <w:r>
        <w:rPr>
          <w:rFonts w:hint="eastAsia" w:ascii="楷体_GB2312" w:hAnsi="Times New Roman" w:eastAsia="楷体_GB2312"/>
          <w:color w:val="000000"/>
          <w:sz w:val="32"/>
          <w:szCs w:val="32"/>
        </w:rPr>
        <w:t>3.“45岁以下青年科技工作者代表”为1977年11月30日（含）以后出生的代表。</w:t>
      </w:r>
    </w:p>
    <w:p>
      <w:pPr>
        <w:spacing w:line="540" w:lineRule="exact"/>
        <w:ind w:firstLine="640" w:firstLineChars="200"/>
        <w:rPr>
          <w:rFonts w:ascii="Times New Roman" w:hAnsi="Times New Roman" w:eastAsia="黑体"/>
          <w:color w:val="000000"/>
          <w:sz w:val="32"/>
          <w:szCs w:val="32"/>
        </w:rPr>
      </w:pPr>
      <w:r>
        <w:rPr>
          <w:rFonts w:hint="eastAsia" w:ascii="Times New Roman" w:hAnsi="黑体" w:eastAsia="黑体"/>
          <w:color w:val="000000"/>
          <w:sz w:val="32"/>
          <w:szCs w:val="32"/>
        </w:rPr>
        <w:t>四</w:t>
      </w:r>
      <w:r>
        <w:rPr>
          <w:rFonts w:ascii="Times New Roman" w:hAnsi="黑体" w:eastAsia="黑体"/>
          <w:color w:val="000000"/>
          <w:sz w:val="32"/>
          <w:szCs w:val="32"/>
        </w:rPr>
        <w:t>、工作要求</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登记表、考察材料是最基础的文字材料，对于做好岳阳市科协“八大”代表选举和委员候选人推选工作意义重大。各选举单位要坚持实事求是，本着对工作高度负责的精神，严格落实有关代表和委员候选人结构比例等要求，认真起草工作情况报告，与组织人事部门一起对登记表各要素进行逐一核对，坚决杜绝弄虚作假，防止出现误填漏填等失误。要严格按照市科协印发的样表和说明填写，内容数据务求真实准确。所有文字材料正文汉字一律使用方正仿宋_GB2312三号字；数字一律使用</w:t>
      </w:r>
      <w:r>
        <w:rPr>
          <w:rFonts w:ascii="Times New Roman" w:hAnsi="Times New Roman" w:eastAsia="仿宋_GB2312"/>
          <w:color w:val="000000"/>
          <w:sz w:val="32"/>
          <w:szCs w:val="32"/>
        </w:rPr>
        <w:t>Times New Roman</w:t>
      </w:r>
      <w:r>
        <w:rPr>
          <w:rFonts w:hint="eastAsia" w:ascii="仿宋_GB2312" w:hAnsi="Times New Roman" w:eastAsia="仿宋_GB2312"/>
          <w:color w:val="000000"/>
          <w:sz w:val="32"/>
          <w:szCs w:val="32"/>
        </w:rPr>
        <w:t>三号字；时间起止点的连接线一律使用“-”;个别栏目字数较多的，可以适当调整字号和字符间距。所有材料均用电子文档方式填写，不得手写，并以A4纸型打印。</w:t>
      </w:r>
    </w:p>
    <w:p>
      <w:pPr>
        <w:spacing w:line="54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在工作过程中，各选举单位可与岳阳市科协“八大”筹备工作组织组（市科协组织宣传部）有关同志保持联系沟通，确保落实人选有关条件、结构和比例等方面要求。为便于工作交流，请各选举单位明确一名工作联系人，加入“代表大会系统交流群”（入群码详见岳阳市科协“八大”信息系统登录页面），在信息填报过程中遇到的软件使用问题，可在群内就选举有关工作和信息填报等进行实时交流。</w:t>
      </w:r>
    </w:p>
    <w:p>
      <w:pPr>
        <w:spacing w:line="540" w:lineRule="exact"/>
        <w:ind w:firstLine="640" w:firstLineChars="200"/>
        <w:rPr>
          <w:rFonts w:ascii="Times New Roman" w:hAnsi="Times New Roman" w:eastAsia="仿宋_GB2312"/>
          <w:color w:val="000000"/>
          <w:sz w:val="32"/>
          <w:szCs w:val="32"/>
        </w:rPr>
      </w:pPr>
    </w:p>
    <w:p>
      <w:pPr>
        <w:spacing w:line="540" w:lineRule="exact"/>
        <w:ind w:left="1518" w:leftChars="304" w:hanging="880" w:hangingChars="275"/>
        <w:rPr>
          <w:rFonts w:ascii="仿宋_GB2312" w:hAnsi="Times New Roman" w:eastAsia="仿宋_GB2312"/>
          <w:color w:val="000000"/>
          <w:w w:val="95"/>
          <w:sz w:val="32"/>
          <w:szCs w:val="32"/>
        </w:rPr>
      </w:pPr>
      <w:r>
        <w:rPr>
          <w:rFonts w:hint="eastAsia" w:ascii="仿宋_GB2312" w:hAnsi="Times New Roman" w:eastAsia="仿宋_GB2312"/>
          <w:color w:val="000000"/>
          <w:sz w:val="32"/>
          <w:szCs w:val="32"/>
        </w:rPr>
        <w:t>附：</w:t>
      </w:r>
      <w:r>
        <w:rPr>
          <w:rFonts w:hint="eastAsia" w:ascii="仿宋_GB2312" w:hAnsi="Times New Roman" w:eastAsia="仿宋_GB2312"/>
          <w:color w:val="000000"/>
          <w:w w:val="95"/>
          <w:sz w:val="32"/>
          <w:szCs w:val="32"/>
        </w:rPr>
        <w:t>1.XXX（单位）关于选举岳阳市科协“八大”代表大会代表和推选第八届全市委员会委员候选人的工作报告（模板）</w:t>
      </w:r>
    </w:p>
    <w:p>
      <w:pPr>
        <w:spacing w:line="540" w:lineRule="exact"/>
        <w:ind w:left="1516" w:leftChars="600" w:hanging="256" w:hangingChars="80"/>
        <w:rPr>
          <w:rFonts w:ascii="仿宋_GB2312" w:hAnsi="Times New Roman" w:eastAsia="仿宋_GB2312"/>
          <w:color w:val="000000"/>
          <w:sz w:val="32"/>
          <w:szCs w:val="32"/>
        </w:rPr>
      </w:pPr>
      <w:r>
        <w:rPr>
          <w:rFonts w:hint="eastAsia" w:ascii="仿宋_GB2312" w:hAnsi="Times New Roman" w:eastAsia="仿宋_GB2312"/>
          <w:color w:val="000000"/>
          <w:sz w:val="32"/>
          <w:szCs w:val="32"/>
        </w:rPr>
        <w:t>2.XXX同志考察材料（模板）</w:t>
      </w:r>
    </w:p>
    <w:p>
      <w:pPr>
        <w:spacing w:line="540" w:lineRule="exact"/>
        <w:ind w:left="1573" w:leftChars="600" w:hanging="313" w:hangingChars="98"/>
        <w:rPr>
          <w:rFonts w:ascii="仿宋_GB2312" w:hAnsi="Times New Roman" w:eastAsia="仿宋_GB2312"/>
          <w:color w:val="000000"/>
          <w:sz w:val="32"/>
          <w:szCs w:val="32"/>
        </w:rPr>
      </w:pPr>
      <w:r>
        <w:rPr>
          <w:rFonts w:hint="eastAsia" w:ascii="仿宋_GB2312" w:hAnsi="Times New Roman" w:eastAsia="仿宋_GB2312"/>
          <w:color w:val="000000"/>
          <w:sz w:val="32"/>
          <w:szCs w:val="32"/>
        </w:rPr>
        <w:t>3.岳阳市科学技术协会第八次全市代表大会代表登记表（样表）</w:t>
      </w:r>
    </w:p>
    <w:p>
      <w:pPr>
        <w:spacing w:line="540" w:lineRule="exact"/>
        <w:ind w:left="1573" w:leftChars="600" w:hanging="313" w:hangingChars="98"/>
        <w:rPr>
          <w:rFonts w:ascii="仿宋_GB2312" w:hAnsi="Times New Roman" w:eastAsia="仿宋_GB2312"/>
          <w:color w:val="000000"/>
          <w:sz w:val="32"/>
          <w:szCs w:val="32"/>
        </w:rPr>
      </w:pPr>
      <w:r>
        <w:rPr>
          <w:rFonts w:hint="eastAsia" w:ascii="仿宋_GB2312" w:hAnsi="Times New Roman" w:eastAsia="仿宋_GB2312"/>
          <w:color w:val="000000"/>
          <w:sz w:val="32"/>
          <w:szCs w:val="32"/>
        </w:rPr>
        <w:t>4.岳阳市科学技术协会第八届全市委员会委员候选人登记表（样表）</w:t>
      </w:r>
    </w:p>
    <w:p>
      <w:pPr>
        <w:spacing w:line="540" w:lineRule="exact"/>
        <w:ind w:left="1573" w:leftChars="600" w:hanging="313" w:hangingChars="98"/>
        <w:rPr>
          <w:rFonts w:ascii="仿宋_GB2312" w:hAnsi="Times New Roman" w:eastAsia="仿宋_GB2312"/>
          <w:color w:val="000000"/>
          <w:sz w:val="32"/>
          <w:szCs w:val="32"/>
        </w:rPr>
      </w:pPr>
      <w:r>
        <w:rPr>
          <w:rFonts w:hint="eastAsia" w:ascii="仿宋_GB2312" w:hAnsi="Times New Roman" w:eastAsia="仿宋_GB2312"/>
          <w:color w:val="000000"/>
          <w:sz w:val="32"/>
          <w:szCs w:val="32"/>
        </w:rPr>
        <w:t>5.关于岳阳市科协“八大”代表人选的公示（模板）</w:t>
      </w:r>
    </w:p>
    <w:p>
      <w:pPr>
        <w:pStyle w:val="2"/>
        <w:spacing w:after="0" w:line="540" w:lineRule="exact"/>
        <w:ind w:left="1573" w:leftChars="600" w:hanging="313" w:hangingChars="98"/>
        <w:rPr>
          <w:rFonts w:ascii="仿宋_GB2312" w:hAnsi="Times New Roman" w:eastAsia="仿宋_GB2312"/>
          <w:color w:val="000000"/>
          <w:sz w:val="32"/>
          <w:szCs w:val="32"/>
        </w:rPr>
      </w:pPr>
      <w:r>
        <w:rPr>
          <w:rFonts w:hint="eastAsia" w:ascii="仿宋_GB2312" w:hAnsi="Times New Roman" w:eastAsia="仿宋_GB2312"/>
          <w:color w:val="000000"/>
          <w:sz w:val="32"/>
          <w:szCs w:val="32"/>
        </w:rPr>
        <w:t>6.岳阳市科协第八届全委会代表、委员候选人情况汇总表</w:t>
      </w:r>
    </w:p>
    <w:p>
      <w:pPr>
        <w:widowControl/>
        <w:jc w:val="left"/>
        <w:rPr>
          <w:rFonts w:ascii="黑体" w:hAnsi="黑体" w:eastAsia="黑体"/>
          <w:color w:val="000000"/>
          <w:sz w:val="32"/>
          <w:szCs w:val="32"/>
        </w:rPr>
      </w:pPr>
      <w:r>
        <w:rPr>
          <w:rFonts w:ascii="黑体" w:hAnsi="黑体" w:eastAsia="黑体"/>
          <w:color w:val="000000"/>
          <w:sz w:val="32"/>
          <w:szCs w:val="32"/>
        </w:rPr>
        <w:br w:type="page"/>
      </w:r>
    </w:p>
    <w:p>
      <w:pPr>
        <w:spacing w:line="560" w:lineRule="exact"/>
        <w:rPr>
          <w:rFonts w:ascii="黑体" w:hAnsi="黑体" w:eastAsia="黑体"/>
          <w:color w:val="000000"/>
          <w:sz w:val="32"/>
          <w:szCs w:val="32"/>
        </w:rPr>
      </w:pPr>
      <w:r>
        <w:rPr>
          <w:rFonts w:ascii="黑体" w:hAnsi="黑体" w:eastAsia="黑体"/>
          <w:color w:val="000000"/>
          <w:sz w:val="32"/>
          <w:szCs w:val="32"/>
        </w:rPr>
        <w:t>附1</w:t>
      </w:r>
    </w:p>
    <w:p>
      <w:pPr>
        <w:spacing w:line="520" w:lineRule="exact"/>
        <w:rPr>
          <w:rFonts w:ascii="黑体" w:hAnsi="黑体" w:eastAsia="黑体"/>
          <w:color w:val="000000"/>
          <w:sz w:val="32"/>
          <w:szCs w:val="32"/>
        </w:rPr>
      </w:pPr>
    </w:p>
    <w:p>
      <w:pPr>
        <w:spacing w:line="56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XXX（单位）关于选举岳阳市科学技术协会</w:t>
      </w:r>
    </w:p>
    <w:p>
      <w:pPr>
        <w:spacing w:line="56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第八次全市代表大会代表和推选第八届全市</w:t>
      </w:r>
    </w:p>
    <w:p>
      <w:pPr>
        <w:spacing w:line="56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委员会委员候选人的工作报告</w:t>
      </w:r>
    </w:p>
    <w:p>
      <w:pPr>
        <w:spacing w:line="520" w:lineRule="exact"/>
        <w:ind w:firstLine="640" w:firstLineChars="200"/>
        <w:rPr>
          <w:rFonts w:ascii="仿宋_GB2312" w:hAnsi="Times New Roman" w:eastAsia="仿宋_GB2312"/>
          <w:color w:val="000000"/>
          <w:sz w:val="32"/>
          <w:szCs w:val="32"/>
        </w:rPr>
      </w:pPr>
    </w:p>
    <w:p>
      <w:pPr>
        <w:spacing w:line="560" w:lineRule="exact"/>
        <w:ind w:firstLine="640" w:firstLineChars="200"/>
        <w:rPr>
          <w:rFonts w:ascii="仿宋_GB2312" w:hAnsi="Times New Roman" w:eastAsia="仿宋_GB2312"/>
          <w:color w:val="000000"/>
          <w:sz w:val="32"/>
          <w:szCs w:val="32"/>
        </w:rPr>
      </w:pPr>
      <w:r>
        <w:rPr>
          <w:rFonts w:hint="eastAsia" w:ascii="仿宋_GB2312" w:hAnsi="Times New Roman" w:eastAsia="仿宋_GB2312"/>
          <w:color w:val="000000"/>
          <w:sz w:val="32"/>
          <w:szCs w:val="32"/>
        </w:rPr>
        <w:t>按照《岳阳市科协关于选举岳阳市科学技术协会第八次全市代表大会代表和推选第八届全市委员会委员候选人的通知》要求，XXX（选举单位）于2022年XX月XX日，组织召开了XXX会，选举产生代表X名，推选委员候选人X名，具体情况报告如下：</w:t>
      </w:r>
    </w:p>
    <w:p>
      <w:pPr>
        <w:pStyle w:val="13"/>
        <w:spacing w:line="560" w:lineRule="exact"/>
        <w:ind w:left="640" w:firstLine="0" w:firstLineChars="0"/>
        <w:rPr>
          <w:rFonts w:ascii="仿宋_GB2312" w:eastAsia="仿宋_GB2312"/>
          <w:color w:val="000000"/>
          <w:sz w:val="32"/>
          <w:szCs w:val="32"/>
        </w:rPr>
      </w:pPr>
      <w:r>
        <w:rPr>
          <w:rFonts w:hint="eastAsia" w:ascii="仿宋_GB2312" w:eastAsia="仿宋_GB2312"/>
          <w:color w:val="000000"/>
          <w:sz w:val="32"/>
          <w:szCs w:val="32"/>
        </w:rPr>
        <w:t>一、代表选举、委员候选人推选工作组织情况</w:t>
      </w:r>
    </w:p>
    <w:p>
      <w:pPr>
        <w:spacing w:line="560" w:lineRule="exact"/>
        <w:ind w:left="640"/>
        <w:rPr>
          <w:rFonts w:ascii="仿宋_GB2312" w:hAnsi="Times New Roman" w:eastAsia="仿宋_GB2312"/>
          <w:color w:val="000000"/>
          <w:sz w:val="32"/>
          <w:szCs w:val="32"/>
        </w:rPr>
      </w:pPr>
      <w:r>
        <w:rPr>
          <w:rFonts w:hint="eastAsia" w:ascii="仿宋_GB2312" w:hAnsi="Times New Roman" w:eastAsia="仿宋_GB2312"/>
          <w:color w:val="000000"/>
          <w:sz w:val="32"/>
          <w:szCs w:val="32"/>
        </w:rPr>
        <w:t>......</w:t>
      </w:r>
    </w:p>
    <w:p>
      <w:pPr>
        <w:pStyle w:val="13"/>
        <w:spacing w:line="560" w:lineRule="exact"/>
        <w:ind w:left="640" w:firstLine="0" w:firstLineChars="0"/>
        <w:rPr>
          <w:rFonts w:ascii="仿宋_GB2312" w:eastAsia="仿宋_GB2312"/>
          <w:color w:val="000000"/>
          <w:sz w:val="32"/>
          <w:szCs w:val="32"/>
        </w:rPr>
      </w:pPr>
      <w:r>
        <w:rPr>
          <w:rFonts w:hint="eastAsia" w:ascii="仿宋_GB2312" w:eastAsia="仿宋_GB2312"/>
          <w:color w:val="000000"/>
          <w:sz w:val="32"/>
          <w:szCs w:val="32"/>
        </w:rPr>
        <w:t>二、民主程序执行情况，选举及推选结果</w:t>
      </w:r>
    </w:p>
    <w:p>
      <w:pPr>
        <w:spacing w:line="560" w:lineRule="exact"/>
        <w:ind w:left="640"/>
        <w:rPr>
          <w:rFonts w:ascii="仿宋_GB2312" w:hAnsi="Times New Roman" w:eastAsia="仿宋_GB2312"/>
          <w:color w:val="000000"/>
          <w:sz w:val="32"/>
          <w:szCs w:val="32"/>
        </w:rPr>
      </w:pPr>
      <w:r>
        <w:rPr>
          <w:rFonts w:hint="eastAsia" w:ascii="仿宋_GB2312" w:hAnsi="Times New Roman" w:eastAsia="仿宋_GB2312"/>
          <w:color w:val="000000"/>
          <w:sz w:val="32"/>
          <w:szCs w:val="32"/>
        </w:rPr>
        <w:t>......</w:t>
      </w:r>
    </w:p>
    <w:p>
      <w:pPr>
        <w:pStyle w:val="13"/>
        <w:spacing w:line="560" w:lineRule="exact"/>
        <w:ind w:left="640" w:firstLine="0" w:firstLineChars="0"/>
        <w:rPr>
          <w:rFonts w:ascii="仿宋_GB2312" w:eastAsia="仿宋_GB2312"/>
          <w:color w:val="000000"/>
          <w:sz w:val="32"/>
          <w:szCs w:val="32"/>
        </w:rPr>
      </w:pPr>
      <w:r>
        <w:rPr>
          <w:rFonts w:hint="eastAsia" w:ascii="仿宋_GB2312" w:eastAsia="仿宋_GB2312"/>
          <w:color w:val="000000"/>
          <w:sz w:val="32"/>
          <w:szCs w:val="32"/>
        </w:rPr>
        <w:t>三、产生的代表和委员候选人结构比例</w:t>
      </w:r>
    </w:p>
    <w:p>
      <w:pPr>
        <w:spacing w:line="560" w:lineRule="exact"/>
        <w:ind w:left="640"/>
        <w:rPr>
          <w:rFonts w:ascii="仿宋_GB2312" w:hAnsi="Times New Roman" w:eastAsia="仿宋_GB2312"/>
          <w:color w:val="000000"/>
          <w:sz w:val="32"/>
          <w:szCs w:val="32"/>
        </w:rPr>
      </w:pPr>
      <w:r>
        <w:rPr>
          <w:rFonts w:hint="eastAsia" w:ascii="仿宋_GB2312" w:hAnsi="Times New Roman" w:eastAsia="仿宋_GB2312"/>
          <w:color w:val="000000"/>
          <w:sz w:val="32"/>
          <w:szCs w:val="32"/>
        </w:rPr>
        <w:t>......</w:t>
      </w:r>
    </w:p>
    <w:p>
      <w:pPr>
        <w:pStyle w:val="13"/>
        <w:spacing w:line="560" w:lineRule="exact"/>
        <w:ind w:left="640" w:firstLine="0" w:firstLineChars="0"/>
        <w:rPr>
          <w:rFonts w:ascii="仿宋_GB2312" w:eastAsia="仿宋_GB2312"/>
          <w:color w:val="000000"/>
          <w:sz w:val="32"/>
          <w:szCs w:val="32"/>
        </w:rPr>
      </w:pPr>
      <w:r>
        <w:rPr>
          <w:rFonts w:hint="eastAsia" w:ascii="仿宋_GB2312" w:eastAsia="仿宋_GB2312"/>
          <w:color w:val="000000"/>
          <w:sz w:val="32"/>
          <w:szCs w:val="32"/>
        </w:rPr>
        <w:t>四、根据人事管理权限，征求相关部门意见情况</w:t>
      </w:r>
    </w:p>
    <w:p>
      <w:pPr>
        <w:spacing w:line="560" w:lineRule="exact"/>
        <w:ind w:left="640"/>
        <w:rPr>
          <w:rFonts w:ascii="仿宋_GB2312" w:hAnsi="Times New Roman" w:eastAsia="仿宋_GB2312"/>
          <w:color w:val="000000"/>
          <w:sz w:val="32"/>
          <w:szCs w:val="32"/>
        </w:rPr>
      </w:pPr>
      <w:r>
        <w:rPr>
          <w:rFonts w:hint="eastAsia" w:ascii="仿宋_GB2312" w:hAnsi="Times New Roman" w:eastAsia="仿宋_GB2312"/>
          <w:color w:val="000000"/>
          <w:sz w:val="32"/>
          <w:szCs w:val="32"/>
        </w:rPr>
        <w:t>......</w:t>
      </w:r>
    </w:p>
    <w:p>
      <w:pPr>
        <w:pStyle w:val="13"/>
        <w:spacing w:line="560" w:lineRule="exact"/>
        <w:ind w:left="640" w:firstLine="0" w:firstLineChars="0"/>
        <w:rPr>
          <w:rFonts w:ascii="仿宋_GB2312" w:eastAsia="仿宋_GB2312"/>
          <w:color w:val="000000"/>
          <w:sz w:val="32"/>
          <w:szCs w:val="32"/>
        </w:rPr>
      </w:pPr>
      <w:r>
        <w:rPr>
          <w:rFonts w:hint="eastAsia" w:ascii="仿宋_GB2312" w:eastAsia="仿宋_GB2312"/>
          <w:color w:val="000000"/>
          <w:sz w:val="32"/>
          <w:szCs w:val="32"/>
        </w:rPr>
        <w:t>五、代表公示情况</w:t>
      </w:r>
    </w:p>
    <w:p>
      <w:pPr>
        <w:spacing w:line="560" w:lineRule="exact"/>
        <w:ind w:left="640"/>
        <w:rPr>
          <w:rFonts w:ascii="仿宋_GB2312" w:hAnsi="Times New Roman" w:eastAsia="仿宋_GB2312"/>
          <w:color w:val="000000"/>
          <w:sz w:val="32"/>
          <w:szCs w:val="32"/>
        </w:rPr>
      </w:pPr>
      <w:r>
        <w:rPr>
          <w:rFonts w:hint="eastAsia" w:ascii="仿宋_GB2312" w:hAnsi="Times New Roman" w:eastAsia="仿宋_GB2312"/>
          <w:color w:val="000000"/>
          <w:sz w:val="32"/>
          <w:szCs w:val="32"/>
        </w:rPr>
        <w:t>......</w:t>
      </w:r>
    </w:p>
    <w:p>
      <w:pPr>
        <w:widowControl/>
        <w:spacing w:line="560" w:lineRule="exact"/>
        <w:ind w:firstLine="640" w:firstLineChars="200"/>
        <w:jc w:val="right"/>
        <w:rPr>
          <w:rFonts w:ascii="Times New Roman" w:hAnsi="Times New Roman" w:eastAsia="仿宋_GB2312"/>
          <w:color w:val="000000"/>
          <w:kern w:val="0"/>
          <w:sz w:val="32"/>
          <w:szCs w:val="32"/>
        </w:rPr>
      </w:pPr>
      <w:r>
        <w:rPr>
          <w:rFonts w:hint="eastAsia" w:ascii="Times New Roman" w:hAnsi="Times New Roman" w:eastAsia="仿宋_GB2312"/>
          <w:color w:val="000000"/>
          <w:kern w:val="0"/>
          <w:sz w:val="32"/>
          <w:szCs w:val="32"/>
        </w:rPr>
        <w:t>选举单位（盖章）</w:t>
      </w:r>
    </w:p>
    <w:p>
      <w:pPr>
        <w:widowControl/>
        <w:spacing w:line="560" w:lineRule="exact"/>
        <w:ind w:firstLine="640" w:firstLineChars="200"/>
        <w:jc w:val="righ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年</w:t>
      </w:r>
      <w:r>
        <w:rPr>
          <w:rFonts w:hint="eastAsia" w:ascii="Times New Roman" w:hAnsi="Times New Roman" w:eastAsia="仿宋_GB2312"/>
          <w:color w:val="000000"/>
          <w:kern w:val="0"/>
          <w:sz w:val="32"/>
          <w:szCs w:val="32"/>
        </w:rPr>
        <w:t xml:space="preserve">   </w:t>
      </w:r>
      <w:r>
        <w:rPr>
          <w:rFonts w:ascii="Times New Roman" w:hAnsi="Times New Roman" w:eastAsia="仿宋_GB2312"/>
          <w:color w:val="000000"/>
          <w:kern w:val="0"/>
          <w:sz w:val="32"/>
          <w:szCs w:val="32"/>
        </w:rPr>
        <w:t>月</w:t>
      </w:r>
      <w:r>
        <w:rPr>
          <w:rFonts w:hint="eastAsia" w:ascii="Times New Roman" w:hAnsi="Times New Roman" w:eastAsia="仿宋_GB2312"/>
          <w:color w:val="000000"/>
          <w:kern w:val="0"/>
          <w:sz w:val="32"/>
          <w:szCs w:val="32"/>
        </w:rPr>
        <w:t xml:space="preserve">   </w:t>
      </w:r>
      <w:r>
        <w:rPr>
          <w:rFonts w:ascii="Times New Roman" w:hAnsi="Times New Roman" w:eastAsia="仿宋_GB2312"/>
          <w:color w:val="000000"/>
          <w:kern w:val="0"/>
          <w:sz w:val="32"/>
          <w:szCs w:val="32"/>
        </w:rPr>
        <w:t>日</w:t>
      </w:r>
    </w:p>
    <w:p>
      <w:pPr>
        <w:widowControl/>
        <w:spacing w:line="560" w:lineRule="exact"/>
        <w:jc w:val="left"/>
        <w:rPr>
          <w:rFonts w:hint="eastAsia" w:ascii="黑体" w:hAnsi="黑体" w:eastAsia="黑体"/>
          <w:color w:val="000000"/>
          <w:sz w:val="32"/>
          <w:szCs w:val="32"/>
        </w:rPr>
      </w:pPr>
      <w:r>
        <w:rPr>
          <w:rFonts w:ascii="Times New Roman" w:hAnsi="Times New Roman" w:eastAsia="仿宋_GB2312"/>
          <w:color w:val="000000"/>
          <w:sz w:val="32"/>
          <w:szCs w:val="32"/>
        </w:rPr>
        <w:br w:type="page"/>
      </w:r>
      <w:r>
        <w:rPr>
          <w:rFonts w:ascii="黑体" w:hAnsi="黑体" w:eastAsia="黑体"/>
          <w:color w:val="000000"/>
          <w:sz w:val="32"/>
          <w:szCs w:val="32"/>
        </w:rPr>
        <w:t>附</w:t>
      </w:r>
      <w:r>
        <w:rPr>
          <w:rFonts w:hint="eastAsia" w:ascii="黑体" w:hAnsi="黑体" w:eastAsia="黑体"/>
          <w:color w:val="000000"/>
          <w:sz w:val="32"/>
          <w:szCs w:val="32"/>
        </w:rPr>
        <w:t>2</w:t>
      </w:r>
    </w:p>
    <w:p>
      <w:pPr>
        <w:pStyle w:val="2"/>
      </w:pPr>
    </w:p>
    <w:p>
      <w:pPr>
        <w:pStyle w:val="3"/>
        <w:spacing w:beforeLines="50" w:line="560" w:lineRule="exact"/>
        <w:ind w:firstLine="0"/>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XXX同志考察材料</w:t>
      </w:r>
    </w:p>
    <w:p>
      <w:pPr>
        <w:pStyle w:val="3"/>
        <w:snapToGrid w:val="0"/>
        <w:spacing w:line="560" w:lineRule="exact"/>
        <w:ind w:left="1916" w:leftChars="760" w:hanging="320" w:hangingChars="100"/>
        <w:rPr>
          <w:rFonts w:ascii="仿宋_GB2312" w:hAnsi="Times New Roman" w:eastAsia="仿宋_GB2312"/>
          <w:color w:val="000000"/>
          <w:sz w:val="32"/>
          <w:szCs w:val="32"/>
        </w:rPr>
      </w:pPr>
    </w:p>
    <w:p>
      <w:pPr>
        <w:pStyle w:val="3"/>
        <w:snapToGrid w:val="0"/>
        <w:spacing w:line="580" w:lineRule="exact"/>
        <w:ind w:firstLine="641"/>
        <w:rPr>
          <w:rFonts w:ascii="仿宋_GB2312" w:hAnsi="Times New Roman" w:eastAsia="仿宋_GB2312"/>
          <w:color w:val="000000"/>
          <w:sz w:val="32"/>
          <w:szCs w:val="32"/>
        </w:rPr>
      </w:pPr>
      <w:r>
        <w:rPr>
          <w:rFonts w:hint="eastAsia" w:ascii="仿宋_GB2312" w:hAnsi="Times New Roman" w:eastAsia="仿宋_GB2312"/>
          <w:color w:val="000000"/>
          <w:sz w:val="32"/>
          <w:szCs w:val="32"/>
        </w:rPr>
        <w:t>XXX同志在思想政治方面，......</w:t>
      </w:r>
    </w:p>
    <w:p>
      <w:pPr>
        <w:pStyle w:val="3"/>
        <w:snapToGrid w:val="0"/>
        <w:spacing w:line="580" w:lineRule="exact"/>
        <w:ind w:firstLine="641"/>
        <w:rPr>
          <w:rFonts w:ascii="仿宋_GB2312" w:hAnsi="Times New Roman" w:eastAsia="仿宋_GB2312"/>
          <w:color w:val="000000"/>
          <w:sz w:val="32"/>
          <w:szCs w:val="32"/>
        </w:rPr>
      </w:pPr>
      <w:r>
        <w:rPr>
          <w:rFonts w:hint="eastAsia" w:ascii="仿宋_GB2312" w:hAnsi="Times New Roman" w:eastAsia="仿宋_GB2312"/>
          <w:color w:val="000000"/>
          <w:sz w:val="32"/>
          <w:szCs w:val="32"/>
        </w:rPr>
        <w:t>工作情况与创新业绩方面，......</w:t>
      </w:r>
    </w:p>
    <w:p>
      <w:pPr>
        <w:pStyle w:val="3"/>
        <w:snapToGrid w:val="0"/>
        <w:spacing w:line="580" w:lineRule="exact"/>
        <w:ind w:firstLine="641"/>
        <w:rPr>
          <w:rFonts w:ascii="仿宋_GB2312" w:hAnsi="Times New Roman" w:eastAsia="仿宋_GB2312"/>
          <w:color w:val="000000"/>
          <w:sz w:val="32"/>
          <w:szCs w:val="32"/>
        </w:rPr>
      </w:pPr>
      <w:r>
        <w:rPr>
          <w:rFonts w:hint="eastAsia" w:ascii="仿宋_GB2312" w:hAnsi="Times New Roman" w:eastAsia="仿宋_GB2312"/>
          <w:color w:val="000000"/>
          <w:sz w:val="32"/>
          <w:szCs w:val="32"/>
        </w:rPr>
        <w:t>作风学风和个人品德方面，......</w:t>
      </w:r>
    </w:p>
    <w:p>
      <w:pPr>
        <w:pStyle w:val="3"/>
        <w:snapToGrid w:val="0"/>
        <w:spacing w:line="580" w:lineRule="exact"/>
        <w:ind w:firstLine="641"/>
        <w:rPr>
          <w:rFonts w:ascii="仿宋_GB2312" w:hAnsi="Times New Roman" w:eastAsia="仿宋_GB2312"/>
          <w:color w:val="000000"/>
          <w:sz w:val="32"/>
          <w:szCs w:val="32"/>
        </w:rPr>
      </w:pPr>
      <w:r>
        <w:rPr>
          <w:rFonts w:hint="eastAsia" w:ascii="仿宋_GB2312" w:hAnsi="Times New Roman" w:eastAsia="仿宋_GB2312"/>
          <w:color w:val="000000"/>
          <w:sz w:val="32"/>
          <w:szCs w:val="32"/>
        </w:rPr>
        <w:t>志愿服务和群众工作能力方面，......</w:t>
      </w:r>
    </w:p>
    <w:p>
      <w:pPr>
        <w:pStyle w:val="3"/>
        <w:snapToGrid w:val="0"/>
        <w:spacing w:line="580" w:lineRule="exact"/>
        <w:ind w:firstLine="641"/>
        <w:rPr>
          <w:rFonts w:ascii="仿宋_GB2312" w:hAnsi="Times New Roman" w:eastAsia="仿宋_GB2312"/>
          <w:color w:val="000000"/>
          <w:sz w:val="32"/>
          <w:szCs w:val="32"/>
        </w:rPr>
      </w:pPr>
      <w:r>
        <w:rPr>
          <w:rFonts w:hint="eastAsia" w:ascii="仿宋_GB2312" w:hAnsi="Times New Roman" w:eastAsia="仿宋_GB2312"/>
          <w:color w:val="000000"/>
          <w:sz w:val="32"/>
          <w:szCs w:val="32"/>
        </w:rPr>
        <w:t>廉洁自律和有无违法违纪情况的结论性意见，......</w:t>
      </w:r>
    </w:p>
    <w:p>
      <w:pPr>
        <w:pStyle w:val="3"/>
        <w:snapToGrid w:val="0"/>
        <w:spacing w:line="580" w:lineRule="exact"/>
        <w:ind w:firstLine="641"/>
        <w:rPr>
          <w:rFonts w:ascii="仿宋_GB2312" w:hAnsi="Times New Roman" w:eastAsia="仿宋_GB2312"/>
          <w:color w:val="000000"/>
          <w:sz w:val="32"/>
          <w:szCs w:val="32"/>
        </w:rPr>
      </w:pPr>
      <w:r>
        <w:rPr>
          <w:rFonts w:hint="eastAsia" w:ascii="仿宋_GB2312" w:hAnsi="Times New Roman" w:eastAsia="仿宋_GB2312"/>
          <w:color w:val="000000"/>
          <w:sz w:val="32"/>
          <w:szCs w:val="32"/>
        </w:rPr>
        <w:t>主要不足，......</w:t>
      </w:r>
    </w:p>
    <w:p>
      <w:pPr>
        <w:pStyle w:val="3"/>
        <w:snapToGrid w:val="0"/>
        <w:spacing w:line="580" w:lineRule="exact"/>
        <w:ind w:firstLine="641"/>
        <w:rPr>
          <w:rFonts w:ascii="仿宋_GB2312" w:hAnsi="Times New Roman" w:eastAsia="仿宋_GB2312"/>
          <w:color w:val="000000"/>
          <w:sz w:val="32"/>
          <w:szCs w:val="32"/>
        </w:rPr>
      </w:pPr>
    </w:p>
    <w:p>
      <w:pPr>
        <w:pStyle w:val="3"/>
        <w:snapToGrid w:val="0"/>
        <w:spacing w:line="580" w:lineRule="exact"/>
        <w:ind w:firstLine="641"/>
        <w:rPr>
          <w:rFonts w:ascii="仿宋_GB2312" w:hAnsi="Times New Roman" w:eastAsia="仿宋_GB2312"/>
          <w:color w:val="000000"/>
          <w:sz w:val="32"/>
          <w:szCs w:val="32"/>
        </w:rPr>
      </w:pPr>
      <w:r>
        <w:rPr>
          <w:rFonts w:hint="eastAsia" w:ascii="仿宋_GB2312" w:hAnsi="Times New Roman" w:eastAsia="仿宋_GB2312"/>
          <w:color w:val="000000"/>
          <w:sz w:val="32"/>
          <w:szCs w:val="32"/>
        </w:rPr>
        <w:t>XXX同志政治立场坚定，业务能力突出，科研诚信和道德品质、工作作风和社会形象良好，无重大政治问题和个人问题，具备作为岳阳市科学技术协会第八次全市代表大会代表（委员候选人）的条件。</w:t>
      </w:r>
    </w:p>
    <w:p>
      <w:pPr>
        <w:pStyle w:val="3"/>
        <w:snapToGrid w:val="0"/>
        <w:spacing w:line="560" w:lineRule="exact"/>
        <w:ind w:firstLine="640"/>
        <w:rPr>
          <w:rFonts w:ascii="仿宋_GB2312" w:hAnsi="Times New Roman" w:eastAsia="仿宋_GB2312"/>
          <w:color w:val="000000"/>
          <w:sz w:val="32"/>
          <w:szCs w:val="32"/>
        </w:rPr>
      </w:pPr>
    </w:p>
    <w:p>
      <w:pPr>
        <w:widowControl/>
        <w:spacing w:line="560" w:lineRule="exact"/>
        <w:ind w:firstLine="640" w:firstLineChars="200"/>
        <w:jc w:val="right"/>
        <w:rPr>
          <w:rFonts w:ascii="Times New Roman" w:hAnsi="Times New Roman" w:eastAsia="仿宋_GB2312"/>
          <w:color w:val="000000"/>
          <w:kern w:val="0"/>
          <w:sz w:val="32"/>
          <w:szCs w:val="32"/>
        </w:rPr>
      </w:pPr>
    </w:p>
    <w:p>
      <w:pPr>
        <w:widowControl/>
        <w:spacing w:line="560" w:lineRule="exact"/>
        <w:ind w:firstLine="640" w:firstLineChars="200"/>
        <w:jc w:val="right"/>
        <w:rPr>
          <w:rFonts w:hint="eastAsia" w:ascii="Times New Roman" w:hAnsi="Times New Roman" w:eastAsia="仿宋_GB2312"/>
          <w:color w:val="000000"/>
          <w:kern w:val="0"/>
          <w:sz w:val="32"/>
          <w:szCs w:val="32"/>
          <w:lang w:val="en-US" w:eastAsia="zh-CN"/>
        </w:rPr>
      </w:pPr>
      <w:r>
        <w:rPr>
          <w:rFonts w:hint="eastAsia" w:ascii="Times New Roman" w:hAnsi="Times New Roman" w:eastAsia="仿宋_GB2312"/>
          <w:color w:val="000000"/>
          <w:kern w:val="0"/>
          <w:sz w:val="32"/>
          <w:szCs w:val="32"/>
        </w:rPr>
        <w:t>选举单位（盖章）</w:t>
      </w:r>
      <w:r>
        <w:rPr>
          <w:rFonts w:hint="eastAsia" w:ascii="Times New Roman" w:hAnsi="Times New Roman" w:eastAsia="仿宋_GB2312"/>
          <w:color w:val="000000"/>
          <w:kern w:val="0"/>
          <w:sz w:val="32"/>
          <w:szCs w:val="32"/>
          <w:lang w:val="en-US" w:eastAsia="zh-CN"/>
        </w:rPr>
        <w:t xml:space="preserve"> </w:t>
      </w:r>
    </w:p>
    <w:p>
      <w:pPr>
        <w:widowControl/>
        <w:spacing w:line="560" w:lineRule="exact"/>
        <w:ind w:firstLine="640" w:firstLineChars="200"/>
        <w:jc w:val="righ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年</w:t>
      </w:r>
      <w:r>
        <w:rPr>
          <w:rFonts w:hint="eastAsia" w:ascii="Times New Roman" w:hAnsi="Times New Roman" w:eastAsia="仿宋_GB2312"/>
          <w:color w:val="000000"/>
          <w:kern w:val="0"/>
          <w:sz w:val="32"/>
          <w:szCs w:val="32"/>
        </w:rPr>
        <w:t xml:space="preserve">   </w:t>
      </w:r>
      <w:r>
        <w:rPr>
          <w:rFonts w:ascii="Times New Roman" w:hAnsi="Times New Roman" w:eastAsia="仿宋_GB2312"/>
          <w:color w:val="000000"/>
          <w:kern w:val="0"/>
          <w:sz w:val="32"/>
          <w:szCs w:val="32"/>
        </w:rPr>
        <w:t>月</w:t>
      </w:r>
      <w:r>
        <w:rPr>
          <w:rFonts w:hint="eastAsia" w:ascii="Times New Roman" w:hAnsi="Times New Roman" w:eastAsia="仿宋_GB2312"/>
          <w:color w:val="000000"/>
          <w:kern w:val="0"/>
          <w:sz w:val="32"/>
          <w:szCs w:val="32"/>
        </w:rPr>
        <w:t xml:space="preserve">   </w:t>
      </w:r>
      <w:r>
        <w:rPr>
          <w:rFonts w:ascii="Times New Roman" w:hAnsi="Times New Roman" w:eastAsia="仿宋_GB2312"/>
          <w:color w:val="000000"/>
          <w:kern w:val="0"/>
          <w:sz w:val="32"/>
          <w:szCs w:val="32"/>
        </w:rPr>
        <w:t>日</w:t>
      </w:r>
    </w:p>
    <w:p>
      <w:pPr>
        <w:spacing w:line="560" w:lineRule="exact"/>
        <w:jc w:val="left"/>
        <w:rPr>
          <w:rFonts w:ascii="黑体" w:hAnsi="黑体" w:eastAsia="黑体"/>
          <w:color w:val="000000"/>
          <w:sz w:val="32"/>
          <w:szCs w:val="32"/>
        </w:rPr>
      </w:pPr>
      <w:r>
        <w:rPr>
          <w:rFonts w:ascii="Times New Roman" w:hAnsi="Times New Roman" w:eastAsia="仿宋_GB2312"/>
          <w:color w:val="000000"/>
          <w:sz w:val="32"/>
          <w:szCs w:val="32"/>
        </w:rPr>
        <w:br w:type="page"/>
      </w:r>
      <w:r>
        <w:rPr>
          <w:rFonts w:ascii="黑体" w:hAnsi="黑体" w:eastAsia="黑体"/>
          <w:color w:val="000000"/>
          <w:sz w:val="32"/>
          <w:szCs w:val="32"/>
        </w:rPr>
        <w:t>附</w:t>
      </w:r>
      <w:r>
        <w:rPr>
          <w:rFonts w:hint="eastAsia" w:ascii="黑体" w:hAnsi="黑体" w:eastAsia="黑体"/>
          <w:color w:val="000000"/>
          <w:sz w:val="32"/>
          <w:szCs w:val="32"/>
        </w:rPr>
        <w:t>3</w:t>
      </w:r>
    </w:p>
    <w:p>
      <w:pPr>
        <w:spacing w:line="240" w:lineRule="exact"/>
        <w:jc w:val="left"/>
        <w:rPr>
          <w:rFonts w:ascii="黑体" w:hAnsi="黑体" w:eastAsia="黑体"/>
          <w:color w:val="000000"/>
          <w:sz w:val="32"/>
          <w:szCs w:val="32"/>
        </w:rPr>
      </w:pPr>
    </w:p>
    <w:p>
      <w:pPr>
        <w:keepNext w:val="0"/>
        <w:keepLines w:val="0"/>
        <w:pageBreakBefore w:val="0"/>
        <w:widowControl/>
        <w:kinsoku/>
        <w:wordWrap/>
        <w:overflowPunct/>
        <w:topLinePunct w:val="0"/>
        <w:autoSpaceDE/>
        <w:autoSpaceDN/>
        <w:bidi w:val="0"/>
        <w:adjustRightInd/>
        <w:snapToGrid/>
        <w:spacing w:before="157" w:beforeLines="50" w:line="600" w:lineRule="exact"/>
        <w:jc w:val="center"/>
        <w:textAlignment w:val="auto"/>
        <w:rPr>
          <w:rFonts w:hint="eastAsia"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岳阳市科学技术协会第八次全市代表大会</w:t>
      </w:r>
    </w:p>
    <w:p>
      <w:pPr>
        <w:widowControl/>
        <w:spacing w:line="600" w:lineRule="exact"/>
        <w:jc w:val="center"/>
        <w:rPr>
          <w:rFonts w:hint="eastAsia"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代表登记表</w:t>
      </w:r>
    </w:p>
    <w:p>
      <w:pPr>
        <w:widowControl/>
        <w:spacing w:line="240" w:lineRule="exact"/>
        <w:jc w:val="center"/>
        <w:rPr>
          <w:rFonts w:ascii="方正小标宋简体" w:hAnsi="Times New Roman" w:eastAsia="方正小标宋简体"/>
          <w:color w:val="000000"/>
          <w:kern w:val="0"/>
          <w:sz w:val="44"/>
          <w:szCs w:val="44"/>
        </w:rPr>
      </w:pPr>
    </w:p>
    <w:tbl>
      <w:tblPr>
        <w:tblStyle w:val="7"/>
        <w:tblW w:w="9698" w:type="dxa"/>
        <w:jc w:val="center"/>
        <w:tblLayout w:type="fixed"/>
        <w:tblCellMar>
          <w:top w:w="0" w:type="dxa"/>
          <w:left w:w="108" w:type="dxa"/>
          <w:bottom w:w="0" w:type="dxa"/>
          <w:right w:w="108" w:type="dxa"/>
        </w:tblCellMar>
      </w:tblPr>
      <w:tblGrid>
        <w:gridCol w:w="1448"/>
        <w:gridCol w:w="329"/>
        <w:gridCol w:w="2421"/>
        <w:gridCol w:w="2045"/>
        <w:gridCol w:w="1540"/>
        <w:gridCol w:w="1915"/>
      </w:tblGrid>
      <w:tr>
        <w:tblPrEx>
          <w:tblCellMar>
            <w:top w:w="0" w:type="dxa"/>
            <w:left w:w="108" w:type="dxa"/>
            <w:bottom w:w="0" w:type="dxa"/>
            <w:right w:w="108" w:type="dxa"/>
          </w:tblCellMar>
        </w:tblPrEx>
        <w:trPr>
          <w:trHeight w:val="737"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姓</w:t>
            </w:r>
            <w:r>
              <w:rPr>
                <w:rFonts w:hint="eastAsia" w:ascii="Times New Roman" w:hAnsi="黑体" w:eastAsia="黑体"/>
                <w:color w:val="000000"/>
                <w:kern w:val="0"/>
                <w:sz w:val="24"/>
              </w:rPr>
              <w:t xml:space="preserve">  </w:t>
            </w:r>
            <w:r>
              <w:rPr>
                <w:rFonts w:ascii="Times New Roman" w:hAnsi="黑体" w:eastAsia="黑体"/>
                <w:color w:val="000000"/>
                <w:kern w:val="0"/>
                <w:sz w:val="24"/>
              </w:rPr>
              <w:t>名</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tc>
        <w:tc>
          <w:tcPr>
            <w:tcW w:w="20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出生年月</w:t>
            </w:r>
          </w:p>
        </w:tc>
        <w:tc>
          <w:tcPr>
            <w:tcW w:w="15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c>
          <w:tcPr>
            <w:tcW w:w="19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照片</w:t>
            </w:r>
          </w:p>
        </w:tc>
      </w:tr>
      <w:tr>
        <w:tblPrEx>
          <w:tblCellMar>
            <w:top w:w="0" w:type="dxa"/>
            <w:left w:w="108" w:type="dxa"/>
            <w:bottom w:w="0" w:type="dxa"/>
            <w:right w:w="108" w:type="dxa"/>
          </w:tblCellMar>
        </w:tblPrEx>
        <w:trPr>
          <w:trHeight w:val="737"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性</w:t>
            </w:r>
            <w:r>
              <w:rPr>
                <w:rFonts w:hint="eastAsia" w:ascii="Times New Roman" w:hAnsi="黑体" w:eastAsia="黑体"/>
                <w:color w:val="000000"/>
                <w:kern w:val="0"/>
                <w:sz w:val="24"/>
              </w:rPr>
              <w:t xml:space="preserve">  </w:t>
            </w:r>
            <w:r>
              <w:rPr>
                <w:rFonts w:ascii="Times New Roman" w:hAnsi="黑体" w:eastAsia="黑体"/>
                <w:color w:val="000000"/>
                <w:kern w:val="0"/>
                <w:sz w:val="24"/>
              </w:rPr>
              <w:t>别</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204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政治面貌</w:t>
            </w:r>
          </w:p>
        </w:tc>
        <w:tc>
          <w:tcPr>
            <w:tcW w:w="15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党派1</w:t>
            </w:r>
          </w:p>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737"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民</w:t>
            </w:r>
            <w:r>
              <w:rPr>
                <w:rFonts w:hint="eastAsia" w:ascii="Times New Roman" w:hAnsi="黑体" w:eastAsia="黑体"/>
                <w:color w:val="000000"/>
                <w:kern w:val="0"/>
                <w:sz w:val="24"/>
              </w:rPr>
              <w:t xml:space="preserve">  </w:t>
            </w:r>
            <w:r>
              <w:rPr>
                <w:rFonts w:ascii="Times New Roman" w:hAnsi="黑体" w:eastAsia="黑体"/>
                <w:color w:val="000000"/>
                <w:kern w:val="0"/>
                <w:sz w:val="24"/>
              </w:rPr>
              <w:t>族</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204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黑体"/>
                <w:color w:val="000000"/>
                <w:kern w:val="0"/>
                <w:sz w:val="24"/>
              </w:rPr>
            </w:pPr>
          </w:p>
        </w:tc>
        <w:tc>
          <w:tcPr>
            <w:tcW w:w="15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党派2</w:t>
            </w:r>
          </w:p>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737"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籍</w:t>
            </w:r>
            <w:r>
              <w:rPr>
                <w:rFonts w:hint="eastAsia" w:ascii="Times New Roman" w:hAnsi="黑体" w:eastAsia="黑体"/>
                <w:color w:val="000000"/>
                <w:kern w:val="0"/>
                <w:sz w:val="24"/>
              </w:rPr>
              <w:t xml:space="preserve">  </w:t>
            </w:r>
            <w:r>
              <w:rPr>
                <w:rFonts w:ascii="Times New Roman" w:hAnsi="黑体" w:eastAsia="黑体"/>
                <w:color w:val="000000"/>
                <w:kern w:val="0"/>
                <w:sz w:val="24"/>
              </w:rPr>
              <w:t>贯</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20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出生地</w:t>
            </w:r>
          </w:p>
        </w:tc>
        <w:tc>
          <w:tcPr>
            <w:tcW w:w="154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91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737"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全日制教育</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（最高学历）</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2045" w:type="dxa"/>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毕业院校系及专业</w:t>
            </w:r>
          </w:p>
        </w:tc>
        <w:tc>
          <w:tcPr>
            <w:tcW w:w="345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bookmarkStart w:id="1" w:name="_GoBack"/>
            <w:bookmarkEnd w:id="1"/>
          </w:p>
        </w:tc>
      </w:tr>
      <w:tr>
        <w:tblPrEx>
          <w:tblCellMar>
            <w:top w:w="0" w:type="dxa"/>
            <w:left w:w="108" w:type="dxa"/>
            <w:bottom w:w="0" w:type="dxa"/>
            <w:right w:w="108" w:type="dxa"/>
          </w:tblCellMar>
        </w:tblPrEx>
        <w:trPr>
          <w:trHeight w:val="737"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在职教育</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2045" w:type="dxa"/>
            <w:tcBorders>
              <w:top w:val="single" w:color="000000" w:sz="4" w:space="0"/>
              <w:left w:val="single" w:color="000000" w:sz="4" w:space="0"/>
              <w:bottom w:val="single" w:color="000000" w:sz="4" w:space="0"/>
              <w:right w:val="single" w:color="000000" w:sz="4" w:space="0"/>
            </w:tcBorders>
            <w:tcMar>
              <w:top w:w="0" w:type="dxa"/>
              <w:left w:w="57" w:type="dxa"/>
              <w:bottom w:w="0" w:type="dxa"/>
              <w:right w:w="57" w:type="dxa"/>
            </w:tcMar>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毕业院校系及专业</w:t>
            </w:r>
          </w:p>
        </w:tc>
        <w:tc>
          <w:tcPr>
            <w:tcW w:w="345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p>
        </w:tc>
      </w:tr>
      <w:tr>
        <w:tblPrEx>
          <w:tblCellMar>
            <w:top w:w="0" w:type="dxa"/>
            <w:left w:w="108" w:type="dxa"/>
            <w:bottom w:w="0" w:type="dxa"/>
            <w:right w:w="108" w:type="dxa"/>
          </w:tblCellMar>
        </w:tblPrEx>
        <w:trPr>
          <w:trHeight w:val="737"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移动电话</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c>
          <w:tcPr>
            <w:tcW w:w="20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电子邮箱</w:t>
            </w:r>
          </w:p>
        </w:tc>
        <w:tc>
          <w:tcPr>
            <w:tcW w:w="345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737"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职业类别</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20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专业技术职务</w:t>
            </w:r>
          </w:p>
        </w:tc>
        <w:tc>
          <w:tcPr>
            <w:tcW w:w="345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907"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工作单位</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及职务</w:t>
            </w:r>
          </w:p>
        </w:tc>
        <w:tc>
          <w:tcPr>
            <w:tcW w:w="7921"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1474"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学术组织</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任职情况</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组织类型</w:t>
            </w:r>
          </w:p>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20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组织名称</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及担任职务</w:t>
            </w:r>
          </w:p>
        </w:tc>
        <w:tc>
          <w:tcPr>
            <w:tcW w:w="345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2381" w:hRule="atLeast"/>
          <w:jc w:val="center"/>
        </w:trPr>
        <w:tc>
          <w:tcPr>
            <w:tcW w:w="177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党派及社会</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团体任职情况</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组织类型</w:t>
            </w:r>
          </w:p>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204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组织名称</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及担任职务</w:t>
            </w:r>
          </w:p>
        </w:tc>
        <w:tc>
          <w:tcPr>
            <w:tcW w:w="345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680" w:hRule="atLeast"/>
          <w:jc w:val="center"/>
        </w:trPr>
        <w:tc>
          <w:tcPr>
            <w:tcW w:w="14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主要</w:t>
            </w:r>
          </w:p>
          <w:p>
            <w:pPr>
              <w:widowControl/>
              <w:jc w:val="center"/>
              <w:rPr>
                <w:rFonts w:ascii="Times New Roman" w:hAnsi="黑体" w:eastAsia="黑体"/>
                <w:color w:val="000000"/>
                <w:kern w:val="0"/>
                <w:sz w:val="24"/>
              </w:rPr>
            </w:pPr>
            <w:r>
              <w:rPr>
                <w:rFonts w:ascii="Times New Roman" w:hAnsi="黑体" w:eastAsia="黑体"/>
                <w:color w:val="000000"/>
                <w:kern w:val="0"/>
                <w:sz w:val="24"/>
              </w:rPr>
              <w:t>学习</w:t>
            </w:r>
          </w:p>
          <w:p>
            <w:pPr>
              <w:widowControl/>
              <w:jc w:val="center"/>
              <w:rPr>
                <w:rFonts w:ascii="Times New Roman" w:hAnsi="黑体" w:eastAsia="黑体"/>
                <w:color w:val="000000"/>
                <w:kern w:val="0"/>
                <w:sz w:val="24"/>
              </w:rPr>
            </w:pPr>
            <w:r>
              <w:rPr>
                <w:rFonts w:ascii="Times New Roman" w:hAnsi="黑体" w:eastAsia="黑体"/>
                <w:color w:val="000000"/>
                <w:kern w:val="0"/>
                <w:sz w:val="24"/>
              </w:rPr>
              <w:t>工作</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经历</w:t>
            </w:r>
          </w:p>
        </w:tc>
        <w:tc>
          <w:tcPr>
            <w:tcW w:w="8250" w:type="dxa"/>
            <w:gridSpan w:val="5"/>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p>
            <w:pPr>
              <w:widowControl/>
              <w:jc w:val="left"/>
              <w:rPr>
                <w:rFonts w:ascii="Times New Roman" w:hAnsi="Times New Roman" w:eastAsia="仿宋_GB2312"/>
                <w:color w:val="000000"/>
                <w:kern w:val="0"/>
                <w:sz w:val="24"/>
              </w:rPr>
            </w:pPr>
          </w:p>
          <w:p>
            <w:pPr>
              <w:widowControl/>
              <w:jc w:val="left"/>
              <w:rPr>
                <w:rFonts w:hint="eastAsia" w:ascii="Times New Roman" w:hAnsi="Times New Roman" w:eastAsia="仿宋_GB2312"/>
                <w:color w:val="000000"/>
                <w:kern w:val="0"/>
                <w:sz w:val="24"/>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p>
          <w:p>
            <w:pPr>
              <w:widowControl/>
              <w:jc w:val="left"/>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680" w:hRule="atLeast"/>
          <w:jc w:val="center"/>
        </w:trPr>
        <w:tc>
          <w:tcPr>
            <w:tcW w:w="1448" w:type="dxa"/>
            <w:tcBorders>
              <w:top w:val="single" w:color="000000" w:sz="4" w:space="0"/>
              <w:left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学术</w:t>
            </w:r>
          </w:p>
          <w:p>
            <w:pPr>
              <w:widowControl/>
              <w:jc w:val="center"/>
              <w:rPr>
                <w:rFonts w:ascii="Times New Roman" w:hAnsi="黑体" w:eastAsia="黑体"/>
                <w:color w:val="000000"/>
                <w:kern w:val="0"/>
                <w:sz w:val="24"/>
              </w:rPr>
            </w:pPr>
            <w:r>
              <w:rPr>
                <w:rFonts w:ascii="Times New Roman" w:hAnsi="黑体" w:eastAsia="黑体"/>
                <w:color w:val="000000"/>
                <w:kern w:val="0"/>
                <w:sz w:val="24"/>
              </w:rPr>
              <w:t>成果</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或</w:t>
            </w:r>
          </w:p>
          <w:p>
            <w:pPr>
              <w:jc w:val="center"/>
              <w:rPr>
                <w:rFonts w:ascii="Times New Roman" w:hAnsi="黑体" w:eastAsia="黑体"/>
                <w:color w:val="000000"/>
                <w:kern w:val="0"/>
                <w:sz w:val="24"/>
              </w:rPr>
            </w:pPr>
            <w:r>
              <w:rPr>
                <w:rFonts w:ascii="Times New Roman" w:hAnsi="黑体" w:eastAsia="黑体"/>
                <w:color w:val="000000"/>
                <w:kern w:val="0"/>
                <w:sz w:val="24"/>
              </w:rPr>
              <w:t>工作</w:t>
            </w:r>
          </w:p>
          <w:p>
            <w:pPr>
              <w:jc w:val="center"/>
              <w:rPr>
                <w:rFonts w:ascii="Times New Roman" w:hAnsi="Times New Roman" w:eastAsia="黑体"/>
                <w:color w:val="000000"/>
                <w:kern w:val="0"/>
                <w:sz w:val="24"/>
              </w:rPr>
            </w:pPr>
            <w:r>
              <w:rPr>
                <w:rFonts w:ascii="Times New Roman" w:hAnsi="黑体" w:eastAsia="黑体"/>
                <w:color w:val="000000"/>
                <w:kern w:val="0"/>
                <w:sz w:val="24"/>
              </w:rPr>
              <w:t>成绩</w:t>
            </w:r>
          </w:p>
        </w:tc>
        <w:tc>
          <w:tcPr>
            <w:tcW w:w="8250" w:type="dxa"/>
            <w:gridSpan w:val="5"/>
            <w:tcBorders>
              <w:top w:val="single" w:color="000000" w:sz="4" w:space="0"/>
              <w:left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p>
            <w:pPr>
              <w:widowControl/>
              <w:jc w:val="left"/>
              <w:rPr>
                <w:rFonts w:ascii="Times New Roman" w:hAnsi="Times New Roman" w:eastAsia="仿宋_GB2312"/>
                <w:color w:val="000000"/>
                <w:kern w:val="0"/>
                <w:sz w:val="24"/>
              </w:rPr>
            </w:pPr>
          </w:p>
          <w:p>
            <w:pPr>
              <w:widowControl/>
              <w:jc w:val="left"/>
              <w:rPr>
                <w:rFonts w:ascii="Times New Roman" w:hAnsi="Times New Roman" w:eastAsia="仿宋_GB2312"/>
                <w:color w:val="000000"/>
                <w:kern w:val="0"/>
                <w:sz w:val="24"/>
              </w:rPr>
            </w:pPr>
          </w:p>
          <w:p>
            <w:pPr>
              <w:widowControl/>
              <w:jc w:val="left"/>
              <w:rPr>
                <w:rFonts w:hint="eastAsia" w:ascii="Times New Roman" w:hAnsi="Times New Roman" w:eastAsia="仿宋_GB2312"/>
                <w:color w:val="000000"/>
                <w:kern w:val="0"/>
                <w:sz w:val="24"/>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p>
          <w:p>
            <w:pPr>
              <w:widowControl/>
              <w:jc w:val="left"/>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680" w:hRule="atLeast"/>
          <w:jc w:val="center"/>
        </w:trPr>
        <w:tc>
          <w:tcPr>
            <w:tcW w:w="14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所在</w:t>
            </w:r>
          </w:p>
          <w:p>
            <w:pPr>
              <w:widowControl/>
              <w:jc w:val="center"/>
              <w:rPr>
                <w:rFonts w:ascii="Times New Roman" w:hAnsi="黑体" w:eastAsia="黑体"/>
                <w:color w:val="000000"/>
                <w:kern w:val="0"/>
                <w:sz w:val="24"/>
              </w:rPr>
            </w:pPr>
            <w:r>
              <w:rPr>
                <w:rFonts w:ascii="Times New Roman" w:hAnsi="黑体" w:eastAsia="黑体"/>
                <w:color w:val="000000"/>
                <w:kern w:val="0"/>
                <w:sz w:val="24"/>
              </w:rPr>
              <w:t>单位</w:t>
            </w:r>
          </w:p>
          <w:p>
            <w:pPr>
              <w:widowControl/>
              <w:jc w:val="center"/>
              <w:rPr>
                <w:rFonts w:ascii="Times New Roman" w:hAnsi="黑体" w:eastAsia="黑体"/>
                <w:color w:val="000000"/>
                <w:kern w:val="0"/>
                <w:sz w:val="24"/>
              </w:rPr>
            </w:pPr>
            <w:r>
              <w:rPr>
                <w:rFonts w:ascii="Times New Roman" w:hAnsi="黑体" w:eastAsia="黑体"/>
                <w:color w:val="000000"/>
                <w:kern w:val="0"/>
                <w:sz w:val="24"/>
              </w:rPr>
              <w:t>组织</w:t>
            </w:r>
          </w:p>
          <w:p>
            <w:pPr>
              <w:widowControl/>
              <w:jc w:val="center"/>
              <w:rPr>
                <w:rFonts w:ascii="Times New Roman" w:hAnsi="黑体" w:eastAsia="黑体"/>
                <w:color w:val="000000"/>
                <w:kern w:val="0"/>
                <w:sz w:val="24"/>
              </w:rPr>
            </w:pPr>
            <w:r>
              <w:rPr>
                <w:rFonts w:ascii="Times New Roman" w:hAnsi="黑体" w:eastAsia="黑体"/>
                <w:color w:val="000000"/>
                <w:kern w:val="0"/>
                <w:sz w:val="24"/>
              </w:rPr>
              <w:t>人事</w:t>
            </w:r>
          </w:p>
          <w:p>
            <w:pPr>
              <w:widowControl/>
              <w:jc w:val="center"/>
              <w:rPr>
                <w:rFonts w:ascii="Times New Roman" w:hAnsi="黑体" w:eastAsia="黑体"/>
                <w:color w:val="000000"/>
                <w:kern w:val="0"/>
                <w:sz w:val="24"/>
              </w:rPr>
            </w:pPr>
            <w:r>
              <w:rPr>
                <w:rFonts w:ascii="Times New Roman" w:hAnsi="黑体" w:eastAsia="黑体"/>
                <w:color w:val="000000"/>
                <w:kern w:val="0"/>
                <w:sz w:val="24"/>
              </w:rPr>
              <w:t>部门</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意见</w:t>
            </w:r>
          </w:p>
        </w:tc>
        <w:tc>
          <w:tcPr>
            <w:tcW w:w="8250" w:type="dxa"/>
            <w:gridSpan w:val="5"/>
            <w:tcBorders>
              <w:top w:val="single" w:color="000000" w:sz="4" w:space="0"/>
              <w:left w:val="single" w:color="000000" w:sz="4" w:space="0"/>
              <w:bottom w:val="single" w:color="000000" w:sz="4" w:space="0"/>
              <w:right w:val="single" w:color="000000" w:sz="4" w:space="0"/>
            </w:tcBorders>
            <w:vAlign w:val="bottom"/>
          </w:tcPr>
          <w:p>
            <w:pPr>
              <w:widowControl/>
              <w:ind w:firstLine="4380" w:firstLineChars="1825"/>
              <w:jc w:val="center"/>
              <w:rPr>
                <w:rFonts w:ascii="Times New Roman" w:hAnsi="Times New Roman" w:eastAsia="仿宋_GB2312"/>
                <w:color w:val="000000"/>
                <w:kern w:val="0"/>
                <w:sz w:val="24"/>
              </w:rPr>
            </w:pPr>
          </w:p>
          <w:p>
            <w:pPr>
              <w:widowControl/>
              <w:ind w:firstLine="4380" w:firstLineChars="1825"/>
              <w:jc w:val="center"/>
              <w:rPr>
                <w:rFonts w:hint="eastAsia" w:ascii="Times New Roman" w:hAnsi="Times New Roman" w:eastAsia="仿宋_GB2312"/>
                <w:color w:val="000000"/>
                <w:kern w:val="0"/>
                <w:sz w:val="24"/>
              </w:rPr>
            </w:pPr>
          </w:p>
          <w:p>
            <w:pPr>
              <w:pStyle w:val="2"/>
              <w:ind w:firstLine="3832" w:firstLineChars="1825"/>
            </w:pPr>
          </w:p>
          <w:p>
            <w:pPr>
              <w:widowControl/>
              <w:ind w:firstLine="4380" w:firstLineChars="1825"/>
              <w:jc w:val="center"/>
              <w:rPr>
                <w:rFonts w:ascii="Times New Roman" w:hAnsi="Times New Roman" w:eastAsia="仿宋_GB2312"/>
                <w:color w:val="000000"/>
                <w:kern w:val="0"/>
                <w:sz w:val="24"/>
              </w:rPr>
            </w:pPr>
          </w:p>
          <w:p>
            <w:pPr>
              <w:widowControl/>
              <w:ind w:firstLine="4380" w:firstLineChars="1825"/>
              <w:jc w:val="center"/>
              <w:rPr>
                <w:rFonts w:ascii="Times New Roman" w:hAnsi="Times New Roman" w:eastAsia="仿宋_GB2312"/>
                <w:color w:val="000000"/>
                <w:kern w:val="0"/>
                <w:sz w:val="24"/>
              </w:rPr>
            </w:pPr>
            <w:r>
              <w:rPr>
                <w:rFonts w:ascii="Times New Roman" w:hAnsi="Times New Roman" w:eastAsia="仿宋_GB2312"/>
                <w:color w:val="000000"/>
                <w:kern w:val="0"/>
                <w:sz w:val="24"/>
              </w:rPr>
              <w:t xml:space="preserve">（盖章）      </w:t>
            </w:r>
          </w:p>
          <w:p>
            <w:pPr>
              <w:widowControl/>
              <w:ind w:firstLine="4380" w:firstLineChars="1825"/>
              <w:jc w:val="center"/>
              <w:rPr>
                <w:rFonts w:ascii="Times New Roman" w:hAnsi="Times New Roman" w:eastAsia="仿宋_GB2312"/>
                <w:color w:val="000000"/>
                <w:kern w:val="0"/>
                <w:sz w:val="24"/>
              </w:rPr>
            </w:pPr>
          </w:p>
          <w:p>
            <w:pPr>
              <w:widowControl/>
              <w:ind w:firstLine="4380" w:firstLineChars="1825"/>
              <w:jc w:val="center"/>
              <w:rPr>
                <w:rFonts w:ascii="Times New Roman" w:hAnsi="Times New Roman" w:eastAsia="仿宋_GB2312"/>
                <w:color w:val="000000"/>
                <w:kern w:val="0"/>
                <w:sz w:val="24"/>
              </w:rPr>
            </w:pPr>
            <w:r>
              <w:rPr>
                <w:rFonts w:ascii="Times New Roman" w:hAnsi="Times New Roman" w:eastAsia="仿宋_GB2312"/>
                <w:color w:val="000000"/>
                <w:kern w:val="0"/>
                <w:sz w:val="24"/>
              </w:rPr>
              <w:t xml:space="preserve"> 年   月   日</w:t>
            </w:r>
          </w:p>
        </w:tc>
      </w:tr>
      <w:tr>
        <w:tblPrEx>
          <w:tblCellMar>
            <w:top w:w="0" w:type="dxa"/>
            <w:left w:w="108" w:type="dxa"/>
            <w:bottom w:w="0" w:type="dxa"/>
            <w:right w:w="108" w:type="dxa"/>
          </w:tblCellMar>
        </w:tblPrEx>
        <w:trPr>
          <w:trHeight w:val="680" w:hRule="atLeast"/>
          <w:jc w:val="center"/>
        </w:trPr>
        <w:tc>
          <w:tcPr>
            <w:tcW w:w="14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选举</w:t>
            </w:r>
          </w:p>
          <w:p>
            <w:pPr>
              <w:widowControl/>
              <w:jc w:val="center"/>
              <w:rPr>
                <w:rFonts w:ascii="Times New Roman" w:hAnsi="黑体" w:eastAsia="黑体"/>
                <w:color w:val="000000"/>
                <w:kern w:val="0"/>
                <w:sz w:val="24"/>
              </w:rPr>
            </w:pPr>
            <w:r>
              <w:rPr>
                <w:rFonts w:ascii="Times New Roman" w:hAnsi="黑体" w:eastAsia="黑体"/>
                <w:color w:val="000000"/>
                <w:kern w:val="0"/>
                <w:sz w:val="24"/>
              </w:rPr>
              <w:t>单位</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意见</w:t>
            </w:r>
          </w:p>
        </w:tc>
        <w:tc>
          <w:tcPr>
            <w:tcW w:w="8250" w:type="dxa"/>
            <w:gridSpan w:val="5"/>
            <w:tcBorders>
              <w:top w:val="single" w:color="000000" w:sz="4" w:space="0"/>
              <w:left w:val="single" w:color="000000" w:sz="4" w:space="0"/>
              <w:bottom w:val="single" w:color="000000" w:sz="4" w:space="0"/>
              <w:right w:val="single" w:color="000000" w:sz="4" w:space="0"/>
            </w:tcBorders>
            <w:vAlign w:val="bottom"/>
          </w:tcPr>
          <w:p>
            <w:pPr>
              <w:widowControl/>
              <w:ind w:firstLine="4380" w:firstLineChars="1825"/>
              <w:jc w:val="center"/>
              <w:rPr>
                <w:rFonts w:ascii="Times New Roman" w:hAnsi="Times New Roman" w:eastAsia="仿宋_GB2312"/>
                <w:color w:val="000000"/>
                <w:kern w:val="0"/>
                <w:sz w:val="24"/>
              </w:rPr>
            </w:pPr>
          </w:p>
          <w:p>
            <w:pPr>
              <w:widowControl/>
              <w:ind w:firstLine="4380" w:firstLineChars="1825"/>
              <w:jc w:val="center"/>
              <w:rPr>
                <w:rFonts w:hint="eastAsia" w:ascii="Times New Roman" w:hAnsi="Times New Roman" w:eastAsia="仿宋_GB2312"/>
                <w:color w:val="000000"/>
                <w:kern w:val="0"/>
                <w:sz w:val="24"/>
              </w:rPr>
            </w:pPr>
          </w:p>
          <w:p>
            <w:pPr>
              <w:pStyle w:val="2"/>
            </w:pPr>
          </w:p>
          <w:p>
            <w:pPr>
              <w:widowControl/>
              <w:ind w:firstLine="4380" w:firstLineChars="1825"/>
              <w:jc w:val="center"/>
              <w:rPr>
                <w:rFonts w:ascii="Times New Roman" w:hAnsi="Times New Roman" w:eastAsia="仿宋_GB2312"/>
                <w:color w:val="000000"/>
                <w:kern w:val="0"/>
                <w:sz w:val="24"/>
              </w:rPr>
            </w:pPr>
            <w:r>
              <w:rPr>
                <w:rFonts w:ascii="Times New Roman" w:hAnsi="Times New Roman" w:eastAsia="仿宋_GB2312"/>
                <w:color w:val="000000"/>
                <w:kern w:val="0"/>
                <w:sz w:val="24"/>
              </w:rPr>
              <w:t xml:space="preserve">（盖章）      </w:t>
            </w:r>
          </w:p>
          <w:p>
            <w:pPr>
              <w:widowControl/>
              <w:ind w:firstLine="4380" w:firstLineChars="1825"/>
              <w:jc w:val="center"/>
              <w:rPr>
                <w:rFonts w:ascii="Times New Roman" w:hAnsi="Times New Roman" w:eastAsia="仿宋_GB2312"/>
                <w:color w:val="000000"/>
                <w:kern w:val="0"/>
                <w:sz w:val="24"/>
              </w:rPr>
            </w:pPr>
          </w:p>
          <w:p>
            <w:pPr>
              <w:widowControl/>
              <w:ind w:firstLine="4380" w:firstLineChars="1825"/>
              <w:jc w:val="center"/>
              <w:rPr>
                <w:rFonts w:ascii="Times New Roman" w:hAnsi="Times New Roman" w:eastAsia="仿宋_GB2312"/>
                <w:color w:val="000000"/>
                <w:kern w:val="0"/>
                <w:sz w:val="24"/>
              </w:rPr>
            </w:pPr>
            <w:r>
              <w:rPr>
                <w:rFonts w:ascii="Times New Roman" w:hAnsi="Times New Roman" w:eastAsia="仿宋_GB2312"/>
                <w:color w:val="000000"/>
                <w:kern w:val="0"/>
                <w:sz w:val="24"/>
              </w:rPr>
              <w:t xml:space="preserve"> 年   月   日</w:t>
            </w:r>
          </w:p>
        </w:tc>
      </w:tr>
      <w:tr>
        <w:tblPrEx>
          <w:tblCellMar>
            <w:top w:w="0" w:type="dxa"/>
            <w:left w:w="108" w:type="dxa"/>
            <w:bottom w:w="0" w:type="dxa"/>
            <w:right w:w="108" w:type="dxa"/>
          </w:tblCellMar>
        </w:tblPrEx>
        <w:trPr>
          <w:trHeight w:val="905" w:hRule="atLeast"/>
          <w:jc w:val="center"/>
        </w:trPr>
        <w:tc>
          <w:tcPr>
            <w:tcW w:w="1448"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备注</w:t>
            </w:r>
          </w:p>
        </w:tc>
        <w:tc>
          <w:tcPr>
            <w:tcW w:w="825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p>
            <w:pPr>
              <w:widowControl/>
              <w:jc w:val="center"/>
              <w:rPr>
                <w:rFonts w:ascii="Times New Roman" w:hAnsi="Times New Roman" w:eastAsia="仿宋_GB2312"/>
                <w:color w:val="000000"/>
                <w:kern w:val="0"/>
                <w:sz w:val="24"/>
              </w:rPr>
            </w:pPr>
          </w:p>
        </w:tc>
      </w:tr>
    </w:tbl>
    <w:p>
      <w:pPr>
        <w:spacing w:line="580" w:lineRule="exact"/>
        <w:jc w:val="left"/>
        <w:rPr>
          <w:rFonts w:ascii="黑体" w:hAnsi="黑体" w:eastAsia="黑体"/>
          <w:color w:val="000000"/>
          <w:sz w:val="32"/>
          <w:szCs w:val="32"/>
        </w:rPr>
      </w:pPr>
      <w:r>
        <w:rPr>
          <w:rFonts w:ascii="Times New Roman" w:hAnsi="Times New Roman" w:eastAsia="黑体"/>
          <w:color w:val="000000"/>
          <w:sz w:val="32"/>
          <w:szCs w:val="32"/>
        </w:rPr>
        <w:br w:type="page"/>
      </w:r>
      <w:r>
        <w:rPr>
          <w:rFonts w:ascii="黑体" w:hAnsi="黑体" w:eastAsia="黑体"/>
          <w:color w:val="000000"/>
          <w:sz w:val="32"/>
          <w:szCs w:val="32"/>
        </w:rPr>
        <w:t>附</w:t>
      </w:r>
      <w:r>
        <w:rPr>
          <w:rFonts w:hint="eastAsia" w:ascii="黑体" w:hAnsi="黑体" w:eastAsia="黑体"/>
          <w:color w:val="000000"/>
          <w:sz w:val="32"/>
          <w:szCs w:val="32"/>
        </w:rPr>
        <w:t>4</w:t>
      </w:r>
    </w:p>
    <w:p>
      <w:pPr>
        <w:keepNext w:val="0"/>
        <w:keepLines w:val="0"/>
        <w:pageBreakBefore w:val="0"/>
        <w:widowControl w:val="0"/>
        <w:kinsoku/>
        <w:wordWrap/>
        <w:overflowPunct/>
        <w:topLinePunct w:val="0"/>
        <w:autoSpaceDE/>
        <w:autoSpaceDN/>
        <w:bidi w:val="0"/>
        <w:adjustRightInd/>
        <w:snapToGrid/>
        <w:spacing w:before="219" w:beforeLines="70" w:afterLines="20" w:line="580" w:lineRule="exact"/>
        <w:jc w:val="center"/>
        <w:textAlignment w:val="auto"/>
        <w:rPr>
          <w:rFonts w:hint="eastAsia" w:ascii="方正小标宋_GBK" w:hAnsi="方正小标宋_GBK" w:eastAsia="方正小标宋_GBK" w:cs="方正小标宋_GBK"/>
          <w:color w:val="000000"/>
          <w:spacing w:val="-10"/>
          <w:kern w:val="0"/>
          <w:sz w:val="44"/>
          <w:szCs w:val="44"/>
        </w:rPr>
      </w:pPr>
      <w:r>
        <w:rPr>
          <w:rFonts w:hint="eastAsia" w:ascii="方正小标宋_GBK" w:hAnsi="方正小标宋_GBK" w:eastAsia="方正小标宋_GBK" w:cs="方正小标宋_GBK"/>
          <w:color w:val="000000"/>
          <w:spacing w:val="-10"/>
          <w:kern w:val="0"/>
          <w:sz w:val="44"/>
          <w:szCs w:val="44"/>
        </w:rPr>
        <w:t>岳阳市科学技术协会第八届全市委员会委员</w:t>
      </w:r>
    </w:p>
    <w:p>
      <w:pPr>
        <w:keepNext w:val="0"/>
        <w:keepLines w:val="0"/>
        <w:pageBreakBefore w:val="0"/>
        <w:widowControl w:val="0"/>
        <w:kinsoku/>
        <w:wordWrap/>
        <w:overflowPunct/>
        <w:topLinePunct w:val="0"/>
        <w:autoSpaceDE/>
        <w:autoSpaceDN/>
        <w:bidi w:val="0"/>
        <w:adjustRightInd/>
        <w:snapToGrid/>
        <w:spacing w:beforeLines="20" w:after="219" w:afterLines="70" w:line="580" w:lineRule="exact"/>
        <w:jc w:val="center"/>
        <w:textAlignment w:val="auto"/>
        <w:rPr>
          <w:rFonts w:hint="eastAsia"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spacing w:val="-10"/>
          <w:kern w:val="0"/>
          <w:sz w:val="44"/>
          <w:szCs w:val="44"/>
        </w:rPr>
        <w:t>候选人</w:t>
      </w:r>
      <w:r>
        <w:rPr>
          <w:rFonts w:hint="eastAsia" w:ascii="方正小标宋_GBK" w:hAnsi="方正小标宋_GBK" w:eastAsia="方正小标宋_GBK" w:cs="方正小标宋_GBK"/>
          <w:color w:val="000000"/>
          <w:kern w:val="0"/>
          <w:sz w:val="44"/>
          <w:szCs w:val="44"/>
        </w:rPr>
        <w:t>登记表</w:t>
      </w:r>
    </w:p>
    <w:tbl>
      <w:tblPr>
        <w:tblStyle w:val="7"/>
        <w:tblW w:w="9309" w:type="dxa"/>
        <w:jc w:val="center"/>
        <w:tblLayout w:type="fixed"/>
        <w:tblCellMar>
          <w:top w:w="0" w:type="dxa"/>
          <w:left w:w="108" w:type="dxa"/>
          <w:bottom w:w="0" w:type="dxa"/>
          <w:right w:w="108" w:type="dxa"/>
        </w:tblCellMar>
      </w:tblPr>
      <w:tblGrid>
        <w:gridCol w:w="1715"/>
        <w:gridCol w:w="2421"/>
        <w:gridCol w:w="1594"/>
        <w:gridCol w:w="1594"/>
        <w:gridCol w:w="1985"/>
      </w:tblGrid>
      <w:tr>
        <w:tblPrEx>
          <w:tblCellMar>
            <w:top w:w="0" w:type="dxa"/>
            <w:left w:w="108" w:type="dxa"/>
            <w:bottom w:w="0" w:type="dxa"/>
            <w:right w:w="108" w:type="dxa"/>
          </w:tblCellMar>
        </w:tblPrEx>
        <w:trPr>
          <w:trHeight w:val="794"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姓名</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出生年月</w:t>
            </w: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c>
          <w:tcPr>
            <w:tcW w:w="198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照片</w:t>
            </w:r>
          </w:p>
        </w:tc>
      </w:tr>
      <w:tr>
        <w:tblPrEx>
          <w:tblCellMar>
            <w:top w:w="0" w:type="dxa"/>
            <w:left w:w="108" w:type="dxa"/>
            <w:bottom w:w="0" w:type="dxa"/>
            <w:right w:w="108" w:type="dxa"/>
          </w:tblCellMar>
        </w:tblPrEx>
        <w:trPr>
          <w:trHeight w:val="794"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性别</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594"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政治面貌</w:t>
            </w: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党派1</w:t>
            </w:r>
          </w:p>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98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794"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民族</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59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黑体"/>
                <w:color w:val="000000"/>
                <w:kern w:val="0"/>
                <w:sz w:val="24"/>
              </w:rPr>
            </w:pP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党派2</w:t>
            </w:r>
          </w:p>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98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794"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籍贯</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出生地</w:t>
            </w: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98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794"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黑体" w:eastAsia="黑体"/>
                <w:color w:val="000000"/>
                <w:kern w:val="0"/>
                <w:sz w:val="24"/>
              </w:rPr>
            </w:pPr>
            <w:r>
              <w:rPr>
                <w:rFonts w:ascii="Times New Roman" w:hAnsi="黑体" w:eastAsia="黑体"/>
                <w:color w:val="000000"/>
                <w:kern w:val="0"/>
                <w:sz w:val="24"/>
              </w:rPr>
              <w:t>全日制教育</w:t>
            </w:r>
          </w:p>
          <w:p>
            <w:pPr>
              <w:widowControl/>
              <w:spacing w:line="400" w:lineRule="exact"/>
              <w:jc w:val="center"/>
              <w:rPr>
                <w:rFonts w:ascii="Times New Roman" w:hAnsi="Times New Roman" w:eastAsia="黑体"/>
                <w:color w:val="000000"/>
                <w:kern w:val="0"/>
                <w:sz w:val="24"/>
              </w:rPr>
            </w:pPr>
            <w:r>
              <w:rPr>
                <w:rFonts w:ascii="Times New Roman" w:hAnsi="黑体" w:eastAsia="黑体"/>
                <w:color w:val="000000"/>
                <w:kern w:val="0"/>
                <w:sz w:val="24"/>
              </w:rPr>
              <w:t>（最高学历）</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黑体" w:eastAsia="黑体"/>
                <w:color w:val="000000"/>
                <w:kern w:val="0"/>
                <w:sz w:val="24"/>
              </w:rPr>
            </w:pPr>
            <w:r>
              <w:rPr>
                <w:rFonts w:ascii="Times New Roman" w:hAnsi="黑体" w:eastAsia="黑体"/>
                <w:color w:val="000000"/>
                <w:kern w:val="0"/>
                <w:sz w:val="24"/>
              </w:rPr>
              <w:t>毕业院校</w:t>
            </w:r>
          </w:p>
          <w:p>
            <w:pPr>
              <w:widowControl/>
              <w:spacing w:line="400" w:lineRule="exact"/>
              <w:jc w:val="center"/>
              <w:rPr>
                <w:rFonts w:ascii="Times New Roman" w:hAnsi="Times New Roman" w:eastAsia="黑体"/>
                <w:color w:val="000000"/>
                <w:kern w:val="0"/>
                <w:sz w:val="24"/>
              </w:rPr>
            </w:pPr>
            <w:r>
              <w:rPr>
                <w:rFonts w:ascii="Times New Roman" w:hAnsi="黑体" w:eastAsia="黑体"/>
                <w:color w:val="000000"/>
                <w:kern w:val="0"/>
                <w:sz w:val="24"/>
              </w:rPr>
              <w:t>系及专业</w:t>
            </w:r>
          </w:p>
        </w:tc>
        <w:tc>
          <w:tcPr>
            <w:tcW w:w="357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黑体"/>
                <w:color w:val="000000"/>
                <w:kern w:val="0"/>
                <w:sz w:val="24"/>
              </w:rPr>
            </w:pPr>
          </w:p>
        </w:tc>
      </w:tr>
      <w:tr>
        <w:tblPrEx>
          <w:tblCellMar>
            <w:top w:w="0" w:type="dxa"/>
            <w:left w:w="108" w:type="dxa"/>
            <w:bottom w:w="0" w:type="dxa"/>
            <w:right w:w="108" w:type="dxa"/>
          </w:tblCellMar>
        </w:tblPrEx>
        <w:trPr>
          <w:trHeight w:val="794"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黑体"/>
                <w:color w:val="000000"/>
                <w:kern w:val="0"/>
                <w:sz w:val="24"/>
              </w:rPr>
            </w:pPr>
            <w:r>
              <w:rPr>
                <w:rFonts w:ascii="Times New Roman" w:hAnsi="黑体" w:eastAsia="黑体"/>
                <w:color w:val="000000"/>
                <w:kern w:val="0"/>
                <w:sz w:val="24"/>
              </w:rPr>
              <w:t>在职教育</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黑体" w:eastAsia="黑体"/>
                <w:color w:val="000000"/>
                <w:kern w:val="0"/>
                <w:sz w:val="24"/>
              </w:rPr>
            </w:pPr>
            <w:r>
              <w:rPr>
                <w:rFonts w:ascii="Times New Roman" w:hAnsi="黑体" w:eastAsia="黑体"/>
                <w:color w:val="000000"/>
                <w:kern w:val="0"/>
                <w:sz w:val="24"/>
              </w:rPr>
              <w:t>毕业院校</w:t>
            </w:r>
          </w:p>
          <w:p>
            <w:pPr>
              <w:widowControl/>
              <w:spacing w:line="400" w:lineRule="exact"/>
              <w:jc w:val="center"/>
              <w:rPr>
                <w:rFonts w:ascii="Times New Roman" w:hAnsi="Times New Roman" w:eastAsia="黑体"/>
                <w:color w:val="000000"/>
                <w:kern w:val="0"/>
                <w:sz w:val="24"/>
              </w:rPr>
            </w:pPr>
            <w:r>
              <w:rPr>
                <w:rFonts w:ascii="Times New Roman" w:hAnsi="黑体" w:eastAsia="黑体"/>
                <w:color w:val="000000"/>
                <w:kern w:val="0"/>
                <w:sz w:val="24"/>
              </w:rPr>
              <w:t>系及专业</w:t>
            </w:r>
          </w:p>
        </w:tc>
        <w:tc>
          <w:tcPr>
            <w:tcW w:w="357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黑体"/>
                <w:color w:val="000000"/>
                <w:kern w:val="0"/>
                <w:sz w:val="24"/>
              </w:rPr>
            </w:pPr>
          </w:p>
        </w:tc>
      </w:tr>
      <w:tr>
        <w:tblPrEx>
          <w:tblCellMar>
            <w:top w:w="0" w:type="dxa"/>
            <w:left w:w="108" w:type="dxa"/>
            <w:bottom w:w="0" w:type="dxa"/>
            <w:right w:w="108" w:type="dxa"/>
          </w:tblCellMar>
        </w:tblPrEx>
        <w:trPr>
          <w:trHeight w:val="794"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黑体"/>
                <w:color w:val="000000"/>
                <w:kern w:val="0"/>
                <w:sz w:val="24"/>
              </w:rPr>
            </w:pPr>
            <w:r>
              <w:rPr>
                <w:rFonts w:ascii="Times New Roman" w:hAnsi="黑体" w:eastAsia="黑体"/>
                <w:color w:val="000000"/>
                <w:kern w:val="0"/>
                <w:sz w:val="24"/>
              </w:rPr>
              <w:t>移动电话</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Times New Roman" w:eastAsia="黑体"/>
                <w:color w:val="000000"/>
                <w:kern w:val="0"/>
                <w:sz w:val="24"/>
              </w:rPr>
            </w:pPr>
            <w:r>
              <w:rPr>
                <w:rFonts w:ascii="Times New Roman" w:hAnsi="黑体" w:eastAsia="黑体"/>
                <w:color w:val="000000"/>
                <w:kern w:val="0"/>
                <w:sz w:val="24"/>
              </w:rPr>
              <w:t>电子邮箱</w:t>
            </w:r>
          </w:p>
        </w:tc>
        <w:tc>
          <w:tcPr>
            <w:tcW w:w="357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794"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黑体"/>
                <w:color w:val="000000"/>
                <w:kern w:val="0"/>
                <w:sz w:val="24"/>
              </w:rPr>
            </w:pPr>
            <w:r>
              <w:rPr>
                <w:rFonts w:ascii="Times New Roman" w:hAnsi="黑体" w:eastAsia="黑体"/>
                <w:color w:val="000000"/>
                <w:kern w:val="0"/>
                <w:sz w:val="24"/>
              </w:rPr>
              <w:t>职业类别</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黑体" w:eastAsia="黑体"/>
                <w:color w:val="000000"/>
                <w:kern w:val="0"/>
                <w:sz w:val="24"/>
              </w:rPr>
            </w:pPr>
            <w:r>
              <w:rPr>
                <w:rFonts w:ascii="Times New Roman" w:hAnsi="黑体" w:eastAsia="黑体"/>
                <w:color w:val="000000"/>
                <w:kern w:val="0"/>
                <w:sz w:val="24"/>
              </w:rPr>
              <w:t>专业技术</w:t>
            </w:r>
          </w:p>
          <w:p>
            <w:pPr>
              <w:widowControl/>
              <w:spacing w:line="400" w:lineRule="exact"/>
              <w:jc w:val="center"/>
              <w:rPr>
                <w:rFonts w:ascii="Times New Roman" w:hAnsi="Times New Roman" w:eastAsia="黑体"/>
                <w:color w:val="000000"/>
                <w:kern w:val="0"/>
                <w:sz w:val="24"/>
              </w:rPr>
            </w:pPr>
            <w:r>
              <w:rPr>
                <w:rFonts w:ascii="Times New Roman" w:hAnsi="黑体" w:eastAsia="黑体"/>
                <w:color w:val="000000"/>
                <w:kern w:val="0"/>
                <w:sz w:val="24"/>
              </w:rPr>
              <w:t>职务</w:t>
            </w:r>
            <w:r>
              <w:rPr>
                <w:rFonts w:hint="eastAsia" w:ascii="Times New Roman" w:hAnsi="黑体" w:eastAsia="黑体"/>
                <w:color w:val="000000"/>
                <w:kern w:val="0"/>
                <w:sz w:val="24"/>
              </w:rPr>
              <w:t>及等级</w:t>
            </w:r>
          </w:p>
        </w:tc>
        <w:tc>
          <w:tcPr>
            <w:tcW w:w="357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1673"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黑体" w:eastAsia="黑体"/>
                <w:color w:val="000000"/>
                <w:kern w:val="0"/>
                <w:sz w:val="24"/>
              </w:rPr>
            </w:pPr>
            <w:r>
              <w:rPr>
                <w:rFonts w:ascii="Times New Roman" w:hAnsi="黑体" w:eastAsia="黑体"/>
                <w:color w:val="000000"/>
                <w:kern w:val="0"/>
                <w:sz w:val="24"/>
              </w:rPr>
              <w:t>工作单位</w:t>
            </w:r>
          </w:p>
          <w:p>
            <w:pPr>
              <w:widowControl/>
              <w:spacing w:line="480" w:lineRule="exact"/>
              <w:jc w:val="center"/>
              <w:rPr>
                <w:rFonts w:ascii="Times New Roman" w:hAnsi="Times New Roman" w:eastAsia="黑体"/>
                <w:color w:val="000000"/>
                <w:kern w:val="0"/>
                <w:sz w:val="24"/>
              </w:rPr>
            </w:pPr>
            <w:r>
              <w:rPr>
                <w:rFonts w:ascii="Times New Roman" w:hAnsi="黑体" w:eastAsia="黑体"/>
                <w:color w:val="000000"/>
                <w:kern w:val="0"/>
                <w:sz w:val="24"/>
              </w:rPr>
              <w:t>及职务</w:t>
            </w:r>
          </w:p>
        </w:tc>
        <w:tc>
          <w:tcPr>
            <w:tcW w:w="7594"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1361"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黑体" w:eastAsia="黑体"/>
                <w:color w:val="000000"/>
                <w:kern w:val="0"/>
                <w:sz w:val="24"/>
              </w:rPr>
            </w:pPr>
            <w:r>
              <w:rPr>
                <w:rFonts w:ascii="Times New Roman" w:hAnsi="黑体" w:eastAsia="黑体"/>
                <w:color w:val="000000"/>
                <w:kern w:val="0"/>
                <w:sz w:val="24"/>
              </w:rPr>
              <w:t>学术组织</w:t>
            </w:r>
          </w:p>
          <w:p>
            <w:pPr>
              <w:widowControl/>
              <w:spacing w:line="480" w:lineRule="exact"/>
              <w:jc w:val="center"/>
              <w:rPr>
                <w:rFonts w:ascii="Times New Roman" w:hAnsi="Times New Roman" w:eastAsia="黑体"/>
                <w:color w:val="000000"/>
                <w:kern w:val="0"/>
                <w:sz w:val="24"/>
              </w:rPr>
            </w:pPr>
            <w:r>
              <w:rPr>
                <w:rFonts w:ascii="Times New Roman" w:hAnsi="黑体" w:eastAsia="黑体"/>
                <w:color w:val="000000"/>
                <w:kern w:val="0"/>
                <w:sz w:val="24"/>
              </w:rPr>
              <w:t>任职情况</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r>
              <w:rPr>
                <w:rFonts w:ascii="Times New Roman" w:hAnsi="Times New Roman" w:eastAsia="仿宋_GB2312"/>
                <w:color w:val="000000"/>
                <w:kern w:val="0"/>
                <w:sz w:val="24"/>
              </w:rPr>
              <w:t>组织类型</w:t>
            </w:r>
          </w:p>
          <w:p>
            <w:pPr>
              <w:widowControl/>
              <w:spacing w:line="480" w:lineRule="exact"/>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黑体" w:eastAsia="黑体"/>
                <w:color w:val="000000"/>
                <w:kern w:val="0"/>
                <w:sz w:val="24"/>
              </w:rPr>
            </w:pPr>
            <w:r>
              <w:rPr>
                <w:rFonts w:ascii="Times New Roman" w:hAnsi="黑体" w:eastAsia="黑体"/>
                <w:color w:val="000000"/>
                <w:kern w:val="0"/>
                <w:sz w:val="24"/>
              </w:rPr>
              <w:t>组织名称</w:t>
            </w:r>
          </w:p>
          <w:p>
            <w:pPr>
              <w:widowControl/>
              <w:spacing w:line="480" w:lineRule="exact"/>
              <w:jc w:val="center"/>
              <w:rPr>
                <w:rFonts w:ascii="Times New Roman" w:hAnsi="Times New Roman" w:eastAsia="黑体"/>
                <w:color w:val="000000"/>
                <w:kern w:val="0"/>
                <w:sz w:val="24"/>
              </w:rPr>
            </w:pPr>
            <w:r>
              <w:rPr>
                <w:rFonts w:ascii="Times New Roman" w:hAnsi="黑体" w:eastAsia="黑体"/>
                <w:color w:val="000000"/>
                <w:kern w:val="0"/>
                <w:sz w:val="24"/>
              </w:rPr>
              <w:t>及担任职务</w:t>
            </w:r>
          </w:p>
        </w:tc>
        <w:tc>
          <w:tcPr>
            <w:tcW w:w="357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1361"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黑体" w:eastAsia="黑体"/>
                <w:color w:val="000000"/>
                <w:kern w:val="0"/>
                <w:sz w:val="24"/>
              </w:rPr>
            </w:pPr>
            <w:r>
              <w:rPr>
                <w:rFonts w:ascii="Times New Roman" w:hAnsi="黑体" w:eastAsia="黑体"/>
                <w:color w:val="000000"/>
                <w:kern w:val="0"/>
                <w:sz w:val="24"/>
              </w:rPr>
              <w:t>党派及社会</w:t>
            </w:r>
          </w:p>
          <w:p>
            <w:pPr>
              <w:widowControl/>
              <w:spacing w:line="480" w:lineRule="exact"/>
              <w:jc w:val="center"/>
              <w:rPr>
                <w:rFonts w:ascii="Times New Roman" w:hAnsi="Times New Roman" w:eastAsia="黑体"/>
                <w:color w:val="000000"/>
                <w:kern w:val="0"/>
                <w:sz w:val="24"/>
              </w:rPr>
            </w:pPr>
            <w:r>
              <w:rPr>
                <w:rFonts w:ascii="Times New Roman" w:hAnsi="黑体" w:eastAsia="黑体"/>
                <w:color w:val="000000"/>
                <w:kern w:val="0"/>
                <w:sz w:val="24"/>
              </w:rPr>
              <w:t>团体任职情况</w:t>
            </w:r>
          </w:p>
        </w:tc>
        <w:tc>
          <w:tcPr>
            <w:tcW w:w="2421"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r>
              <w:rPr>
                <w:rFonts w:ascii="Times New Roman" w:hAnsi="Times New Roman" w:eastAsia="仿宋_GB2312"/>
                <w:color w:val="000000"/>
                <w:kern w:val="0"/>
                <w:sz w:val="24"/>
              </w:rPr>
              <w:t>组织类型</w:t>
            </w:r>
          </w:p>
          <w:p>
            <w:pPr>
              <w:widowControl/>
              <w:spacing w:line="480" w:lineRule="exact"/>
              <w:jc w:val="center"/>
              <w:rPr>
                <w:rFonts w:ascii="Times New Roman" w:hAnsi="Times New Roman" w:eastAsia="仿宋_GB2312"/>
                <w:color w:val="000000"/>
                <w:kern w:val="0"/>
                <w:sz w:val="24"/>
              </w:rPr>
            </w:pPr>
            <w:r>
              <w:rPr>
                <w:rFonts w:ascii="Times New Roman" w:hAnsi="Times New Roman" w:eastAsia="仿宋_GB2312"/>
                <w:color w:val="000000"/>
                <w:kern w:val="0"/>
                <w:sz w:val="24"/>
              </w:rPr>
              <w:t>（菜单选项）</w:t>
            </w:r>
          </w:p>
        </w:tc>
        <w:tc>
          <w:tcPr>
            <w:tcW w:w="1594"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黑体" w:eastAsia="黑体"/>
                <w:color w:val="000000"/>
                <w:kern w:val="0"/>
                <w:sz w:val="24"/>
              </w:rPr>
            </w:pPr>
            <w:r>
              <w:rPr>
                <w:rFonts w:ascii="Times New Roman" w:hAnsi="黑体" w:eastAsia="黑体"/>
                <w:color w:val="000000"/>
                <w:kern w:val="0"/>
                <w:sz w:val="24"/>
              </w:rPr>
              <w:t>组织名称</w:t>
            </w:r>
          </w:p>
          <w:p>
            <w:pPr>
              <w:widowControl/>
              <w:spacing w:line="480" w:lineRule="exact"/>
              <w:jc w:val="center"/>
              <w:rPr>
                <w:rFonts w:ascii="Times New Roman" w:hAnsi="Times New Roman" w:eastAsia="黑体"/>
                <w:color w:val="000000"/>
                <w:kern w:val="0"/>
                <w:sz w:val="24"/>
              </w:rPr>
            </w:pPr>
            <w:r>
              <w:rPr>
                <w:rFonts w:ascii="Times New Roman" w:hAnsi="黑体" w:eastAsia="黑体"/>
                <w:color w:val="000000"/>
                <w:kern w:val="0"/>
                <w:sz w:val="24"/>
              </w:rPr>
              <w:t>及担任职务</w:t>
            </w:r>
          </w:p>
        </w:tc>
        <w:tc>
          <w:tcPr>
            <w:tcW w:w="3579"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480" w:lineRule="exact"/>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3096"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主要</w:t>
            </w:r>
          </w:p>
          <w:p>
            <w:pPr>
              <w:widowControl/>
              <w:jc w:val="center"/>
              <w:rPr>
                <w:rFonts w:ascii="Times New Roman" w:hAnsi="黑体" w:eastAsia="黑体"/>
                <w:color w:val="000000"/>
                <w:kern w:val="0"/>
                <w:sz w:val="24"/>
              </w:rPr>
            </w:pPr>
            <w:r>
              <w:rPr>
                <w:rFonts w:ascii="Times New Roman" w:hAnsi="黑体" w:eastAsia="黑体"/>
                <w:color w:val="000000"/>
                <w:kern w:val="0"/>
                <w:sz w:val="24"/>
              </w:rPr>
              <w:t>学习</w:t>
            </w:r>
          </w:p>
          <w:p>
            <w:pPr>
              <w:widowControl/>
              <w:jc w:val="center"/>
              <w:rPr>
                <w:rFonts w:ascii="Times New Roman" w:hAnsi="黑体" w:eastAsia="黑体"/>
                <w:color w:val="000000"/>
                <w:kern w:val="0"/>
                <w:sz w:val="24"/>
              </w:rPr>
            </w:pPr>
            <w:r>
              <w:rPr>
                <w:rFonts w:ascii="Times New Roman" w:hAnsi="黑体" w:eastAsia="黑体"/>
                <w:color w:val="000000"/>
                <w:kern w:val="0"/>
                <w:sz w:val="24"/>
              </w:rPr>
              <w:t>工作</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经历</w:t>
            </w:r>
          </w:p>
        </w:tc>
        <w:tc>
          <w:tcPr>
            <w:tcW w:w="7594" w:type="dxa"/>
            <w:gridSpan w:val="4"/>
            <w:tcBorders>
              <w:top w:val="single" w:color="000000" w:sz="4" w:space="0"/>
              <w:left w:val="single" w:color="000000" w:sz="4" w:space="0"/>
              <w:bottom w:val="single" w:color="000000" w:sz="4" w:space="0"/>
              <w:right w:val="single" w:color="000000" w:sz="4" w:space="0"/>
            </w:tcBorders>
          </w:tcPr>
          <w:p>
            <w:pPr>
              <w:widowControl/>
              <w:jc w:val="left"/>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3240" w:hRule="atLeast"/>
          <w:jc w:val="center"/>
        </w:trPr>
        <w:tc>
          <w:tcPr>
            <w:tcW w:w="1715" w:type="dxa"/>
            <w:tcBorders>
              <w:top w:val="single" w:color="000000" w:sz="4" w:space="0"/>
              <w:left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学术</w:t>
            </w:r>
          </w:p>
          <w:p>
            <w:pPr>
              <w:widowControl/>
              <w:jc w:val="center"/>
              <w:rPr>
                <w:rFonts w:ascii="Times New Roman" w:hAnsi="黑体" w:eastAsia="黑体"/>
                <w:color w:val="000000"/>
                <w:kern w:val="0"/>
                <w:sz w:val="24"/>
              </w:rPr>
            </w:pPr>
            <w:r>
              <w:rPr>
                <w:rFonts w:ascii="Times New Roman" w:hAnsi="黑体" w:eastAsia="黑体"/>
                <w:color w:val="000000"/>
                <w:kern w:val="0"/>
                <w:sz w:val="24"/>
              </w:rPr>
              <w:t>成果</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或</w:t>
            </w:r>
          </w:p>
          <w:p>
            <w:pPr>
              <w:jc w:val="center"/>
              <w:rPr>
                <w:rFonts w:ascii="Times New Roman" w:hAnsi="黑体" w:eastAsia="黑体"/>
                <w:color w:val="000000"/>
                <w:kern w:val="0"/>
                <w:sz w:val="24"/>
              </w:rPr>
            </w:pPr>
            <w:r>
              <w:rPr>
                <w:rFonts w:ascii="Times New Roman" w:hAnsi="黑体" w:eastAsia="黑体"/>
                <w:color w:val="000000"/>
                <w:kern w:val="0"/>
                <w:sz w:val="24"/>
              </w:rPr>
              <w:t>工作</w:t>
            </w:r>
          </w:p>
          <w:p>
            <w:pPr>
              <w:jc w:val="center"/>
              <w:rPr>
                <w:rFonts w:ascii="Times New Roman" w:hAnsi="Times New Roman" w:eastAsia="黑体"/>
                <w:color w:val="000000"/>
                <w:kern w:val="0"/>
                <w:sz w:val="24"/>
              </w:rPr>
            </w:pPr>
            <w:r>
              <w:rPr>
                <w:rFonts w:ascii="Times New Roman" w:hAnsi="黑体" w:eastAsia="黑体"/>
                <w:color w:val="000000"/>
                <w:kern w:val="0"/>
                <w:sz w:val="24"/>
              </w:rPr>
              <w:t>成绩</w:t>
            </w:r>
          </w:p>
        </w:tc>
        <w:tc>
          <w:tcPr>
            <w:tcW w:w="7594" w:type="dxa"/>
            <w:gridSpan w:val="4"/>
            <w:tcBorders>
              <w:top w:val="single" w:color="000000" w:sz="4" w:space="0"/>
              <w:left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r>
      <w:tr>
        <w:tblPrEx>
          <w:tblCellMar>
            <w:top w:w="0" w:type="dxa"/>
            <w:left w:w="108" w:type="dxa"/>
            <w:bottom w:w="0" w:type="dxa"/>
            <w:right w:w="108" w:type="dxa"/>
          </w:tblCellMar>
        </w:tblPrEx>
        <w:trPr>
          <w:trHeight w:val="1671"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Times New Roman" w:hAnsi="黑体" w:eastAsia="黑体"/>
                <w:color w:val="000000"/>
                <w:kern w:val="0"/>
                <w:sz w:val="24"/>
              </w:rPr>
            </w:pPr>
            <w:r>
              <w:rPr>
                <w:rFonts w:hint="eastAsia" w:ascii="Times New Roman" w:hAnsi="黑体" w:eastAsia="黑体"/>
                <w:color w:val="000000"/>
                <w:kern w:val="0"/>
                <w:sz w:val="24"/>
              </w:rPr>
              <w:t>县市区党委组织部门意见</w:t>
            </w:r>
          </w:p>
          <w:p>
            <w:pPr>
              <w:widowControl/>
              <w:spacing w:line="400" w:lineRule="exact"/>
              <w:jc w:val="center"/>
              <w:rPr>
                <w:rFonts w:ascii="Times New Roman" w:hAnsi="Times New Roman" w:eastAsia="黑体"/>
                <w:color w:val="000000"/>
                <w:kern w:val="0"/>
                <w:sz w:val="24"/>
              </w:rPr>
            </w:pPr>
            <w:r>
              <w:rPr>
                <w:rFonts w:hint="eastAsia" w:ascii="Times New Roman" w:hAnsi="黑体" w:eastAsia="黑体"/>
                <w:color w:val="000000"/>
                <w:kern w:val="0"/>
                <w:sz w:val="24"/>
              </w:rPr>
              <w:t>（注：仅县市区科协推选的委员候选人填写此栏）</w:t>
            </w:r>
          </w:p>
        </w:tc>
        <w:tc>
          <w:tcPr>
            <w:tcW w:w="7594" w:type="dxa"/>
            <w:gridSpan w:val="4"/>
            <w:tcBorders>
              <w:top w:val="single" w:color="000000" w:sz="4" w:space="0"/>
              <w:left w:val="single" w:color="000000" w:sz="4" w:space="0"/>
              <w:bottom w:val="single" w:color="000000" w:sz="4" w:space="0"/>
              <w:right w:val="single" w:color="000000" w:sz="4" w:space="0"/>
            </w:tcBorders>
          </w:tcPr>
          <w:p>
            <w:pPr>
              <w:widowControl/>
              <w:ind w:right="573" w:rightChars="273"/>
              <w:jc w:val="right"/>
              <w:rPr>
                <w:rFonts w:ascii="Times New Roman" w:hAnsi="Times New Roman" w:eastAsia="仿宋_GB2312"/>
                <w:color w:val="000000"/>
                <w:kern w:val="0"/>
                <w:sz w:val="24"/>
              </w:rPr>
            </w:pPr>
          </w:p>
          <w:p>
            <w:pPr>
              <w:widowControl/>
              <w:ind w:right="573" w:rightChars="273"/>
              <w:jc w:val="right"/>
              <w:rPr>
                <w:rFonts w:hint="eastAsia" w:ascii="Times New Roman" w:hAnsi="Times New Roman" w:eastAsia="仿宋_GB2312"/>
                <w:color w:val="000000"/>
                <w:kern w:val="0"/>
                <w:sz w:val="24"/>
              </w:rPr>
            </w:pPr>
          </w:p>
          <w:p>
            <w:pPr>
              <w:pStyle w:val="2"/>
              <w:ind w:right="573" w:rightChars="273"/>
              <w:jc w:val="right"/>
              <w:rPr>
                <w:rFonts w:hint="eastAsia"/>
              </w:rPr>
            </w:pPr>
          </w:p>
          <w:p>
            <w:pPr>
              <w:pStyle w:val="2"/>
              <w:ind w:right="573" w:rightChars="273"/>
              <w:jc w:val="right"/>
            </w:pPr>
          </w:p>
          <w:p>
            <w:pPr>
              <w:widowControl/>
              <w:ind w:right="573" w:rightChars="273" w:firstLine="3600" w:firstLineChars="1500"/>
              <w:jc w:val="right"/>
              <w:rPr>
                <w:rFonts w:ascii="Times New Roman" w:hAnsi="Times New Roman" w:eastAsia="仿宋_GB2312"/>
                <w:color w:val="000000"/>
                <w:kern w:val="0"/>
                <w:sz w:val="24"/>
              </w:rPr>
            </w:pPr>
            <w:r>
              <w:rPr>
                <w:rFonts w:ascii="Times New Roman" w:hAnsi="Times New Roman" w:eastAsia="仿宋_GB2312"/>
                <w:color w:val="000000"/>
                <w:kern w:val="0"/>
                <w:sz w:val="24"/>
              </w:rPr>
              <w:t>（盖章）</w:t>
            </w:r>
          </w:p>
          <w:p>
            <w:pPr>
              <w:widowControl/>
              <w:ind w:right="573" w:rightChars="273" w:firstLine="3600" w:firstLineChars="1500"/>
              <w:jc w:val="right"/>
              <w:rPr>
                <w:rFonts w:ascii="Times New Roman" w:hAnsi="Times New Roman" w:eastAsia="仿宋_GB2312"/>
                <w:color w:val="000000"/>
                <w:kern w:val="0"/>
                <w:sz w:val="24"/>
              </w:rPr>
            </w:pPr>
          </w:p>
          <w:p>
            <w:pPr>
              <w:widowControl/>
              <w:ind w:right="573" w:rightChars="273" w:firstLine="3600" w:firstLineChars="1500"/>
              <w:jc w:val="right"/>
              <w:rPr>
                <w:rFonts w:ascii="Times New Roman" w:hAnsi="Times New Roman" w:eastAsia="仿宋_GB2312"/>
                <w:color w:val="000000"/>
                <w:kern w:val="0"/>
                <w:sz w:val="24"/>
              </w:rPr>
            </w:pPr>
            <w:r>
              <w:rPr>
                <w:rFonts w:ascii="Times New Roman" w:hAnsi="Times New Roman" w:eastAsia="仿宋_GB2312"/>
                <w:color w:val="000000"/>
                <w:kern w:val="0"/>
                <w:sz w:val="24"/>
              </w:rPr>
              <w:t>年   月   日</w:t>
            </w:r>
          </w:p>
        </w:tc>
      </w:tr>
      <w:tr>
        <w:tblPrEx>
          <w:tblCellMar>
            <w:top w:w="0" w:type="dxa"/>
            <w:left w:w="108" w:type="dxa"/>
            <w:bottom w:w="0" w:type="dxa"/>
            <w:right w:w="108" w:type="dxa"/>
          </w:tblCellMar>
        </w:tblPrEx>
        <w:trPr>
          <w:trHeight w:val="1786"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hint="eastAsia" w:ascii="Times New Roman" w:hAnsi="Times New Roman" w:eastAsia="黑体"/>
                <w:color w:val="000000"/>
                <w:kern w:val="0"/>
                <w:sz w:val="24"/>
              </w:rPr>
              <w:t>纪检监察部门</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意见</w:t>
            </w:r>
          </w:p>
        </w:tc>
        <w:tc>
          <w:tcPr>
            <w:tcW w:w="7594" w:type="dxa"/>
            <w:gridSpan w:val="4"/>
            <w:tcBorders>
              <w:top w:val="single" w:color="000000" w:sz="4" w:space="0"/>
              <w:left w:val="single" w:color="000000" w:sz="4" w:space="0"/>
              <w:bottom w:val="single" w:color="000000" w:sz="4" w:space="0"/>
              <w:right w:val="single" w:color="000000" w:sz="4" w:space="0"/>
            </w:tcBorders>
            <w:vAlign w:val="bottom"/>
          </w:tcPr>
          <w:p>
            <w:pPr>
              <w:widowControl/>
              <w:ind w:right="573" w:rightChars="273"/>
              <w:jc w:val="right"/>
              <w:rPr>
                <w:rFonts w:ascii="Times New Roman" w:hAnsi="Times New Roman" w:eastAsia="仿宋_GB2312"/>
                <w:color w:val="000000"/>
                <w:kern w:val="0"/>
                <w:sz w:val="24"/>
              </w:rPr>
            </w:pPr>
            <w:r>
              <w:rPr>
                <w:rFonts w:ascii="Times New Roman" w:hAnsi="Times New Roman" w:eastAsia="仿宋_GB2312"/>
                <w:color w:val="000000"/>
                <w:kern w:val="0"/>
                <w:sz w:val="24"/>
              </w:rPr>
              <w:t>（盖章）</w:t>
            </w:r>
          </w:p>
          <w:p>
            <w:pPr>
              <w:widowControl/>
              <w:ind w:right="573" w:rightChars="273"/>
              <w:jc w:val="right"/>
              <w:rPr>
                <w:rFonts w:ascii="Times New Roman" w:hAnsi="Times New Roman" w:eastAsia="仿宋_GB2312"/>
                <w:color w:val="000000"/>
                <w:kern w:val="0"/>
                <w:sz w:val="24"/>
              </w:rPr>
            </w:pPr>
          </w:p>
          <w:p>
            <w:pPr>
              <w:widowControl/>
              <w:ind w:right="573" w:rightChars="273"/>
              <w:jc w:val="right"/>
              <w:rPr>
                <w:rFonts w:ascii="Times New Roman" w:hAnsi="Times New Roman" w:eastAsia="黑体"/>
                <w:color w:val="000000"/>
                <w:kern w:val="0"/>
                <w:sz w:val="24"/>
                <w:u w:val="single"/>
              </w:rPr>
            </w:pPr>
            <w:r>
              <w:rPr>
                <w:rFonts w:ascii="Times New Roman" w:hAnsi="Times New Roman" w:eastAsia="仿宋_GB2312"/>
                <w:color w:val="000000"/>
                <w:kern w:val="0"/>
                <w:sz w:val="24"/>
              </w:rPr>
              <w:t>年   月   日</w:t>
            </w:r>
          </w:p>
        </w:tc>
      </w:tr>
      <w:tr>
        <w:tblPrEx>
          <w:tblCellMar>
            <w:top w:w="0" w:type="dxa"/>
            <w:left w:w="108" w:type="dxa"/>
            <w:bottom w:w="0" w:type="dxa"/>
            <w:right w:w="108" w:type="dxa"/>
          </w:tblCellMar>
        </w:tblPrEx>
        <w:trPr>
          <w:trHeight w:val="1591"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黑体" w:eastAsia="黑体"/>
                <w:color w:val="000000"/>
                <w:kern w:val="0"/>
                <w:sz w:val="24"/>
              </w:rPr>
            </w:pPr>
            <w:r>
              <w:rPr>
                <w:rFonts w:ascii="Times New Roman" w:hAnsi="黑体" w:eastAsia="黑体"/>
                <w:color w:val="000000"/>
                <w:kern w:val="0"/>
                <w:sz w:val="24"/>
              </w:rPr>
              <w:t>推选</w:t>
            </w:r>
          </w:p>
          <w:p>
            <w:pPr>
              <w:widowControl/>
              <w:jc w:val="center"/>
              <w:rPr>
                <w:rFonts w:ascii="Times New Roman" w:hAnsi="黑体" w:eastAsia="黑体"/>
                <w:color w:val="000000"/>
                <w:kern w:val="0"/>
                <w:sz w:val="24"/>
              </w:rPr>
            </w:pPr>
            <w:r>
              <w:rPr>
                <w:rFonts w:ascii="Times New Roman" w:hAnsi="黑体" w:eastAsia="黑体"/>
                <w:color w:val="000000"/>
                <w:kern w:val="0"/>
                <w:sz w:val="24"/>
              </w:rPr>
              <w:t>单位</w:t>
            </w:r>
          </w:p>
          <w:p>
            <w:pPr>
              <w:widowControl/>
              <w:jc w:val="center"/>
              <w:rPr>
                <w:rFonts w:ascii="Times New Roman" w:hAnsi="Times New Roman" w:eastAsia="黑体"/>
                <w:color w:val="000000"/>
                <w:kern w:val="0"/>
                <w:sz w:val="24"/>
              </w:rPr>
            </w:pPr>
            <w:r>
              <w:rPr>
                <w:rFonts w:ascii="Times New Roman" w:hAnsi="黑体" w:eastAsia="黑体"/>
                <w:color w:val="000000"/>
                <w:kern w:val="0"/>
                <w:sz w:val="24"/>
              </w:rPr>
              <w:t>意见</w:t>
            </w:r>
          </w:p>
        </w:tc>
        <w:tc>
          <w:tcPr>
            <w:tcW w:w="7594" w:type="dxa"/>
            <w:gridSpan w:val="4"/>
            <w:tcBorders>
              <w:top w:val="single" w:color="000000" w:sz="4" w:space="0"/>
              <w:left w:val="single" w:color="000000" w:sz="4" w:space="0"/>
              <w:bottom w:val="single" w:color="000000" w:sz="4" w:space="0"/>
              <w:right w:val="single" w:color="000000" w:sz="4" w:space="0"/>
            </w:tcBorders>
            <w:vAlign w:val="bottom"/>
          </w:tcPr>
          <w:p>
            <w:pPr>
              <w:widowControl/>
              <w:ind w:right="573" w:rightChars="273"/>
              <w:jc w:val="right"/>
              <w:rPr>
                <w:rFonts w:ascii="Times New Roman" w:hAnsi="Times New Roman" w:eastAsia="仿宋_GB2312"/>
                <w:color w:val="000000"/>
                <w:kern w:val="0"/>
                <w:sz w:val="24"/>
              </w:rPr>
            </w:pPr>
            <w:r>
              <w:rPr>
                <w:rFonts w:ascii="Times New Roman" w:hAnsi="Times New Roman" w:eastAsia="仿宋_GB2312"/>
                <w:color w:val="000000"/>
                <w:kern w:val="0"/>
                <w:sz w:val="24"/>
              </w:rPr>
              <w:t xml:space="preserve">（盖章）      </w:t>
            </w:r>
          </w:p>
          <w:p>
            <w:pPr>
              <w:widowControl/>
              <w:ind w:right="573" w:rightChars="273"/>
              <w:jc w:val="right"/>
              <w:rPr>
                <w:rFonts w:ascii="Times New Roman" w:hAnsi="Times New Roman" w:eastAsia="仿宋_GB2312"/>
                <w:color w:val="000000"/>
                <w:kern w:val="0"/>
                <w:sz w:val="24"/>
              </w:rPr>
            </w:pPr>
          </w:p>
          <w:p>
            <w:pPr>
              <w:widowControl/>
              <w:ind w:right="573" w:rightChars="273"/>
              <w:jc w:val="right"/>
              <w:rPr>
                <w:rFonts w:ascii="Times New Roman" w:hAnsi="Times New Roman" w:eastAsia="仿宋_GB2312"/>
                <w:color w:val="000000"/>
                <w:kern w:val="0"/>
                <w:sz w:val="24"/>
              </w:rPr>
            </w:pPr>
            <w:r>
              <w:rPr>
                <w:rFonts w:ascii="Times New Roman" w:hAnsi="Times New Roman" w:eastAsia="仿宋_GB2312"/>
                <w:color w:val="000000"/>
                <w:kern w:val="0"/>
                <w:sz w:val="24"/>
              </w:rPr>
              <w:t>年   月   日</w:t>
            </w:r>
          </w:p>
        </w:tc>
      </w:tr>
      <w:tr>
        <w:tblPrEx>
          <w:tblCellMar>
            <w:top w:w="0" w:type="dxa"/>
            <w:left w:w="108" w:type="dxa"/>
            <w:bottom w:w="0" w:type="dxa"/>
            <w:right w:w="108" w:type="dxa"/>
          </w:tblCellMar>
        </w:tblPrEx>
        <w:trPr>
          <w:trHeight w:val="1019" w:hRule="atLeast"/>
          <w:jc w:val="center"/>
        </w:trPr>
        <w:tc>
          <w:tcPr>
            <w:tcW w:w="171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黑体"/>
                <w:color w:val="000000"/>
                <w:kern w:val="0"/>
                <w:sz w:val="24"/>
              </w:rPr>
            </w:pPr>
            <w:r>
              <w:rPr>
                <w:rFonts w:ascii="Times New Roman" w:hAnsi="黑体" w:eastAsia="黑体"/>
                <w:color w:val="000000"/>
                <w:kern w:val="0"/>
                <w:sz w:val="24"/>
              </w:rPr>
              <w:t>备注</w:t>
            </w:r>
          </w:p>
        </w:tc>
        <w:tc>
          <w:tcPr>
            <w:tcW w:w="7594"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olor w:val="000000"/>
                <w:kern w:val="0"/>
                <w:sz w:val="24"/>
              </w:rPr>
            </w:pPr>
          </w:p>
        </w:tc>
      </w:tr>
    </w:tbl>
    <w:p>
      <w:pPr>
        <w:widowControl/>
        <w:spacing w:line="560" w:lineRule="exact"/>
        <w:jc w:val="left"/>
        <w:rPr>
          <w:rFonts w:ascii="黑体" w:hAnsi="黑体" w:eastAsia="黑体"/>
          <w:color w:val="000000"/>
          <w:sz w:val="32"/>
          <w:szCs w:val="32"/>
        </w:rPr>
      </w:pPr>
      <w:r>
        <w:rPr>
          <w:rFonts w:ascii="Times New Roman" w:hAnsi="Times New Roman" w:eastAsia="黑体"/>
          <w:color w:val="000000"/>
          <w:sz w:val="32"/>
          <w:szCs w:val="32"/>
        </w:rPr>
        <w:br w:type="page"/>
      </w:r>
      <w:r>
        <w:rPr>
          <w:rFonts w:ascii="黑体" w:hAnsi="黑体" w:eastAsia="黑体"/>
          <w:color w:val="000000"/>
          <w:sz w:val="32"/>
          <w:szCs w:val="32"/>
        </w:rPr>
        <w:t>附</w:t>
      </w:r>
      <w:r>
        <w:rPr>
          <w:rFonts w:hint="eastAsia" w:ascii="黑体" w:hAnsi="黑体" w:eastAsia="黑体"/>
          <w:color w:val="000000"/>
          <w:sz w:val="32"/>
          <w:szCs w:val="32"/>
        </w:rPr>
        <w:t>5</w:t>
      </w:r>
    </w:p>
    <w:p>
      <w:pPr>
        <w:widowControl/>
        <w:spacing w:line="520" w:lineRule="exact"/>
        <w:jc w:val="left"/>
        <w:rPr>
          <w:rFonts w:ascii="黑体" w:hAnsi="黑体" w:eastAsia="黑体"/>
          <w:color w:val="000000"/>
          <w:sz w:val="32"/>
          <w:szCs w:val="32"/>
        </w:rPr>
      </w:pPr>
    </w:p>
    <w:p>
      <w:pPr>
        <w:spacing w:line="64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关于岳阳市科协“八大”代表人选的公示</w:t>
      </w:r>
    </w:p>
    <w:p>
      <w:pPr>
        <w:spacing w:line="520" w:lineRule="exact"/>
        <w:jc w:val="center"/>
        <w:rPr>
          <w:rFonts w:ascii="小标宋" w:hAnsi="Times New Roman" w:eastAsia="小标宋"/>
          <w:color w:val="000000"/>
          <w:sz w:val="44"/>
          <w:szCs w:val="44"/>
        </w:rPr>
      </w:pPr>
    </w:p>
    <w:p>
      <w:pPr>
        <w:widowControl/>
        <w:spacing w:line="560" w:lineRule="exact"/>
        <w:ind w:firstLine="640" w:firstLineChars="200"/>
        <w:rPr>
          <w:rFonts w:ascii="仿宋_GB2312" w:hAnsi="Times New Roman" w:eastAsia="仿宋_GB2312"/>
          <w:color w:val="000000"/>
          <w:kern w:val="0"/>
          <w:sz w:val="32"/>
          <w:szCs w:val="32"/>
        </w:rPr>
      </w:pPr>
      <w:r>
        <w:rPr>
          <w:rFonts w:hint="eastAsia" w:ascii="仿宋_GB2312" w:hAnsi="Times New Roman" w:eastAsia="仿宋_GB2312"/>
          <w:color w:val="000000"/>
          <w:kern w:val="0"/>
          <w:sz w:val="32"/>
          <w:szCs w:val="32"/>
        </w:rPr>
        <w:t>根据《岳阳市科学技术协会第八次全市代表大会代表名额分配及选举办法方案》,经酝酿协商、统筹研究、民主选举,确定XXX等X位同志为岳阳市科协“八大”代表人选。按要求现予以公示。</w:t>
      </w:r>
    </w:p>
    <w:p>
      <w:pPr>
        <w:widowControl/>
        <w:spacing w:line="560" w:lineRule="exact"/>
        <w:ind w:firstLine="640" w:firstLineChars="200"/>
        <w:rPr>
          <w:rFonts w:ascii="仿宋_GB2312" w:hAnsi="Times New Roman" w:eastAsia="仿宋_GB2312"/>
          <w:color w:val="000000"/>
          <w:kern w:val="0"/>
          <w:sz w:val="32"/>
          <w:szCs w:val="32"/>
        </w:rPr>
      </w:pPr>
      <w:r>
        <w:rPr>
          <w:rFonts w:hint="eastAsia" w:ascii="仿宋_GB2312" w:hAnsi="Times New Roman" w:eastAsia="仿宋_GB2312"/>
          <w:color w:val="000000"/>
          <w:kern w:val="0"/>
          <w:sz w:val="32"/>
          <w:szCs w:val="32"/>
        </w:rPr>
        <w:t>XXX（女），XXXX年XX月生，XXXX人，现任 XXXXXXXX。</w:t>
      </w:r>
    </w:p>
    <w:p>
      <w:pPr>
        <w:widowControl/>
        <w:spacing w:line="560" w:lineRule="exact"/>
        <w:ind w:firstLine="640" w:firstLineChars="200"/>
        <w:rPr>
          <w:rFonts w:ascii="仿宋_GB2312" w:hAnsi="Times New Roman" w:eastAsia="仿宋_GB2312"/>
          <w:color w:val="000000"/>
          <w:kern w:val="0"/>
          <w:sz w:val="32"/>
          <w:szCs w:val="32"/>
        </w:rPr>
      </w:pPr>
      <w:r>
        <w:rPr>
          <w:rFonts w:hint="eastAsia" w:ascii="仿宋_GB2312" w:hAnsi="Times New Roman" w:eastAsia="仿宋_GB2312"/>
          <w:color w:val="000000"/>
          <w:kern w:val="0"/>
          <w:sz w:val="32"/>
          <w:szCs w:val="32"/>
        </w:rPr>
        <w:t>XXX,XXXX年XX月生，XXXX人，现任 XXXXXXXX。</w:t>
      </w:r>
    </w:p>
    <w:p>
      <w:pPr>
        <w:widowControl/>
        <w:spacing w:line="560" w:lineRule="exact"/>
        <w:ind w:firstLine="643" w:firstLineChars="200"/>
        <w:rPr>
          <w:rFonts w:ascii="仿宋_GB2312" w:hAnsi="Times New Roman" w:eastAsia="仿宋_GB2312"/>
          <w:color w:val="000000"/>
          <w:kern w:val="0"/>
          <w:sz w:val="32"/>
          <w:szCs w:val="32"/>
        </w:rPr>
      </w:pPr>
      <w:r>
        <w:rPr>
          <w:rFonts w:hint="eastAsia" w:ascii="仿宋_GB2312" w:hAnsi="Times New Roman" w:eastAsia="仿宋_GB2312"/>
          <w:b/>
          <w:bCs/>
          <w:color w:val="000000"/>
          <w:kern w:val="0"/>
          <w:sz w:val="32"/>
          <w:szCs w:val="32"/>
        </w:rPr>
        <w:t>公示时间:2022年XX月XX日至XX月XX日（不少于5个工作日）。</w:t>
      </w:r>
      <w:r>
        <w:rPr>
          <w:rFonts w:hint="eastAsia" w:ascii="仿宋_GB2312" w:hAnsi="Times New Roman" w:eastAsia="仿宋_GB2312"/>
          <w:color w:val="000000"/>
          <w:kern w:val="0"/>
          <w:sz w:val="32"/>
          <w:szCs w:val="32"/>
        </w:rPr>
        <w:t>公示期间，干部群众可以通过电话、信函、电子邮件、来访等方式,反映公示对象的情况和问题。反映情况和问题要实事求是，提倡实名反映,以便了解核实。我们将严格遵守保密纪律，履行保密义务。</w:t>
      </w:r>
    </w:p>
    <w:p>
      <w:pPr>
        <w:widowControl/>
        <w:spacing w:line="560" w:lineRule="exact"/>
        <w:ind w:firstLine="640" w:firstLineChars="200"/>
        <w:rPr>
          <w:rFonts w:ascii="仿宋_GB2312" w:hAnsi="Times New Roman" w:eastAsia="仿宋_GB2312"/>
          <w:color w:val="000000"/>
          <w:kern w:val="0"/>
          <w:sz w:val="32"/>
          <w:szCs w:val="32"/>
        </w:rPr>
      </w:pPr>
      <w:r>
        <w:rPr>
          <w:rFonts w:hint="eastAsia" w:ascii="仿宋_GB2312" w:hAnsi="Times New Roman" w:eastAsia="仿宋_GB2312"/>
          <w:color w:val="000000"/>
          <w:kern w:val="0"/>
          <w:sz w:val="32"/>
          <w:szCs w:val="32"/>
        </w:rPr>
        <w:t>联系电话：</w:t>
      </w:r>
      <w:r>
        <w:rPr>
          <w:rFonts w:hint="eastAsia" w:ascii="仿宋_GB2312" w:hAnsi="Times New Roman" w:eastAsia="仿宋_GB2312"/>
          <w:bCs/>
          <w:color w:val="000000"/>
          <w:kern w:val="0"/>
          <w:sz w:val="32"/>
          <w:szCs w:val="32"/>
        </w:rPr>
        <w:t>XXX-XXXXXXXX</w:t>
      </w:r>
    </w:p>
    <w:p>
      <w:pPr>
        <w:widowControl/>
        <w:spacing w:line="560" w:lineRule="exact"/>
        <w:ind w:firstLine="640" w:firstLineChars="200"/>
        <w:rPr>
          <w:rFonts w:ascii="仿宋_GB2312" w:hAnsi="Times New Roman" w:eastAsia="仿宋_GB2312"/>
          <w:color w:val="000000"/>
          <w:kern w:val="0"/>
          <w:sz w:val="32"/>
          <w:szCs w:val="32"/>
        </w:rPr>
      </w:pPr>
      <w:r>
        <w:rPr>
          <w:rFonts w:hint="eastAsia" w:ascii="仿宋_GB2312" w:hAnsi="Times New Roman" w:eastAsia="仿宋_GB2312"/>
          <w:color w:val="000000"/>
          <w:kern w:val="0"/>
          <w:sz w:val="32"/>
          <w:szCs w:val="32"/>
        </w:rPr>
        <w:t>传真电话：</w:t>
      </w:r>
      <w:r>
        <w:rPr>
          <w:rFonts w:hint="eastAsia" w:ascii="仿宋_GB2312" w:hAnsi="Times New Roman" w:eastAsia="仿宋_GB2312"/>
          <w:bCs/>
          <w:color w:val="000000"/>
          <w:kern w:val="0"/>
          <w:sz w:val="32"/>
          <w:szCs w:val="32"/>
        </w:rPr>
        <w:t>XXX</w:t>
      </w:r>
      <w:r>
        <w:rPr>
          <w:rFonts w:hint="eastAsia" w:ascii="仿宋_GB2312" w:hAnsi="Times New Roman" w:eastAsia="仿宋_GB2312"/>
          <w:color w:val="000000"/>
          <w:kern w:val="0"/>
          <w:sz w:val="32"/>
          <w:szCs w:val="32"/>
        </w:rPr>
        <w:t>-</w:t>
      </w:r>
      <w:r>
        <w:rPr>
          <w:rFonts w:hint="eastAsia" w:ascii="仿宋_GB2312" w:hAnsi="Times New Roman" w:eastAsia="仿宋_GB2312"/>
          <w:bCs/>
          <w:color w:val="000000"/>
          <w:kern w:val="0"/>
          <w:sz w:val="32"/>
          <w:szCs w:val="32"/>
        </w:rPr>
        <w:t>XXXXXXXX</w:t>
      </w:r>
    </w:p>
    <w:p>
      <w:pPr>
        <w:widowControl/>
        <w:spacing w:line="560" w:lineRule="exact"/>
        <w:ind w:firstLine="640" w:firstLineChars="200"/>
        <w:rPr>
          <w:rFonts w:ascii="仿宋_GB2312" w:hAnsi="Times New Roman" w:eastAsia="仿宋_GB2312"/>
          <w:color w:val="000000"/>
          <w:kern w:val="0"/>
          <w:sz w:val="32"/>
          <w:szCs w:val="32"/>
        </w:rPr>
      </w:pPr>
      <w:r>
        <w:rPr>
          <w:rFonts w:hint="eastAsia" w:ascii="仿宋_GB2312" w:hAnsi="Times New Roman" w:eastAsia="仿宋_GB2312"/>
          <w:color w:val="000000"/>
          <w:kern w:val="0"/>
          <w:sz w:val="32"/>
          <w:szCs w:val="32"/>
        </w:rPr>
        <w:t>来信请寄：</w:t>
      </w:r>
    </w:p>
    <w:p>
      <w:pPr>
        <w:widowControl/>
        <w:spacing w:line="560" w:lineRule="exact"/>
        <w:ind w:firstLine="640" w:firstLineChars="200"/>
        <w:rPr>
          <w:rFonts w:ascii="仿宋_GB2312" w:hAnsi="Times New Roman" w:eastAsia="仿宋_GB2312"/>
          <w:color w:val="000000"/>
          <w:kern w:val="0"/>
          <w:sz w:val="32"/>
          <w:szCs w:val="32"/>
        </w:rPr>
      </w:pPr>
      <w:r>
        <w:rPr>
          <w:rFonts w:hint="eastAsia" w:ascii="仿宋_GB2312" w:hAnsi="Times New Roman" w:eastAsia="仿宋_GB2312"/>
          <w:color w:val="000000"/>
          <w:kern w:val="0"/>
          <w:sz w:val="32"/>
          <w:szCs w:val="32"/>
        </w:rPr>
        <w:t>邮政编码：</w:t>
      </w:r>
    </w:p>
    <w:p>
      <w:pPr>
        <w:widowControl/>
        <w:spacing w:line="560" w:lineRule="exact"/>
        <w:ind w:left="640" w:hanging="640" w:hangingChars="200"/>
        <w:jc w:val="left"/>
        <w:rPr>
          <w:rFonts w:ascii="Times New Roman" w:hAnsi="Times New Roman" w:eastAsia="仿宋_GB2312"/>
          <w:color w:val="000000"/>
          <w:kern w:val="0"/>
          <w:sz w:val="32"/>
          <w:szCs w:val="32"/>
        </w:rPr>
      </w:pPr>
    </w:p>
    <w:p>
      <w:pPr>
        <w:widowControl/>
        <w:tabs>
          <w:tab w:val="left" w:pos="7980"/>
        </w:tabs>
        <w:spacing w:line="560" w:lineRule="exact"/>
        <w:ind w:right="504" w:rightChars="240" w:firstLine="640" w:firstLineChars="200"/>
        <w:jc w:val="right"/>
        <w:rPr>
          <w:rFonts w:ascii="Times New Roman" w:hAnsi="Times New Roman" w:eastAsia="仿宋_GB2312"/>
          <w:color w:val="000000"/>
          <w:kern w:val="0"/>
          <w:sz w:val="32"/>
          <w:szCs w:val="32"/>
        </w:rPr>
      </w:pPr>
      <w:r>
        <w:rPr>
          <w:rFonts w:hint="eastAsia" w:ascii="Times New Roman" w:hAnsi="Times New Roman" w:eastAsia="仿宋_GB2312"/>
          <w:color w:val="000000"/>
          <w:kern w:val="0"/>
          <w:sz w:val="32"/>
          <w:szCs w:val="32"/>
          <w:lang w:val="en-US" w:eastAsia="zh-CN"/>
        </w:rPr>
        <w:t xml:space="preserve"> </w:t>
      </w:r>
      <w:r>
        <w:rPr>
          <w:rFonts w:hint="eastAsia" w:ascii="Times New Roman" w:hAnsi="Times New Roman" w:eastAsia="仿宋_GB2312"/>
          <w:color w:val="000000"/>
          <w:kern w:val="0"/>
          <w:sz w:val="32"/>
          <w:szCs w:val="32"/>
        </w:rPr>
        <w:t xml:space="preserve">（盖章） </w:t>
      </w:r>
      <w:r>
        <w:rPr>
          <w:rFonts w:hint="eastAsia" w:ascii="Times New Roman" w:hAnsi="Times New Roman" w:eastAsia="仿宋_GB2312"/>
          <w:color w:val="000000"/>
          <w:kern w:val="0"/>
          <w:sz w:val="32"/>
          <w:szCs w:val="32"/>
          <w:lang w:val="en-US" w:eastAsia="zh-CN"/>
        </w:rPr>
        <w:t xml:space="preserve">     </w:t>
      </w:r>
      <w:r>
        <w:rPr>
          <w:rFonts w:hint="eastAsia" w:ascii="Times New Roman" w:hAnsi="Times New Roman" w:eastAsia="仿宋_GB2312"/>
          <w:color w:val="000000"/>
          <w:kern w:val="0"/>
          <w:sz w:val="32"/>
          <w:szCs w:val="32"/>
        </w:rPr>
        <w:t xml:space="preserve">  </w:t>
      </w:r>
    </w:p>
    <w:p>
      <w:pPr>
        <w:widowControl/>
        <w:wordWrap w:val="0"/>
        <w:spacing w:line="560" w:lineRule="exact"/>
        <w:ind w:firstLine="640" w:firstLineChars="200"/>
        <w:jc w:val="righ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年</w:t>
      </w:r>
      <w:r>
        <w:rPr>
          <w:rFonts w:hint="eastAsia" w:ascii="Times New Roman" w:hAnsi="Times New Roman" w:eastAsia="仿宋_GB2312"/>
          <w:color w:val="000000"/>
          <w:kern w:val="0"/>
          <w:sz w:val="32"/>
          <w:szCs w:val="32"/>
        </w:rPr>
        <w:t xml:space="preserve">   </w:t>
      </w:r>
      <w:r>
        <w:rPr>
          <w:rFonts w:ascii="Times New Roman" w:hAnsi="Times New Roman" w:eastAsia="仿宋_GB2312"/>
          <w:color w:val="000000"/>
          <w:kern w:val="0"/>
          <w:sz w:val="32"/>
          <w:szCs w:val="32"/>
        </w:rPr>
        <w:t>月</w:t>
      </w:r>
      <w:r>
        <w:rPr>
          <w:rFonts w:hint="eastAsia" w:ascii="Times New Roman" w:hAnsi="Times New Roman" w:eastAsia="仿宋_GB2312"/>
          <w:color w:val="000000"/>
          <w:kern w:val="0"/>
          <w:sz w:val="32"/>
          <w:szCs w:val="32"/>
        </w:rPr>
        <w:t xml:space="preserve">   </w:t>
      </w:r>
      <w:r>
        <w:rPr>
          <w:rFonts w:ascii="Times New Roman" w:hAnsi="Times New Roman" w:eastAsia="仿宋_GB2312"/>
          <w:color w:val="000000"/>
          <w:kern w:val="0"/>
          <w:sz w:val="32"/>
          <w:szCs w:val="32"/>
        </w:rPr>
        <w:t>日</w:t>
      </w:r>
      <w:r>
        <w:rPr>
          <w:rFonts w:hint="eastAsia" w:ascii="Times New Roman" w:hAnsi="Times New Roman" w:eastAsia="仿宋_GB2312"/>
          <w:color w:val="000000"/>
          <w:kern w:val="0"/>
          <w:sz w:val="32"/>
          <w:szCs w:val="32"/>
        </w:rPr>
        <w:t xml:space="preserve">  </w:t>
      </w:r>
    </w:p>
    <w:p>
      <w:pPr>
        <w:pStyle w:val="6"/>
        <w:widowControl/>
        <w:spacing w:beforeAutospacing="0" w:afterAutospacing="0" w:line="600" w:lineRule="exact"/>
        <w:ind w:firstLine="640"/>
        <w:jc w:val="center"/>
        <w:rPr>
          <w:rFonts w:ascii="仿宋_GB2312" w:hAnsi="仿宋_GB2312" w:eastAsia="仿宋_GB2312" w:cs="仿宋_GB2312"/>
          <w:sz w:val="32"/>
          <w:szCs w:val="32"/>
        </w:rPr>
      </w:pPr>
    </w:p>
    <w:p>
      <w:pPr>
        <w:tabs>
          <w:tab w:val="left" w:pos="720"/>
          <w:tab w:val="left" w:pos="1040"/>
          <w:tab w:val="left" w:pos="1520"/>
          <w:tab w:val="left" w:pos="2040"/>
          <w:tab w:val="left" w:pos="2580"/>
          <w:tab w:val="left" w:pos="3100"/>
          <w:tab w:val="left" w:pos="4340"/>
          <w:tab w:val="left" w:pos="5400"/>
          <w:tab w:val="left" w:pos="6360"/>
          <w:tab w:val="left" w:pos="7580"/>
          <w:tab w:val="left" w:pos="8240"/>
          <w:tab w:val="left" w:pos="8900"/>
          <w:tab w:val="left" w:pos="9380"/>
          <w:tab w:val="left" w:pos="9900"/>
        </w:tabs>
        <w:autoSpaceDN w:val="0"/>
        <w:snapToGrid w:val="0"/>
        <w:spacing w:afterLines="50" w:line="600" w:lineRule="exact"/>
        <w:jc w:val="center"/>
        <w:textAlignment w:val="center"/>
        <w:rPr>
          <w:rFonts w:ascii="方正小标宋简体" w:hAnsi="方正小标宋简体" w:eastAsia="方正小标宋简体" w:cs="方正小标宋简体"/>
          <w:sz w:val="44"/>
          <w:szCs w:val="44"/>
        </w:rPr>
        <w:sectPr>
          <w:footerReference r:id="rId3" w:type="default"/>
          <w:footerReference r:id="rId4" w:type="even"/>
          <w:pgSz w:w="11906" w:h="16838"/>
          <w:pgMar w:top="1701" w:right="1757" w:bottom="1701" w:left="1644" w:header="851" w:footer="992" w:gutter="0"/>
          <w:pgNumType w:fmt="numberInDash"/>
          <w:cols w:space="0" w:num="1"/>
          <w:titlePg/>
          <w:rtlGutter w:val="0"/>
          <w:docGrid w:type="lines" w:linePitch="312" w:charSpace="0"/>
        </w:sectPr>
      </w:pPr>
    </w:p>
    <w:p>
      <w:pPr>
        <w:spacing w:line="560" w:lineRule="exact"/>
        <w:rPr>
          <w:rFonts w:ascii="黑体" w:hAnsi="黑体" w:eastAsia="黑体" w:cs="黑体"/>
          <w:color w:val="000000"/>
          <w:sz w:val="32"/>
          <w:szCs w:val="32"/>
        </w:rPr>
      </w:pPr>
      <w:r>
        <w:rPr>
          <w:rFonts w:hint="eastAsia" w:ascii="黑体" w:hAnsi="黑体" w:eastAsia="黑体" w:cs="黑体"/>
          <w:color w:val="000000"/>
          <w:sz w:val="32"/>
          <w:szCs w:val="32"/>
        </w:rPr>
        <w:t>附6</w:t>
      </w:r>
    </w:p>
    <w:p>
      <w:pPr>
        <w:tabs>
          <w:tab w:val="left" w:pos="720"/>
          <w:tab w:val="left" w:pos="1040"/>
          <w:tab w:val="left" w:pos="1520"/>
          <w:tab w:val="left" w:pos="2040"/>
          <w:tab w:val="left" w:pos="2580"/>
          <w:tab w:val="left" w:pos="3100"/>
          <w:tab w:val="left" w:pos="4340"/>
          <w:tab w:val="left" w:pos="5400"/>
          <w:tab w:val="left" w:pos="6360"/>
          <w:tab w:val="left" w:pos="7580"/>
          <w:tab w:val="left" w:pos="8240"/>
          <w:tab w:val="left" w:pos="8900"/>
          <w:tab w:val="left" w:pos="9380"/>
          <w:tab w:val="left" w:pos="9900"/>
        </w:tabs>
        <w:autoSpaceDN w:val="0"/>
        <w:snapToGrid w:val="0"/>
        <w:spacing w:afterLines="50" w:line="600" w:lineRule="exact"/>
        <w:jc w:val="center"/>
        <w:textAlignment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岳阳市科协第八届全委会代表、委员候选人情况汇总表</w:t>
      </w:r>
    </w:p>
    <w:p>
      <w:pPr>
        <w:tabs>
          <w:tab w:val="left" w:pos="720"/>
          <w:tab w:val="left" w:pos="1040"/>
          <w:tab w:val="left" w:pos="1520"/>
          <w:tab w:val="left" w:pos="2040"/>
          <w:tab w:val="left" w:pos="2580"/>
          <w:tab w:val="left" w:pos="3100"/>
          <w:tab w:val="left" w:pos="4340"/>
          <w:tab w:val="left" w:pos="5400"/>
          <w:tab w:val="left" w:pos="6360"/>
          <w:tab w:val="left" w:pos="7580"/>
          <w:tab w:val="left" w:pos="8240"/>
          <w:tab w:val="left" w:pos="8900"/>
          <w:tab w:val="left" w:pos="9380"/>
          <w:tab w:val="left" w:pos="9900"/>
        </w:tabs>
        <w:autoSpaceDN w:val="0"/>
        <w:snapToGrid w:val="0"/>
        <w:spacing w:afterLines="50" w:line="300" w:lineRule="exact"/>
        <w:jc w:val="center"/>
        <w:textAlignment w:val="center"/>
        <w:rPr>
          <w:rFonts w:ascii="方正小标宋简体" w:hAnsi="方正小标宋简体" w:eastAsia="方正小标宋简体" w:cs="方正小标宋简体"/>
          <w:sz w:val="32"/>
          <w:szCs w:val="32"/>
        </w:rPr>
      </w:pPr>
    </w:p>
    <w:p>
      <w:pPr>
        <w:tabs>
          <w:tab w:val="left" w:pos="720"/>
          <w:tab w:val="left" w:pos="1040"/>
          <w:tab w:val="left" w:pos="1520"/>
          <w:tab w:val="left" w:pos="2040"/>
          <w:tab w:val="left" w:pos="2580"/>
          <w:tab w:val="left" w:pos="3100"/>
          <w:tab w:val="left" w:pos="4340"/>
          <w:tab w:val="left" w:pos="5400"/>
          <w:tab w:val="left" w:pos="6360"/>
          <w:tab w:val="left" w:pos="7580"/>
          <w:tab w:val="left" w:pos="8240"/>
          <w:tab w:val="left" w:pos="8900"/>
          <w:tab w:val="left" w:pos="9380"/>
          <w:tab w:val="left" w:pos="9900"/>
        </w:tabs>
        <w:autoSpaceDN w:val="0"/>
        <w:snapToGrid w:val="0"/>
        <w:spacing w:afterLines="50" w:line="300" w:lineRule="exact"/>
        <w:jc w:val="left"/>
        <w:textAlignment w:val="center"/>
        <w:rPr>
          <w:rFonts w:ascii="Times New Roman" w:hAnsi="Times New Roman" w:eastAsia="仿宋_GB2312"/>
          <w:sz w:val="28"/>
          <w:szCs w:val="28"/>
        </w:rPr>
      </w:pPr>
      <w:r>
        <w:rPr>
          <w:rFonts w:ascii="Times New Roman" w:hAnsi="Times New Roman" w:eastAsia="仿宋_GB2312"/>
          <w:sz w:val="32"/>
          <w:szCs w:val="32"/>
        </w:rPr>
        <w:t xml:space="preserve">推荐单位（盖章）： </w:t>
      </w:r>
      <w:r>
        <w:rPr>
          <w:rFonts w:hint="eastAsia" w:ascii="Times New Roman" w:hAnsi="Times New Roman" w:eastAsia="仿宋_GB2312"/>
          <w:sz w:val="32"/>
          <w:szCs w:val="32"/>
        </w:rPr>
        <w:t xml:space="preserve">                                            </w:t>
      </w:r>
      <w:r>
        <w:rPr>
          <w:rFonts w:ascii="Times New Roman" w:hAnsi="Times New Roman" w:eastAsia="仿宋_GB2312"/>
          <w:sz w:val="28"/>
          <w:szCs w:val="28"/>
        </w:rPr>
        <w:t>填表日期：</w:t>
      </w:r>
      <w:r>
        <w:rPr>
          <w:rFonts w:hint="eastAsia" w:ascii="Times New Roman" w:hAnsi="Times New Roman" w:eastAsia="仿宋_GB2312"/>
          <w:sz w:val="28"/>
          <w:szCs w:val="28"/>
        </w:rPr>
        <w:t xml:space="preserve">   </w:t>
      </w:r>
      <w:r>
        <w:rPr>
          <w:rFonts w:ascii="Times New Roman" w:hAnsi="Times New Roman" w:eastAsia="仿宋_GB2312"/>
          <w:sz w:val="28"/>
          <w:szCs w:val="28"/>
        </w:rPr>
        <w:t xml:space="preserve">  年</w:t>
      </w:r>
      <w:r>
        <w:rPr>
          <w:rFonts w:hint="eastAsia" w:ascii="Times New Roman" w:hAnsi="Times New Roman" w:eastAsia="仿宋_GB2312"/>
          <w:sz w:val="28"/>
          <w:szCs w:val="28"/>
        </w:rPr>
        <w:t xml:space="preserve">  </w:t>
      </w:r>
      <w:r>
        <w:rPr>
          <w:rFonts w:ascii="Times New Roman" w:hAnsi="Times New Roman" w:eastAsia="仿宋_GB2312"/>
          <w:sz w:val="28"/>
          <w:szCs w:val="28"/>
        </w:rPr>
        <w:t xml:space="preserve"> 月 </w:t>
      </w:r>
      <w:r>
        <w:rPr>
          <w:rFonts w:hint="eastAsia" w:ascii="Times New Roman" w:hAnsi="Times New Roman" w:eastAsia="仿宋_GB2312"/>
          <w:sz w:val="28"/>
          <w:szCs w:val="28"/>
        </w:rPr>
        <w:t xml:space="preserve">  </w:t>
      </w:r>
      <w:r>
        <w:rPr>
          <w:rFonts w:ascii="Times New Roman" w:hAnsi="Times New Roman" w:eastAsia="仿宋_GB2312"/>
          <w:sz w:val="28"/>
          <w:szCs w:val="28"/>
        </w:rPr>
        <w:t>日</w:t>
      </w:r>
    </w:p>
    <w:tbl>
      <w:tblPr>
        <w:tblStyle w:val="7"/>
        <w:tblW w:w="14106" w:type="dxa"/>
        <w:tblInd w:w="0" w:type="dxa"/>
        <w:tblLayout w:type="fixed"/>
        <w:tblCellMar>
          <w:top w:w="0" w:type="dxa"/>
          <w:left w:w="108" w:type="dxa"/>
          <w:bottom w:w="0" w:type="dxa"/>
          <w:right w:w="108" w:type="dxa"/>
        </w:tblCellMar>
      </w:tblPr>
      <w:tblGrid>
        <w:gridCol w:w="1056"/>
        <w:gridCol w:w="664"/>
        <w:gridCol w:w="1167"/>
        <w:gridCol w:w="482"/>
        <w:gridCol w:w="868"/>
        <w:gridCol w:w="1082"/>
        <w:gridCol w:w="3204"/>
        <w:gridCol w:w="1179"/>
        <w:gridCol w:w="1018"/>
        <w:gridCol w:w="1516"/>
        <w:gridCol w:w="1018"/>
        <w:gridCol w:w="852"/>
      </w:tblGrid>
      <w:tr>
        <w:tblPrEx>
          <w:tblCellMar>
            <w:top w:w="0" w:type="dxa"/>
            <w:left w:w="108" w:type="dxa"/>
            <w:bottom w:w="0" w:type="dxa"/>
            <w:right w:w="108" w:type="dxa"/>
          </w:tblCellMar>
        </w:tblPrEx>
        <w:trPr>
          <w:trHeight w:val="272" w:hRule="atLeast"/>
        </w:trPr>
        <w:tc>
          <w:tcPr>
            <w:tcW w:w="1056"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姓名</w:t>
            </w:r>
          </w:p>
        </w:tc>
        <w:tc>
          <w:tcPr>
            <w:tcW w:w="664"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性别</w:t>
            </w:r>
          </w:p>
        </w:tc>
        <w:tc>
          <w:tcPr>
            <w:tcW w:w="1167"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pPr>
            <w:r>
              <w:t>出生</w:t>
            </w:r>
          </w:p>
          <w:p>
            <w:pPr>
              <w:autoSpaceDN w:val="0"/>
              <w:snapToGrid w:val="0"/>
              <w:spacing w:line="300" w:lineRule="exact"/>
              <w:jc w:val="center"/>
              <w:textAlignment w:val="center"/>
            </w:pPr>
            <w:r>
              <w:t>年月</w:t>
            </w:r>
          </w:p>
          <w:p>
            <w:pPr>
              <w:pStyle w:val="2"/>
              <w:jc w:val="right"/>
              <w:rPr>
                <w:rFonts w:eastAsia="仿宋_GB2312"/>
              </w:rPr>
            </w:pPr>
            <w:r>
              <w:rPr>
                <w:rFonts w:hint="eastAsia" w:ascii="Times New Roman" w:hAnsi="Times New Roman" w:eastAsia="仿宋_GB2312"/>
                <w:sz w:val="24"/>
              </w:rPr>
              <w:t>（ 岁）</w:t>
            </w:r>
          </w:p>
        </w:tc>
        <w:tc>
          <w:tcPr>
            <w:tcW w:w="482"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民族</w:t>
            </w:r>
          </w:p>
        </w:tc>
        <w:tc>
          <w:tcPr>
            <w:tcW w:w="868"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政治</w:t>
            </w:r>
          </w:p>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面貌</w:t>
            </w:r>
          </w:p>
        </w:tc>
        <w:tc>
          <w:tcPr>
            <w:tcW w:w="1082"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学历</w:t>
            </w:r>
          </w:p>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学位</w:t>
            </w:r>
          </w:p>
        </w:tc>
        <w:tc>
          <w:tcPr>
            <w:tcW w:w="3204"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hint="eastAsia" w:ascii="Times New Roman" w:hAnsi="Times New Roman" w:eastAsia="仿宋_GB2312"/>
                <w:sz w:val="24"/>
              </w:rPr>
              <w:t>单位及</w:t>
            </w:r>
            <w:r>
              <w:rPr>
                <w:rFonts w:ascii="Times New Roman" w:hAnsi="Times New Roman" w:eastAsia="仿宋_GB2312"/>
                <w:sz w:val="24"/>
              </w:rPr>
              <w:t>职务</w:t>
            </w:r>
          </w:p>
        </w:tc>
        <w:tc>
          <w:tcPr>
            <w:tcW w:w="1179"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职称</w:t>
            </w:r>
          </w:p>
        </w:tc>
        <w:tc>
          <w:tcPr>
            <w:tcW w:w="1018"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hint="eastAsia" w:ascii="Times New Roman" w:hAnsi="Times New Roman" w:eastAsia="仿宋_GB2312"/>
                <w:sz w:val="24"/>
              </w:rPr>
            </w:pPr>
            <w:r>
              <w:rPr>
                <w:rFonts w:ascii="Times New Roman" w:hAnsi="Times New Roman" w:eastAsia="仿宋_GB2312"/>
                <w:sz w:val="24"/>
              </w:rPr>
              <w:t>联系</w:t>
            </w:r>
          </w:p>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电话</w:t>
            </w:r>
          </w:p>
        </w:tc>
        <w:tc>
          <w:tcPr>
            <w:tcW w:w="1516"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电子</w:t>
            </w:r>
          </w:p>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邮箱</w:t>
            </w:r>
          </w:p>
        </w:tc>
        <w:tc>
          <w:tcPr>
            <w:tcW w:w="1018"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推荐</w:t>
            </w:r>
          </w:p>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单位</w:t>
            </w:r>
          </w:p>
        </w:tc>
        <w:tc>
          <w:tcPr>
            <w:tcW w:w="852" w:type="dxa"/>
            <w:tcBorders>
              <w:top w:val="single" w:color="000000"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r>
              <w:rPr>
                <w:rFonts w:ascii="Times New Roman" w:hAnsi="Times New Roman" w:eastAsia="仿宋_GB2312"/>
                <w:sz w:val="24"/>
              </w:rPr>
              <w:t>备注</w:t>
            </w:r>
          </w:p>
        </w:tc>
      </w:tr>
      <w:tr>
        <w:tblPrEx>
          <w:tblCellMar>
            <w:top w:w="0" w:type="dxa"/>
            <w:left w:w="108" w:type="dxa"/>
            <w:bottom w:w="0" w:type="dxa"/>
            <w:right w:w="108" w:type="dxa"/>
          </w:tblCellMar>
        </w:tblPrEx>
        <w:trPr>
          <w:trHeight w:val="850" w:hRule="atLeast"/>
        </w:trPr>
        <w:tc>
          <w:tcPr>
            <w:tcW w:w="1056"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664"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167" w:type="dxa"/>
            <w:tcBorders>
              <w:top w:val="single" w:color="000000" w:sz="4" w:space="0"/>
              <w:left w:val="single" w:color="000000" w:sz="4" w:space="0"/>
              <w:bottom w:val="single" w:color="auto" w:sz="4" w:space="0"/>
              <w:right w:val="single" w:color="000000" w:sz="4" w:space="0"/>
            </w:tcBorders>
            <w:vAlign w:val="center"/>
          </w:tcPr>
          <w:p>
            <w:pPr>
              <w:pStyle w:val="2"/>
            </w:pPr>
          </w:p>
        </w:tc>
        <w:tc>
          <w:tcPr>
            <w:tcW w:w="482"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68"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82"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3204"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179"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516"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52" w:type="dxa"/>
            <w:tcBorders>
              <w:top w:val="single" w:color="000000" w:sz="4" w:space="0"/>
              <w:left w:val="single" w:color="000000" w:sz="4" w:space="0"/>
              <w:bottom w:val="single" w:color="auto" w:sz="4" w:space="0"/>
              <w:right w:val="single" w:color="000000" w:sz="4" w:space="0"/>
            </w:tcBorders>
          </w:tcPr>
          <w:p>
            <w:pPr>
              <w:autoSpaceDN w:val="0"/>
              <w:snapToGrid w:val="0"/>
              <w:spacing w:line="300" w:lineRule="exact"/>
              <w:jc w:val="left"/>
              <w:textAlignment w:val="center"/>
              <w:rPr>
                <w:rFonts w:ascii="Times New Roman" w:hAnsi="Times New Roman" w:eastAsia="方正仿宋简体"/>
                <w:sz w:val="24"/>
              </w:rPr>
            </w:pPr>
          </w:p>
        </w:tc>
      </w:tr>
      <w:tr>
        <w:tblPrEx>
          <w:tblCellMar>
            <w:top w:w="0" w:type="dxa"/>
            <w:left w:w="108" w:type="dxa"/>
            <w:bottom w:w="0" w:type="dxa"/>
            <w:right w:w="108" w:type="dxa"/>
          </w:tblCellMar>
        </w:tblPrEx>
        <w:trPr>
          <w:trHeight w:val="850" w:hRule="atLeast"/>
        </w:trPr>
        <w:tc>
          <w:tcPr>
            <w:tcW w:w="1056"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p>
        </w:tc>
        <w:tc>
          <w:tcPr>
            <w:tcW w:w="664"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sz w:val="24"/>
              </w:rPr>
            </w:pPr>
          </w:p>
        </w:tc>
        <w:tc>
          <w:tcPr>
            <w:tcW w:w="1167" w:type="dxa"/>
            <w:tcBorders>
              <w:top w:val="single" w:color="auto" w:sz="4" w:space="0"/>
              <w:left w:val="single" w:color="000000" w:sz="4" w:space="0"/>
              <w:bottom w:val="single" w:color="000000" w:sz="4" w:space="0"/>
              <w:right w:val="single" w:color="000000" w:sz="4" w:space="0"/>
            </w:tcBorders>
            <w:vAlign w:val="center"/>
          </w:tcPr>
          <w:p>
            <w:pPr>
              <w:pStyle w:val="2"/>
            </w:pPr>
          </w:p>
        </w:tc>
        <w:tc>
          <w:tcPr>
            <w:tcW w:w="482"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68"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82"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3204"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179"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516"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52" w:type="dxa"/>
            <w:tcBorders>
              <w:top w:val="single" w:color="auto" w:sz="4" w:space="0"/>
              <w:left w:val="single" w:color="000000" w:sz="4" w:space="0"/>
              <w:bottom w:val="single" w:color="000000" w:sz="4" w:space="0"/>
              <w:right w:val="single" w:color="000000" w:sz="4" w:space="0"/>
            </w:tcBorders>
          </w:tcPr>
          <w:p>
            <w:pPr>
              <w:autoSpaceDN w:val="0"/>
              <w:snapToGrid w:val="0"/>
              <w:spacing w:line="300" w:lineRule="exact"/>
              <w:jc w:val="left"/>
              <w:textAlignment w:val="center"/>
              <w:rPr>
                <w:rFonts w:ascii="Times New Roman" w:hAnsi="Times New Roman" w:eastAsia="方正仿宋简体"/>
                <w:sz w:val="24"/>
              </w:rPr>
            </w:pPr>
          </w:p>
        </w:tc>
      </w:tr>
      <w:tr>
        <w:tblPrEx>
          <w:tblCellMar>
            <w:top w:w="0" w:type="dxa"/>
            <w:left w:w="108" w:type="dxa"/>
            <w:bottom w:w="0" w:type="dxa"/>
            <w:right w:w="108" w:type="dxa"/>
          </w:tblCellMar>
        </w:tblPrEx>
        <w:trPr>
          <w:trHeight w:val="850" w:hRule="atLeast"/>
        </w:trPr>
        <w:tc>
          <w:tcPr>
            <w:tcW w:w="1056"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664"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167" w:type="dxa"/>
            <w:tcBorders>
              <w:top w:val="single" w:color="000000" w:sz="4" w:space="0"/>
              <w:left w:val="single" w:color="000000" w:sz="4" w:space="0"/>
              <w:bottom w:val="single" w:color="auto" w:sz="4" w:space="0"/>
              <w:right w:val="single" w:color="000000" w:sz="4" w:space="0"/>
            </w:tcBorders>
            <w:vAlign w:val="center"/>
          </w:tcPr>
          <w:p>
            <w:pPr>
              <w:pStyle w:val="2"/>
            </w:pPr>
          </w:p>
        </w:tc>
        <w:tc>
          <w:tcPr>
            <w:tcW w:w="482"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68"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82"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3204"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179"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516"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000000" w:sz="4" w:space="0"/>
              <w:left w:val="single" w:color="000000" w:sz="4" w:space="0"/>
              <w:bottom w:val="single" w:color="auto"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52" w:type="dxa"/>
            <w:tcBorders>
              <w:top w:val="single" w:color="000000" w:sz="4" w:space="0"/>
              <w:left w:val="single" w:color="000000" w:sz="4" w:space="0"/>
              <w:bottom w:val="single" w:color="auto" w:sz="4" w:space="0"/>
              <w:right w:val="single" w:color="000000" w:sz="4" w:space="0"/>
            </w:tcBorders>
          </w:tcPr>
          <w:p>
            <w:pPr>
              <w:autoSpaceDN w:val="0"/>
              <w:snapToGrid w:val="0"/>
              <w:spacing w:line="300" w:lineRule="exact"/>
              <w:jc w:val="left"/>
              <w:textAlignment w:val="center"/>
              <w:rPr>
                <w:rFonts w:ascii="Times New Roman" w:hAnsi="Times New Roman" w:eastAsia="方正仿宋简体"/>
                <w:sz w:val="24"/>
              </w:rPr>
            </w:pPr>
          </w:p>
        </w:tc>
      </w:tr>
      <w:tr>
        <w:tblPrEx>
          <w:tblCellMar>
            <w:top w:w="0" w:type="dxa"/>
            <w:left w:w="108" w:type="dxa"/>
            <w:bottom w:w="0" w:type="dxa"/>
            <w:right w:w="108" w:type="dxa"/>
          </w:tblCellMar>
        </w:tblPrEx>
        <w:trPr>
          <w:trHeight w:val="850" w:hRule="atLeast"/>
        </w:trPr>
        <w:tc>
          <w:tcPr>
            <w:tcW w:w="1056"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664"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167"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482"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68"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82"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3204"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179"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516"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52" w:type="dxa"/>
            <w:tcBorders>
              <w:top w:val="single" w:color="auto" w:sz="4" w:space="0"/>
              <w:left w:val="single" w:color="000000" w:sz="4" w:space="0"/>
              <w:bottom w:val="single" w:color="000000" w:sz="4" w:space="0"/>
              <w:right w:val="single" w:color="000000" w:sz="4" w:space="0"/>
            </w:tcBorders>
          </w:tcPr>
          <w:p>
            <w:pPr>
              <w:autoSpaceDN w:val="0"/>
              <w:snapToGrid w:val="0"/>
              <w:spacing w:line="300" w:lineRule="exact"/>
              <w:jc w:val="left"/>
              <w:textAlignment w:val="center"/>
              <w:rPr>
                <w:rFonts w:ascii="Times New Roman" w:hAnsi="Times New Roman" w:eastAsia="方正仿宋简体"/>
                <w:sz w:val="24"/>
              </w:rPr>
            </w:pPr>
          </w:p>
        </w:tc>
      </w:tr>
      <w:tr>
        <w:tblPrEx>
          <w:tblCellMar>
            <w:top w:w="0" w:type="dxa"/>
            <w:left w:w="108" w:type="dxa"/>
            <w:bottom w:w="0" w:type="dxa"/>
            <w:right w:w="108" w:type="dxa"/>
          </w:tblCellMar>
        </w:tblPrEx>
        <w:trPr>
          <w:trHeight w:val="850" w:hRule="atLeast"/>
        </w:trPr>
        <w:tc>
          <w:tcPr>
            <w:tcW w:w="1056"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664"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167" w:type="dxa"/>
            <w:tcBorders>
              <w:top w:val="single" w:color="auto" w:sz="4" w:space="0"/>
              <w:left w:val="single" w:color="000000" w:sz="4" w:space="0"/>
              <w:bottom w:val="single" w:color="000000" w:sz="4" w:space="0"/>
              <w:right w:val="single" w:color="000000" w:sz="4" w:space="0"/>
            </w:tcBorders>
            <w:vAlign w:val="center"/>
          </w:tcPr>
          <w:p>
            <w:pPr>
              <w:pStyle w:val="2"/>
            </w:pPr>
          </w:p>
        </w:tc>
        <w:tc>
          <w:tcPr>
            <w:tcW w:w="482"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68"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82"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3204"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179"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516"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1018" w:type="dxa"/>
            <w:tcBorders>
              <w:top w:val="single" w:color="auto" w:sz="4" w:space="0"/>
              <w:left w:val="single" w:color="000000" w:sz="4" w:space="0"/>
              <w:bottom w:val="single" w:color="000000" w:sz="4" w:space="0"/>
              <w:right w:val="single" w:color="000000" w:sz="4" w:space="0"/>
            </w:tcBorders>
            <w:vAlign w:val="center"/>
          </w:tcPr>
          <w:p>
            <w:pPr>
              <w:autoSpaceDN w:val="0"/>
              <w:snapToGrid w:val="0"/>
              <w:spacing w:line="300" w:lineRule="exact"/>
              <w:jc w:val="center"/>
              <w:textAlignment w:val="center"/>
              <w:rPr>
                <w:rFonts w:ascii="Times New Roman" w:hAnsi="Times New Roman" w:eastAsia="仿宋_GB2312"/>
                <w:color w:val="000000"/>
                <w:kern w:val="0"/>
                <w:sz w:val="24"/>
              </w:rPr>
            </w:pPr>
          </w:p>
        </w:tc>
        <w:tc>
          <w:tcPr>
            <w:tcW w:w="852" w:type="dxa"/>
            <w:tcBorders>
              <w:top w:val="single" w:color="auto" w:sz="4" w:space="0"/>
              <w:left w:val="single" w:color="000000" w:sz="4" w:space="0"/>
              <w:bottom w:val="single" w:color="000000" w:sz="4" w:space="0"/>
              <w:right w:val="single" w:color="000000" w:sz="4" w:space="0"/>
            </w:tcBorders>
          </w:tcPr>
          <w:p>
            <w:pPr>
              <w:autoSpaceDN w:val="0"/>
              <w:snapToGrid w:val="0"/>
              <w:spacing w:line="300" w:lineRule="exact"/>
              <w:jc w:val="left"/>
              <w:textAlignment w:val="center"/>
              <w:rPr>
                <w:rFonts w:ascii="Times New Roman" w:hAnsi="Times New Roman" w:eastAsia="方正仿宋简体"/>
                <w:sz w:val="24"/>
              </w:rPr>
            </w:pPr>
          </w:p>
        </w:tc>
      </w:tr>
    </w:tbl>
    <w:p>
      <w:pPr>
        <w:pStyle w:val="6"/>
        <w:widowControl/>
        <w:spacing w:beforeAutospacing="0" w:afterAutospacing="0" w:line="600" w:lineRule="exact"/>
        <w:jc w:val="both"/>
        <w:rPr>
          <w:rFonts w:ascii="仿宋_GB2312" w:hAnsi="仿宋_GB2312" w:eastAsia="仿宋_GB2312" w:cs="仿宋_GB2312"/>
          <w:sz w:val="32"/>
          <w:szCs w:val="32"/>
        </w:rPr>
        <w:sectPr>
          <w:pgSz w:w="16838" w:h="11906" w:orient="landscape"/>
          <w:pgMar w:top="1803" w:right="1440" w:bottom="1803" w:left="1440" w:header="851" w:footer="992" w:gutter="0"/>
          <w:pgNumType w:fmt="numberInDash"/>
          <w:cols w:space="0" w:num="1"/>
          <w:docGrid w:type="lines" w:linePitch="319" w:charSpace="0"/>
        </w:sectPr>
      </w:pPr>
    </w:p>
    <w:p>
      <w:pPr>
        <w:ind w:firstLine="560" w:firstLineChars="200"/>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rPr>
          <w:rFonts w:hint="eastAsia" w:eastAsia="仿宋_GB2312"/>
          <w:sz w:val="28"/>
        </w:rPr>
      </w:pPr>
    </w:p>
    <w:p>
      <w:pPr>
        <w:pStyle w:val="2"/>
        <w:keepNext w:val="0"/>
        <w:keepLines w:val="0"/>
        <w:pageBreakBefore w:val="0"/>
        <w:widowControl w:val="0"/>
        <w:kinsoku/>
        <w:wordWrap/>
        <w:overflowPunct/>
        <w:topLinePunct w:val="0"/>
        <w:autoSpaceDE/>
        <w:autoSpaceDN/>
        <w:bidi w:val="0"/>
        <w:adjustRightInd/>
        <w:snapToGrid/>
        <w:spacing w:line="40" w:lineRule="exact"/>
        <w:textAlignment w:val="auto"/>
        <w:rPr>
          <w:rFonts w:hint="eastAsia" w:eastAsia="仿宋_GB2312"/>
          <w:sz w:val="28"/>
        </w:rPr>
      </w:pPr>
    </w:p>
    <w:p>
      <w:pPr>
        <w:pStyle w:val="2"/>
        <w:keepNext w:val="0"/>
        <w:keepLines w:val="0"/>
        <w:pageBreakBefore w:val="0"/>
        <w:widowControl w:val="0"/>
        <w:kinsoku/>
        <w:wordWrap/>
        <w:overflowPunct/>
        <w:topLinePunct w:val="0"/>
        <w:autoSpaceDE/>
        <w:autoSpaceDN/>
        <w:bidi w:val="0"/>
        <w:adjustRightInd/>
        <w:snapToGrid/>
        <w:spacing w:line="40" w:lineRule="exact"/>
        <w:textAlignment w:val="auto"/>
        <w:rPr>
          <w:rFonts w:hint="eastAsia" w:eastAsia="仿宋_GB2312"/>
          <w:sz w:val="28"/>
        </w:rPr>
      </w:pPr>
    </w:p>
    <w:p>
      <w:pPr>
        <w:pStyle w:val="2"/>
        <w:keepNext w:val="0"/>
        <w:keepLines w:val="0"/>
        <w:pageBreakBefore w:val="0"/>
        <w:widowControl w:val="0"/>
        <w:kinsoku/>
        <w:wordWrap/>
        <w:overflowPunct/>
        <w:topLinePunct w:val="0"/>
        <w:autoSpaceDE/>
        <w:autoSpaceDN/>
        <w:bidi w:val="0"/>
        <w:adjustRightInd/>
        <w:snapToGrid/>
        <w:spacing w:line="40" w:lineRule="exact"/>
        <w:textAlignment w:val="auto"/>
        <w:rPr>
          <w:rFonts w:hint="eastAsia" w:eastAsia="仿宋_GB2312"/>
          <w:sz w:val="28"/>
        </w:rPr>
      </w:pPr>
    </w:p>
    <w:p>
      <w:pPr>
        <w:spacing w:line="560" w:lineRule="exact"/>
        <w:ind w:left="0" w:leftChars="0" w:right="-15" w:rightChars="-7" w:firstLine="0" w:firstLineChars="0"/>
        <w:jc w:val="both"/>
        <w:rPr>
          <w:rFonts w:ascii="仿宋_GB2312" w:hAnsi="仿宋_GB2312" w:eastAsia="仿宋_GB2312" w:cs="仿宋_GB2312"/>
          <w:sz w:val="32"/>
          <w:szCs w:val="32"/>
        </w:rPr>
      </w:pPr>
      <w:r>
        <w:rPr>
          <w:sz w:val="32"/>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400685</wp:posOffset>
                </wp:positionV>
                <wp:extent cx="6036310" cy="635"/>
                <wp:effectExtent l="0" t="0" r="0" b="0"/>
                <wp:wrapNone/>
                <wp:docPr id="3" name="直线 2"/>
                <wp:cNvGraphicFramePr/>
                <a:graphic xmlns:a="http://schemas.openxmlformats.org/drawingml/2006/main">
                  <a:graphicData uri="http://schemas.microsoft.com/office/word/2010/wordprocessingShape">
                    <wps:wsp>
                      <wps:cNvSpPr/>
                      <wps:spPr>
                        <a:xfrm>
                          <a:off x="0" y="0"/>
                          <a:ext cx="603631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pt;margin-top:31.55pt;height:0.05pt;width:475.3pt;z-index:251660288;mso-width-relative:page;mso-height-relative:page;" filled="f" stroked="t" coordsize="21600,21600" o:gfxdata="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Fi6F&#10;2AAAAAkBAAAPAAAAAAAAAAEAIAAAACIAAABkcnMvZG93bnJldi54bWxQSwECFAAUAAAACACHTuJA&#10;IxzdlegBAADdAwAADgAAAAAAAAABACAAAAAnAQAAZHJzL2Uyb0RvYy54bWxQSwUGAAAAAAYABgBZ&#10;AQAAgQ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-126365</wp:posOffset>
                </wp:positionH>
                <wp:positionV relativeFrom="paragraph">
                  <wp:posOffset>7620</wp:posOffset>
                </wp:positionV>
                <wp:extent cx="6036310" cy="635"/>
                <wp:effectExtent l="0" t="0" r="0" b="0"/>
                <wp:wrapNone/>
                <wp:docPr id="2" name="直线 3"/>
                <wp:cNvGraphicFramePr/>
                <a:graphic xmlns:a="http://schemas.openxmlformats.org/drawingml/2006/main">
                  <a:graphicData uri="http://schemas.microsoft.com/office/word/2010/wordprocessingShape">
                    <wps:wsp>
                      <wps:cNvSpPr/>
                      <wps:spPr>
                        <a:xfrm>
                          <a:off x="0" y="0"/>
                          <a:ext cx="603631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9.95pt;margin-top:0.6pt;height:0.05pt;width:475.3pt;z-index:251659264;mso-width-relative:page;mso-height-relative:page;" filled="f" stroked="t" coordsize="21600,21600" o:gfxdata="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OHkPvUAAAA&#10;BwEAAA8AAAAAAAAAAQAgAAAAIgAAAGRycy9kb3ducmV2LnhtbFBLAQIUABQAAAAIAIdO4kBsqhC7&#10;6AEAAN0DAAAOAAAAAAAAAAEAIAAAACMBAABkcnMvZTJvRG9jLnhtbFBLBQYAAAAABgAGAFkBAAB9&#10;BQAAAAA=&#10;">
                <v:fill on="f" focussize="0,0"/>
                <v:stroke color="#000000" joinstyle="round"/>
                <v:imagedata o:title=""/>
                <o:lock v:ext="edit" aspectratio="f"/>
              </v:line>
            </w:pict>
          </mc:Fallback>
        </mc:AlternateContent>
      </w:r>
      <w:r>
        <w:rPr>
          <w:rFonts w:hint="eastAsia" w:ascii="仿宋_GB2312" w:eastAsia="仿宋_GB2312"/>
          <w:sz w:val="28"/>
          <w:szCs w:val="28"/>
        </w:rPr>
        <w:t>岳阳市科学技术协会</w:t>
      </w:r>
      <w:r>
        <w:rPr>
          <w:rFonts w:hint="eastAsia" w:ascii="仿宋_GB2312" w:eastAsia="仿宋_GB2312"/>
          <w:sz w:val="28"/>
          <w:szCs w:val="28"/>
          <w:lang w:val="en-US" w:eastAsia="zh-CN"/>
        </w:rPr>
        <w:t xml:space="preserve">办公室                   </w:t>
      </w:r>
      <w:r>
        <w:rPr>
          <w:rFonts w:hint="eastAsia" w:ascii="仿宋_GB2312" w:eastAsia="仿宋_GB2312"/>
          <w:color w:val="000000"/>
          <w:sz w:val="28"/>
          <w:szCs w:val="28"/>
          <w:lang w:val="en-US" w:eastAsia="zh-CN"/>
        </w:rPr>
        <w:t>2022</w:t>
      </w:r>
      <w:r>
        <w:rPr>
          <w:rFonts w:hint="eastAsia" w:ascii="仿宋_GB2312" w:eastAsia="仿宋_GB2312"/>
          <w:color w:val="000000"/>
          <w:sz w:val="28"/>
          <w:szCs w:val="28"/>
        </w:rPr>
        <w:t>年</w:t>
      </w:r>
      <w:r>
        <w:rPr>
          <w:rFonts w:hint="eastAsia" w:ascii="仿宋_GB2312" w:eastAsia="仿宋_GB2312"/>
          <w:color w:val="000000"/>
          <w:sz w:val="28"/>
          <w:szCs w:val="28"/>
          <w:lang w:val="en-US" w:eastAsia="zh-CN"/>
        </w:rPr>
        <w:t>11</w:t>
      </w:r>
      <w:r>
        <w:rPr>
          <w:rFonts w:hint="eastAsia" w:ascii="仿宋_GB2312" w:eastAsia="仿宋_GB2312"/>
          <w:color w:val="000000"/>
          <w:sz w:val="28"/>
          <w:szCs w:val="28"/>
        </w:rPr>
        <w:t>月</w:t>
      </w:r>
      <w:r>
        <w:rPr>
          <w:rFonts w:hint="eastAsia" w:ascii="仿宋_GB2312" w:eastAsia="仿宋_GB2312"/>
          <w:color w:val="000000"/>
          <w:sz w:val="28"/>
          <w:szCs w:val="28"/>
          <w:lang w:val="en-US" w:eastAsia="zh-CN"/>
        </w:rPr>
        <w:t>22</w:t>
      </w:r>
      <w:r>
        <w:rPr>
          <w:rFonts w:hint="eastAsia" w:ascii="仿宋_GB2312" w:eastAsia="仿宋_GB2312"/>
          <w:color w:val="000000"/>
          <w:sz w:val="28"/>
          <w:szCs w:val="28"/>
        </w:rPr>
        <w:t>日</w:t>
      </w:r>
      <w:r>
        <w:rPr>
          <w:rFonts w:hint="eastAsia" w:ascii="仿宋_GB2312" w:eastAsia="仿宋_GB2312"/>
          <w:color w:val="000000"/>
          <w:sz w:val="28"/>
          <w:szCs w:val="28"/>
          <w:lang w:val="en-US" w:eastAsia="zh-CN"/>
        </w:rPr>
        <w:t>印发</w:t>
      </w:r>
    </w:p>
    <w:sectPr>
      <w:footerReference r:id="rId7" w:type="first"/>
      <w:headerReference r:id="rId5" w:type="default"/>
      <w:footerReference r:id="rId6" w:type="default"/>
      <w:pgSz w:w="11907" w:h="16840"/>
      <w:pgMar w:top="1587" w:right="1587" w:bottom="1474" w:left="1474" w:header="851" w:footer="1134" w:gutter="0"/>
      <w:pgNumType w:fmt="decimal"/>
      <w:cols w:space="72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92DF6D-0537-4322-A34E-07776D8ED03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EB8F353D-A8F8-4EE2-A18B-E8C0E2E51379}"/>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3" w:fontKey="{D7F903DA-0439-49A6-8E70-F687128FC61E}"/>
  </w:font>
  <w:font w:name="Times">
    <w:altName w:val="Times New Roman"/>
    <w:panose1 w:val="02020603050405020304"/>
    <w:charset w:val="00"/>
    <w:family w:val="roman"/>
    <w:pitch w:val="default"/>
    <w:sig w:usb0="00000000" w:usb1="00000000" w:usb2="00000000" w:usb3="00000000" w:csb0="00000001" w:csb1="00000000"/>
    <w:embedRegular r:id="rId4" w:fontKey="{8253B4D5-CBC1-414C-86C1-6C598CE59619}"/>
  </w:font>
  <w:font w:name="小标宋">
    <w:altName w:val="方正小标宋_GBK"/>
    <w:panose1 w:val="00000000000000000000"/>
    <w:charset w:val="00"/>
    <w:family w:val="script"/>
    <w:pitch w:val="default"/>
    <w:sig w:usb0="00000000" w:usb1="00000000" w:usb2="00000010" w:usb3="00000000" w:csb0="00040000" w:csb1="00000000"/>
    <w:embedRegular r:id="rId5" w:fontKey="{F6F7FFE4-28C9-4ABD-8AA8-27CC449D92B8}"/>
  </w:font>
  <w:font w:name="楷体">
    <w:panose1 w:val="02010609060101010101"/>
    <w:charset w:val="86"/>
    <w:family w:val="modern"/>
    <w:pitch w:val="default"/>
    <w:sig w:usb0="800002BF" w:usb1="38CF7CFA" w:usb2="00000016" w:usb3="00000000" w:csb0="00040001" w:csb1="00000000"/>
    <w:embedRegular r:id="rId6" w:fontKey="{A3FF812A-09E4-4663-B9FB-5E1BA0634D9B}"/>
  </w:font>
  <w:font w:name="楷体_GB2312">
    <w:panose1 w:val="02010609030101010101"/>
    <w:charset w:val="86"/>
    <w:family w:val="modern"/>
    <w:pitch w:val="default"/>
    <w:sig w:usb0="00000001" w:usb1="080E0000" w:usb2="00000000" w:usb3="00000000" w:csb0="00040000" w:csb1="00000000"/>
    <w:embedRegular r:id="rId7" w:fontKey="{D3148278-DDAF-41EC-83B6-D1AD9D553489}"/>
  </w:font>
  <w:font w:name="方正仿宋简体">
    <w:panose1 w:val="03000509000000000000"/>
    <w:charset w:val="86"/>
    <w:family w:val="auto"/>
    <w:pitch w:val="default"/>
    <w:sig w:usb0="00000001" w:usb1="080E0000" w:usb2="00000000" w:usb3="00000000" w:csb0="00040000" w:csb1="00000000"/>
    <w:embedRegular r:id="rId8" w:fontKey="{F5EBC02D-FF1E-4ABC-8167-FEC577F1A4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Fonts w:ascii="Times New Roman" w:hAnsi="Times New Roman"/>
        <w:sz w:val="24"/>
        <w:szCs w:val="24"/>
      </w:rPr>
    </w:pPr>
    <w:r>
      <w:rPr>
        <w:rStyle w:val="11"/>
        <w:rFonts w:ascii="Times New Roman" w:hAnsi="Times New Roman"/>
        <w:sz w:val="24"/>
        <w:szCs w:val="24"/>
      </w:rPr>
      <w:fldChar w:fldCharType="begin"/>
    </w:r>
    <w:r>
      <w:rPr>
        <w:rStyle w:val="11"/>
        <w:rFonts w:ascii="Times New Roman" w:hAnsi="Times New Roman"/>
        <w:sz w:val="24"/>
        <w:szCs w:val="24"/>
      </w:rPr>
      <w:instrText xml:space="preserve">PAGE  </w:instrText>
    </w:r>
    <w:r>
      <w:rPr>
        <w:rStyle w:val="11"/>
        <w:rFonts w:ascii="Times New Roman" w:hAnsi="Times New Roman"/>
        <w:sz w:val="24"/>
        <w:szCs w:val="24"/>
      </w:rPr>
      <w:fldChar w:fldCharType="separate"/>
    </w:r>
    <w:r>
      <w:rPr>
        <w:rStyle w:val="11"/>
        <w:rFonts w:ascii="Times New Roman" w:hAnsi="Times New Roman"/>
        <w:sz w:val="24"/>
        <w:szCs w:val="24"/>
      </w:rPr>
      <w:t>- 27 -</w:t>
    </w:r>
    <w:r>
      <w:rPr>
        <w:rStyle w:val="11"/>
        <w:rFonts w:ascii="Times New Roman" w:hAnsi="Times New Roman"/>
        <w:sz w:val="24"/>
        <w:szCs w:val="24"/>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E1DB5"/>
    <w:multiLevelType w:val="singleLevel"/>
    <w:tmpl w:val="932E1DB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displayBackgroundShape w:val="1"/>
  <w:embedTrueTypeFonts/>
  <w:saveSubsetFonts/>
  <w:documentProtection w:enforcement="0"/>
  <w:defaultTabStop w:val="420"/>
  <w:drawingGridVerticalSpacing w:val="159"/>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3NDUyNGJlNDAxZGU3YTYxM2RiMjc3YzE5MzY2YjQifQ=="/>
  </w:docVars>
  <w:rsids>
    <w:rsidRoot w:val="7677D5F4"/>
    <w:rsid w:val="000C73EA"/>
    <w:rsid w:val="00153929"/>
    <w:rsid w:val="001C7E79"/>
    <w:rsid w:val="00257182"/>
    <w:rsid w:val="00314DFF"/>
    <w:rsid w:val="0037093E"/>
    <w:rsid w:val="00394726"/>
    <w:rsid w:val="0042220B"/>
    <w:rsid w:val="005836DA"/>
    <w:rsid w:val="00586ADC"/>
    <w:rsid w:val="005D0FEF"/>
    <w:rsid w:val="006D79CD"/>
    <w:rsid w:val="0072587D"/>
    <w:rsid w:val="00752E83"/>
    <w:rsid w:val="008500DD"/>
    <w:rsid w:val="0088028C"/>
    <w:rsid w:val="00891F5E"/>
    <w:rsid w:val="009513D6"/>
    <w:rsid w:val="00AF2930"/>
    <w:rsid w:val="00B622C8"/>
    <w:rsid w:val="00D06284"/>
    <w:rsid w:val="00E566AE"/>
    <w:rsid w:val="04DA00F7"/>
    <w:rsid w:val="059B00A7"/>
    <w:rsid w:val="05E530D0"/>
    <w:rsid w:val="06007EDA"/>
    <w:rsid w:val="0B956281"/>
    <w:rsid w:val="0DFC1021"/>
    <w:rsid w:val="0E401B0F"/>
    <w:rsid w:val="178D1DA5"/>
    <w:rsid w:val="1B530D5E"/>
    <w:rsid w:val="1E3E561C"/>
    <w:rsid w:val="1F08287A"/>
    <w:rsid w:val="20CA4256"/>
    <w:rsid w:val="211D776A"/>
    <w:rsid w:val="21CA45DB"/>
    <w:rsid w:val="21FF07CC"/>
    <w:rsid w:val="27E75D43"/>
    <w:rsid w:val="30086713"/>
    <w:rsid w:val="32F34031"/>
    <w:rsid w:val="3CFD4BC8"/>
    <w:rsid w:val="3EED158D"/>
    <w:rsid w:val="3EFF2257"/>
    <w:rsid w:val="49D9347B"/>
    <w:rsid w:val="4FDAFC9A"/>
    <w:rsid w:val="54FB1595"/>
    <w:rsid w:val="56A82F1D"/>
    <w:rsid w:val="598E3899"/>
    <w:rsid w:val="5AEF3A23"/>
    <w:rsid w:val="5BBFBD5E"/>
    <w:rsid w:val="5F0B0627"/>
    <w:rsid w:val="5FAC89A6"/>
    <w:rsid w:val="60BE14BD"/>
    <w:rsid w:val="67310310"/>
    <w:rsid w:val="67CE2B39"/>
    <w:rsid w:val="6832131A"/>
    <w:rsid w:val="692C5A97"/>
    <w:rsid w:val="6A440E91"/>
    <w:rsid w:val="6B862DC4"/>
    <w:rsid w:val="6ECF4037"/>
    <w:rsid w:val="6FD9207B"/>
    <w:rsid w:val="70141D49"/>
    <w:rsid w:val="7677D5F4"/>
    <w:rsid w:val="76FD2E14"/>
    <w:rsid w:val="7BFE552B"/>
    <w:rsid w:val="7BFEA48C"/>
    <w:rsid w:val="7D5FF5EA"/>
    <w:rsid w:val="7F3EB179"/>
    <w:rsid w:val="8EFCF2AC"/>
    <w:rsid w:val="983E5ADC"/>
    <w:rsid w:val="9E9FFC79"/>
    <w:rsid w:val="9F6B925C"/>
    <w:rsid w:val="9FCF1F5F"/>
    <w:rsid w:val="A7EF9B22"/>
    <w:rsid w:val="B9F70E60"/>
    <w:rsid w:val="BBFEC3F7"/>
    <w:rsid w:val="BFB62872"/>
    <w:rsid w:val="BFFF1F9F"/>
    <w:rsid w:val="BFFF8F43"/>
    <w:rsid w:val="CDEBDA3A"/>
    <w:rsid w:val="CFCCBAA8"/>
    <w:rsid w:val="D7DB0D9C"/>
    <w:rsid w:val="DBBD878C"/>
    <w:rsid w:val="DE3E640B"/>
    <w:rsid w:val="EB5F3D6D"/>
    <w:rsid w:val="ED3C74E3"/>
    <w:rsid w:val="F36E20F8"/>
    <w:rsid w:val="F5FBC872"/>
    <w:rsid w:val="F5FFCB45"/>
    <w:rsid w:val="F7CE87E3"/>
    <w:rsid w:val="FDF50720"/>
    <w:rsid w:val="FEEAB4D9"/>
    <w:rsid w:val="FFFB0E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99"/>
    <w:pPr>
      <w:spacing w:after="120"/>
    </w:pPr>
  </w:style>
  <w:style w:type="paragraph" w:styleId="3">
    <w:name w:val="Body Text Indent"/>
    <w:basedOn w:val="1"/>
    <w:qFormat/>
    <w:uiPriority w:val="0"/>
    <w:pPr>
      <w:ind w:firstLine="540"/>
    </w:pPr>
    <w:rPr>
      <w:sz w:val="30"/>
      <w:szCs w:val="20"/>
    </w:rPr>
  </w:style>
  <w:style w:type="paragraph" w:styleId="4">
    <w:name w:val="footer"/>
    <w:basedOn w:val="1"/>
    <w:qFormat/>
    <w:uiPriority w:val="99"/>
    <w:pPr>
      <w:tabs>
        <w:tab w:val="center" w:pos="4153"/>
        <w:tab w:val="right" w:pos="8306"/>
      </w:tabs>
      <w:snapToGrid w:val="0"/>
      <w:jc w:val="left"/>
    </w:pPr>
    <w:rPr>
      <w:rFonts w:eastAsia="仿宋_GB2312"/>
      <w:sz w:val="18"/>
      <w:szCs w:val="20"/>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styleId="11">
    <w:name w:val="page number"/>
    <w:basedOn w:val="9"/>
    <w:qFormat/>
    <w:uiPriority w:val="0"/>
  </w:style>
  <w:style w:type="character" w:styleId="12">
    <w:name w:val="Hyperlink"/>
    <w:basedOn w:val="9"/>
    <w:qFormat/>
    <w:uiPriority w:val="0"/>
    <w:rPr>
      <w:color w:val="0000FF"/>
      <w:u w:val="single"/>
    </w:rPr>
  </w:style>
  <w:style w:type="paragraph" w:styleId="13">
    <w:name w:val="List Paragraph"/>
    <w:basedOn w:val="1"/>
    <w:qFormat/>
    <w:uiPriority w:val="34"/>
    <w:pPr>
      <w:ind w:firstLine="420" w:firstLineChars="200"/>
    </w:pPr>
    <w:rPr>
      <w:rFonts w:ascii="Times New Roman" w:hAnsi="Times New Roman"/>
      <w:szCs w:val="20"/>
    </w:rPr>
  </w:style>
  <w:style w:type="character" w:customStyle="1" w:styleId="14">
    <w:name w:val="页眉 Char"/>
    <w:basedOn w:val="9"/>
    <w:link w:val="5"/>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A001</Company>
  <Pages>28</Pages>
  <Words>10020</Words>
  <Characters>10558</Characters>
  <Lines>10</Lines>
  <Paragraphs>22</Paragraphs>
  <TotalTime>59</TotalTime>
  <ScaleCrop>false</ScaleCrop>
  <LinksUpToDate>false</LinksUpToDate>
  <CharactersWithSpaces>10815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2021-09-22T01:54:00Z</dcterms:created>
  <dc:creator>xjkp</dc:creator>
  <cp:lastModifiedBy>Administrator</cp:lastModifiedBy>
  <cp:lastPrinted>2022-11-22T05:46:00Z</cp:lastPrinted>
  <dcterms:modified xsi:type="dcterms:W3CDTF">2022-11-24T01:24:43Z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A6EF0D06D3E74F67B555E0E5B59B1133</vt:lpwstr>
  </property>
</Properties>
</file>