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城镇国有土地住房租赁</w:t>
      </w:r>
      <w:r>
        <w:rPr>
          <w:rFonts w:hint="eastAsia" w:ascii="方正小标宋_GBK" w:hAnsi="方正小标宋_GBK" w:eastAsia="方正小标宋_GBK" w:cs="方正小标宋_GBK"/>
          <w:b w:val="0"/>
          <w:bCs w:val="0"/>
          <w:sz w:val="44"/>
          <w:szCs w:val="44"/>
        </w:rPr>
        <w:t>登记备案办理流程及收件资料</w:t>
      </w:r>
    </w:p>
    <w:p>
      <w:pPr>
        <w:jc w:val="center"/>
        <w:rPr>
          <w:rFonts w:hint="eastAsia"/>
          <w:b/>
          <w:bCs/>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依据《中华人民共和国城市房地产管理法》、《商品房屋租赁管理办法》及《住房租赁条例》（国务院令第812号）等相关规定，对岳阳市</w:t>
      </w:r>
      <w:r>
        <w:rPr>
          <w:rFonts w:hint="eastAsia" w:ascii="仿宋_GB2312" w:hAnsi="仿宋_GB2312" w:eastAsia="仿宋_GB2312" w:cs="仿宋_GB2312"/>
          <w:sz w:val="32"/>
          <w:szCs w:val="32"/>
          <w:lang w:eastAsia="zh-CN"/>
        </w:rPr>
        <w:t>城镇国有土地住房租赁</w:t>
      </w:r>
      <w:r>
        <w:rPr>
          <w:rFonts w:hint="eastAsia" w:ascii="仿宋_GB2312" w:hAnsi="仿宋_GB2312" w:eastAsia="仿宋_GB2312" w:cs="仿宋_GB2312"/>
          <w:sz w:val="32"/>
          <w:szCs w:val="32"/>
        </w:rPr>
        <w:t>登记备案办理流程及收件资料，明确如下：</w:t>
      </w:r>
    </w:p>
    <w:p>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w:t>
      </w:r>
      <w:r>
        <w:rPr>
          <w:rFonts w:hint="eastAsia" w:ascii="方正黑体_GBK" w:hAnsi="方正黑体_GBK" w:eastAsia="方正黑体_GBK" w:cs="方正黑体_GBK"/>
          <w:b w:val="0"/>
          <w:bCs w:val="0"/>
          <w:sz w:val="32"/>
          <w:szCs w:val="32"/>
          <w:lang w:eastAsia="zh-CN"/>
        </w:rPr>
        <w:t>住房租赁</w:t>
      </w:r>
      <w:r>
        <w:rPr>
          <w:rFonts w:hint="eastAsia" w:ascii="方正黑体_GBK" w:hAnsi="方正黑体_GBK" w:eastAsia="方正黑体_GBK" w:cs="方正黑体_GBK"/>
          <w:b w:val="0"/>
          <w:bCs w:val="0"/>
          <w:sz w:val="32"/>
          <w:szCs w:val="32"/>
        </w:rPr>
        <w:t>登记备案程序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（一）申请备案；（二）受理收件；（三）核验资料；（四）录入信息；（五）确认备案；（六）立卷归档。</w:t>
      </w:r>
    </w:p>
    <w:p>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w:t>
      </w:r>
      <w:r>
        <w:rPr>
          <w:rFonts w:hint="eastAsia" w:ascii="方正黑体_GBK" w:hAnsi="方正黑体_GBK" w:eastAsia="方正黑体_GBK" w:cs="方正黑体_GBK"/>
          <w:b w:val="0"/>
          <w:bCs w:val="0"/>
          <w:sz w:val="32"/>
          <w:szCs w:val="32"/>
          <w:lang w:eastAsia="zh-CN"/>
        </w:rPr>
        <w:t>住房租赁</w:t>
      </w:r>
      <w:r>
        <w:rPr>
          <w:rFonts w:hint="eastAsia" w:ascii="方正黑体_GBK" w:hAnsi="方正黑体_GBK" w:eastAsia="方正黑体_GBK" w:cs="方正黑体_GBK"/>
          <w:b w:val="0"/>
          <w:bCs w:val="0"/>
          <w:sz w:val="32"/>
          <w:szCs w:val="32"/>
        </w:rPr>
        <w:t>登记备案的业务类型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根据不同情形，住房租赁登记备案分为以下四种业务类型：</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新增登记备案；</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延续登记备案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变更登记备案；</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注销登记备案。</w:t>
      </w:r>
    </w:p>
    <w:p>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w:t>
      </w:r>
      <w:r>
        <w:rPr>
          <w:rFonts w:hint="eastAsia" w:ascii="方正黑体_GBK" w:hAnsi="方正黑体_GBK" w:eastAsia="方正黑体_GBK" w:cs="方正黑体_GBK"/>
          <w:b w:val="0"/>
          <w:bCs w:val="0"/>
          <w:sz w:val="32"/>
          <w:szCs w:val="32"/>
          <w:lang w:eastAsia="zh-CN"/>
        </w:rPr>
        <w:t>住房租赁</w:t>
      </w:r>
      <w:r>
        <w:rPr>
          <w:rFonts w:hint="eastAsia" w:ascii="方正黑体_GBK" w:hAnsi="方正黑体_GBK" w:eastAsia="方正黑体_GBK" w:cs="方正黑体_GBK"/>
          <w:b w:val="0"/>
          <w:bCs w:val="0"/>
          <w:sz w:val="32"/>
          <w:szCs w:val="32"/>
        </w:rPr>
        <w:t>登记备案的业务收件资料</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（一）新增登记备案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出租人或承租人</w:t>
      </w:r>
      <w:r>
        <w:rPr>
          <w:rFonts w:hint="eastAsia" w:ascii="仿宋_GB2312" w:hAnsi="仿宋_GB2312" w:eastAsia="仿宋_GB2312" w:cs="仿宋_GB2312"/>
          <w:sz w:val="32"/>
          <w:szCs w:val="32"/>
        </w:rPr>
        <w:t>签订住房租赁合同</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，应当到租赁住房所在地的房产管理部门或指定受理机构申请新增登记备案，须提交以下资料：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登记备案申请</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住房租赁合同（原件）；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身份证明（复印件校验原件）；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住房权属证明或其他合法出租权利材料（复印件校验原件）；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涉及转租的，须提供原出租人同意转租的书面材料（原件）；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涉及多人承租同一套住房的，应提供户型图并标注各房间承租情况。如原房间已有备案且未到期，须先办理注销备案。</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）延续登记备案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租赁合同到期续签</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应到原备案机构申请延续登记备案，须提交：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登记备案申请</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身份证明（复印件校验原件）；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续租合同或协议（原件）。</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）变更登记备案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租赁合同有效期内，租赁当事人名称、租赁期限、租金等信息发生变化</w:t>
      </w:r>
      <w:r>
        <w:rPr>
          <w:rFonts w:hint="eastAsia" w:ascii="仿宋_GB2312" w:hAnsi="仿宋_GB2312" w:eastAsia="仿宋_GB2312" w:cs="仿宋_GB2312"/>
          <w:sz w:val="32"/>
          <w:szCs w:val="32"/>
          <w:lang w:eastAsia="zh-CN"/>
        </w:rPr>
        <w:t>的签约</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应到原备案机构申请变更登记备案，须提交：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登记备案申请</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身份证明（复印件校验原件）；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信息变更的相关证明材料（复印件校验原件）。</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（四）注销登记备案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租赁合同提前终止</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应到原备案机构申请注销登记备案，须提交：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登记备案申请</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身份证明（复印件校验原件）；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提前终止协议或相关证明（原件）。</w:t>
      </w:r>
    </w:p>
    <w:p>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四、办理要求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房产管理部门或指定机构应核验申请资料的真实性、一致性，不得就住房租赁合同备案收取任何费用。符合规定的，应将信息录入住房租赁管理服务平台，并向当事人出具《</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登记备案证明》，备案期限不得超过20年。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备案证明遗失需补办的，经核验身份后予以补发，并标注补办时间及补办标识。</w:t>
      </w:r>
    </w:p>
    <w:p>
      <w:pPr>
        <w:ind w:firstLine="640"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val="0"/>
          <w:bCs w:val="0"/>
          <w:sz w:val="32"/>
          <w:szCs w:val="32"/>
        </w:rPr>
        <w:t>五、资料管理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备案资料在备案有效期内由受理机构妥善保管。超过有效期的资料，可按规定归档或销毁。</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bookmarkStart w:id="0" w:name="_GoBack"/>
      <w:bookmarkEnd w:id="0"/>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住房租赁登记备案身份认定及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备案代理须知</w:t>
      </w:r>
    </w:p>
    <w:p>
      <w:pPr>
        <w:rPr>
          <w:rFonts w:hint="eastAsia"/>
          <w:sz w:val="32"/>
          <w:szCs w:val="32"/>
        </w:rPr>
      </w:pPr>
    </w:p>
    <w:p>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一、自然人身份证明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参照《住房租赁条例》第八条、第九条、第十一条规定，租赁双方应使用实名签订合同并提供身份证明材料，包括但不限于居民身份证、护照、军人证件、港澳台居民来往内地通行证等。</w:t>
      </w:r>
    </w:p>
    <w:p>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二、法人和其他组织的身份证明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（一）境内法人申请</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登记备案的，应当提交企业法人营业执照或者机关、事业、社团等法人登记证书或者组织机构代码证。境内其他组织申请</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登记备案的，应当提交非法人营业执照或者组织机构代码证；外国企业驻国内机构申请</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登记备案的，应当提交代表机构登记证。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（二）在外国和港澳台地区登记注册的法人或者其他组织申请</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登记备案的，应当提交有关的登记注册证明。</w:t>
      </w:r>
    </w:p>
    <w:p>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三、法定或委托代理的身份证明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（一）法定代理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无民事行为能力人或者限制民事行为能力人，由其监护人作为法定代理人申请住房租赁登记备案。法定代理人应当提交监护人证明，以及代理人和被代理人的身份证明。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（二）委托代理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租赁合同当事人可以委托代理人申请住房租赁登记备案，代理人应当提交当事人的委托书、代理人和被代理人的身份证明；当事人为法人或者其他组织的，提交由法定代表人签署的委托书。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通过房地产经纪机构订立租赁合同的，可以由房地产经纪机构代为办理，无需另行提交租赁合同当事人的委托书，但应提交经纪机构营业执照、备案证书复印件。</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left"/>
        <w:rPr>
          <w:rFonts w:hint="eastAsia" w:ascii="方正小标宋_GBK" w:hAnsi="方正小标宋_GBK" w:eastAsia="方正小标宋_GBK" w:cs="方正小标宋_GBK"/>
          <w:b w:val="0"/>
          <w:bCs w:val="0"/>
          <w:sz w:val="44"/>
          <w:szCs w:val="44"/>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8：</w:t>
      </w: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住房证明类型</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办理备案时可提供以下材料作为住房权属或合法出租权利证明：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不动产登记证明或房屋所有权证书；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已签订交接书的商品房预售合同；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继承、受赠、司法确权房屋，应提交有关公证书、判决书（调解书）等生效法律文件；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未办证单位自建房，应提交国有土地使用权证、建设工程规划许可证、竣工验收备案证明；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其他能证明合法出租权利的证明材料。</w:t>
      </w:r>
    </w:p>
    <w:p>
      <w:pPr>
        <w:rPr>
          <w:rFonts w:hint="eastAsia"/>
          <w:sz w:val="32"/>
          <w:szCs w:val="32"/>
        </w:rPr>
      </w:pPr>
    </w:p>
    <w:p>
      <w:pPr>
        <w:rPr>
          <w:rFonts w:hint="eastAsia"/>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72AF0"/>
    <w:rsid w:val="35373271"/>
    <w:rsid w:val="3926357D"/>
    <w:rsid w:val="3EEB7A61"/>
    <w:rsid w:val="47FC6AB9"/>
    <w:rsid w:val="4DBE6978"/>
    <w:rsid w:val="5AFBA1BD"/>
    <w:rsid w:val="5D5EFFF3"/>
    <w:rsid w:val="5EFF0057"/>
    <w:rsid w:val="73F7E981"/>
    <w:rsid w:val="75FF6B52"/>
    <w:rsid w:val="7CDD2440"/>
    <w:rsid w:val="7EBFE3E2"/>
    <w:rsid w:val="85DACC08"/>
    <w:rsid w:val="92FFED1A"/>
    <w:rsid w:val="B9FF1FFE"/>
    <w:rsid w:val="BEFE38A1"/>
    <w:rsid w:val="BFEFD077"/>
    <w:rsid w:val="D5EF373E"/>
    <w:rsid w:val="E3FF9EA3"/>
    <w:rsid w:val="F3E55F2A"/>
    <w:rsid w:val="F5FECE0B"/>
    <w:rsid w:val="FDFF2AFF"/>
    <w:rsid w:val="FEB3A71E"/>
    <w:rsid w:val="FEFF2B11"/>
    <w:rsid w:val="FF99F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2026-01-06T01:16:00Z</dcterms:created>
  <dc:creator>kml</dc:creator>
  <cp:lastModifiedBy>yyadmin</cp:lastModifiedBy>
  <cp:lastPrinted>2026-02-05T18:10:00Z</cp:lastPrinted>
  <dcterms:modified xsi:type="dcterms:W3CDTF">2026-02-05T15:41:04Z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4519B87C916E4C86B54EF8991A8EC807_12</vt:lpwstr>
  </property>
</Properties>
</file>