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3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农业水价综合改革精准补贴和节水奖励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岳阳市财政局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1、对符合要求的灌区管理单位或用水户进行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补贴和节水奖励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2、完成《全市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农田灌溉水有效利用系数测算分析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》、《铁山灌区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农田灌溉水有效利用系数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》；3、完成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全市农村饮水安全工程节水运营培训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完成全市灌区标准化规范化管理培训。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1、完成铁山灌区农业水价综合改革补贴及节水措施建设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2、完成《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岳阳市20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年农田灌溉水有效利用系数测算分析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、《岳阳市铁山灌区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年农田灌溉水有效利用系数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报告》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5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全市农业用水精准补贴和节水奖励；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全市农田灌溉水有效利用系数测算分析；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全市农村饮水安全工程节水运营培训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4、全市灌区标准化规范化管理培训。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1、对符合要求的灌区管理单位或用水户进行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补贴和节水奖励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2、完成《全市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农田灌溉水有效利用系数测算分析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》、《铁山灌区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农田灌溉水有效利用系数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》；3、完成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全市农村饮水安全工程节水运营培训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4、完成全市灌区标准化规范化管理培训。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1、完成铁山灌区农业水价综合改革补贴及节水措施建设；2、完成《岳阳市2024年农田灌溉水有效利用系数测算分析报告》、《岳阳市铁山灌区2024年农田灌溉水有效利用系数实测分析报告》。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18.4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完成及时率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≦100万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92万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改善末级渠系工程管护水平，发挥灌区节水作用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u w:val="single"/>
                <w:lang w:eastAsia="zh-CN"/>
              </w:rPr>
              <w:t>，提升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u w:val="single"/>
              </w:rPr>
              <w:t>农村饮水安全工程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u w:val="single"/>
                <w:lang w:eastAsia="zh-CN"/>
              </w:rPr>
              <w:t>节水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u w:val="single"/>
              </w:rPr>
              <w:t>运营能力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农村水利设施长效发挥作用，农业增产和农民增收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达到了预期目标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支持农业水价综合改革，落实最严格水资源管理制度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u w:val="single"/>
              </w:rPr>
              <w:t>，提高灌区管理单位服务和农村饮水安全工程节水运营能力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末级渠系工程运行良好，灌区节水能力不断提高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u w:val="singl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u w:val="single"/>
              </w:rPr>
              <w:t>农村饮水安全工程运营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u w:val="single"/>
                <w:lang w:eastAsia="zh-CN"/>
              </w:rPr>
              <w:t>良好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达到了预期目标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节约水资源，改善水生态环境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不断提高节水灌溉水平，加强末级渠系工程管护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达到了预期目标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农村水利设施长效发挥作用，农业增产和农民增收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实现可持续发展和持续性增产增收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达到了预期目标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≥90%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98.4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  <w:lang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牛得草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2025.5.7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15107302765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  <w:t>2024年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  <w:t>农业水价综合改革精准补贴和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  <w:t>节水奖励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eastAsia="zh-CN"/>
        </w:rPr>
        <w:t>项目预算支出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  <w:t>绩效自评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eastAsia="zh-CN"/>
        </w:rPr>
        <w:t>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一、部门（单位）基本情况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（二）项目支出情况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农业水价综合改革精准补贴和节水奖励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项目预算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申报100万元，到位100万元，实际完成92万元。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三、政府性基金预算支出情况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四、国有资本经营预算支出情况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五、社会保险基金预算支出情况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六、部门整体支出绩效情况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农业水价综合改革精准补贴和节水奖励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项目预期目标为：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1、对符合要求的灌区管理单位或用水户进行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补贴和节水奖励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2、完成《全市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农田灌溉水有效利用系数测算分析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》、《铁山灌区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农田灌溉水有效利用系数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实测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分析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》；3、完成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全市农村饮水安全工程节水运营培训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完成全市灌区标准化规范化管理培训。实际完成情况为：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1、完成铁山灌区农业水价综合改革补贴及节水措施建设；2、完成《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岳阳市20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年农田灌溉水有效利用系数测算分析报告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、《岳阳市铁山灌区20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年农田灌溉水有效利用系数实测分析报告》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农业水价综合改革精准补贴和节水奖励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项目验收合格率为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100%，完成及时率为100%，实际完成92万元（预算控制数≦100万），项目经济效益、社会效益、生态效益、可持续影响指标均达到了预期目标，服务对象满意度为100%。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八、下一步改进措施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九、部门整体支出绩效自评结果拟应用和公开情况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其他需要说明的情况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C000F"/>
    <w:rsid w:val="00B62A70"/>
    <w:rsid w:val="010740BD"/>
    <w:rsid w:val="04381EEE"/>
    <w:rsid w:val="047C66AE"/>
    <w:rsid w:val="063F4783"/>
    <w:rsid w:val="0A5C4783"/>
    <w:rsid w:val="0D6B2B13"/>
    <w:rsid w:val="1C6F1F2E"/>
    <w:rsid w:val="200A35A2"/>
    <w:rsid w:val="29D25B2C"/>
    <w:rsid w:val="2B976711"/>
    <w:rsid w:val="2CE960BE"/>
    <w:rsid w:val="2D48501D"/>
    <w:rsid w:val="2D9177D0"/>
    <w:rsid w:val="2F1FA860"/>
    <w:rsid w:val="2FB673DC"/>
    <w:rsid w:val="302E434E"/>
    <w:rsid w:val="339C35B9"/>
    <w:rsid w:val="33BE94C8"/>
    <w:rsid w:val="347B54FC"/>
    <w:rsid w:val="35752AE6"/>
    <w:rsid w:val="36715A71"/>
    <w:rsid w:val="391F518B"/>
    <w:rsid w:val="3BB7430D"/>
    <w:rsid w:val="3C473411"/>
    <w:rsid w:val="3E761D65"/>
    <w:rsid w:val="3EB44492"/>
    <w:rsid w:val="3F7A00A4"/>
    <w:rsid w:val="41A63644"/>
    <w:rsid w:val="44291945"/>
    <w:rsid w:val="46F1057F"/>
    <w:rsid w:val="47572A6E"/>
    <w:rsid w:val="47C9441B"/>
    <w:rsid w:val="48524506"/>
    <w:rsid w:val="49F1584C"/>
    <w:rsid w:val="4A6C05AA"/>
    <w:rsid w:val="4C021283"/>
    <w:rsid w:val="4D4E02A1"/>
    <w:rsid w:val="4EF96E9C"/>
    <w:rsid w:val="4F1C5D4A"/>
    <w:rsid w:val="4F3F5998"/>
    <w:rsid w:val="4FFA30B3"/>
    <w:rsid w:val="56FB4D6C"/>
    <w:rsid w:val="583C0450"/>
    <w:rsid w:val="5AB11DFE"/>
    <w:rsid w:val="5DFFADB8"/>
    <w:rsid w:val="5FFFEF3D"/>
    <w:rsid w:val="654B373B"/>
    <w:rsid w:val="6AF7DF92"/>
    <w:rsid w:val="6B586FBF"/>
    <w:rsid w:val="6D3D497D"/>
    <w:rsid w:val="6E7D1B7C"/>
    <w:rsid w:val="6FFF1305"/>
    <w:rsid w:val="710F728C"/>
    <w:rsid w:val="71394318"/>
    <w:rsid w:val="74293C7A"/>
    <w:rsid w:val="76EEA96B"/>
    <w:rsid w:val="77B76BF3"/>
    <w:rsid w:val="77CC000F"/>
    <w:rsid w:val="77D769ED"/>
    <w:rsid w:val="77F23AB2"/>
    <w:rsid w:val="79FE21BB"/>
    <w:rsid w:val="7A094544"/>
    <w:rsid w:val="7AC54D6C"/>
    <w:rsid w:val="7B5B3F01"/>
    <w:rsid w:val="7B7C78E3"/>
    <w:rsid w:val="7BAF7627"/>
    <w:rsid w:val="7D9F4998"/>
    <w:rsid w:val="7DDE94FE"/>
    <w:rsid w:val="7EB7A636"/>
    <w:rsid w:val="7FBE4AD5"/>
    <w:rsid w:val="7FF432FB"/>
    <w:rsid w:val="7FF72E23"/>
    <w:rsid w:val="82FB8FE4"/>
    <w:rsid w:val="91B2C65E"/>
    <w:rsid w:val="AFE744F2"/>
    <w:rsid w:val="B7DBA619"/>
    <w:rsid w:val="BB3EDC7A"/>
    <w:rsid w:val="C6F6C6A8"/>
    <w:rsid w:val="C7DFFF7C"/>
    <w:rsid w:val="CC5F2834"/>
    <w:rsid w:val="CD7B19F4"/>
    <w:rsid w:val="D66FF657"/>
    <w:rsid w:val="DE3D41DA"/>
    <w:rsid w:val="DF55E5D9"/>
    <w:rsid w:val="EBEDC448"/>
    <w:rsid w:val="EDFF4E54"/>
    <w:rsid w:val="F5DC7CB7"/>
    <w:rsid w:val="F5DFAE06"/>
    <w:rsid w:val="F79CBE66"/>
    <w:rsid w:val="F7D78162"/>
    <w:rsid w:val="F7FB6F7B"/>
    <w:rsid w:val="F8B909E3"/>
    <w:rsid w:val="FB6D6524"/>
    <w:rsid w:val="FD9F170D"/>
    <w:rsid w:val="FEFF87A2"/>
    <w:rsid w:val="FF35AC58"/>
    <w:rsid w:val="FFB30F3C"/>
    <w:rsid w:val="FFFB6FB5"/>
    <w:rsid w:val="FFFE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2025-04-09T15:32:00Z</dcterms:created>
  <dc:creator>Administrator</dc:creator>
  <cp:lastModifiedBy>Administrator</cp:lastModifiedBy>
  <cp:lastPrinted>2025-04-09T16:35:00Z</cp:lastPrinted>
  <dcterms:modified xsi:type="dcterms:W3CDTF">2025-06-26T07:37:06Z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82DE7BFF9BA4427CB028B056F69B4752</vt:lpwstr>
  </property>
</Properties>
</file>