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60" w:lineRule="exact"/>
        <w:jc w:val="center"/>
        <w:rPr>
          <w:rFonts w:hint="eastAsia" w:asciiTheme="minorEastAsia" w:hAnsiTheme="minorEastAsia" w:eastAsiaTheme="minorEastAsia"/>
          <w:sz w:val="44"/>
          <w:szCs w:val="44"/>
        </w:rPr>
      </w:pPr>
    </w:p>
    <w:p>
      <w:pPr>
        <w:spacing w:after="0"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公务员录用体检通用标准（试行）</w:t>
      </w:r>
    </w:p>
    <w:p>
      <w:pPr>
        <w:spacing w:after="0" w:line="460" w:lineRule="exact"/>
        <w:jc w:val="center"/>
        <w:rPr>
          <w:rFonts w:hint="eastAsia" w:asciiTheme="minorEastAsia" w:hAnsiTheme="minorEastAsia" w:eastAsiaTheme="minorEastAsia"/>
          <w:sz w:val="44"/>
          <w:szCs w:val="44"/>
        </w:rPr>
      </w:pP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第一条风湿性心脏病、心肌病、冠心病、先天性心脏病等器质性心脏病，不合格。先天性心脏病不需手术者或经手术治愈者，合格。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遇有下列情况之一的，排除病理性改变，合格：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（一）心脏听诊有杂音；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（二）频发期前收缩；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（三）心率每分钟小于50次或大于110次；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（四）心电图有异常的其他情况。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第二条血压在下列范围内，合格：收缩压小于140mmHg；舒张压小于90mmHg。</w:t>
      </w:r>
      <w:bookmarkStart w:id="0" w:name="_GoBack"/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第三条血液系统疾病，不合格。单纯性</w:t>
      </w:r>
      <w:bookmarkEnd w:id="0"/>
      <w:r>
        <w:rPr>
          <w:rFonts w:hint="eastAsia" w:ascii="仿宋_GB2312" w:eastAsia="仿宋_GB2312"/>
          <w:sz w:val="32"/>
          <w:szCs w:val="32"/>
        </w:rPr>
        <w:t>缺铁性贫血，血红蛋白男性高于90g／L、女性高于80g／L，合格。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第四条结核病不合格。但下列情况合格：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（一）原发性肺结核、继发性肺结核、结核性胸膜炎，临床治愈后稳定1年无变化者；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第五条慢性支气管炎伴阻塞性肺气肿、支气管扩张、支气管哮喘，不合格。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第六条慢性胰腺炎、溃疡性结肠炎、克罗恩病等严重慢性消化系统疾病，不合格。胃次全切除术后无严重并发症者，合格。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第七条各种急慢性肝炎及肝硬化，不合格。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第八条恶性肿瘤，不合格。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第九条肾炎、慢性肾盂肾炎、多囊肾、肾功能不全，不合格。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第十条糖尿病、尿崩症、肢端肥大症等内分泌系统疾病，不合格。甲状腺功能亢进治愈后1年无症状和体征者，合格。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第十一条有癫痫病史、精神病史、癔病史、夜游症、严重的神经官能症（经常头痛头晕、失眠、记忆力明显下降等），精神活性物质滥用和依赖者，不合格。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第十二条红斑狼疮、皮肌炎和/或多发性肌炎、硬皮病、结节性多动脉炎、类风湿性关节炎等各种弥漫性结缔组织疾病，大动脉炎，不合格。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第十三条晚期血吸虫病，晚期血丝虫病兼有橡皮肿或有乳糜尿，不合格。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第十四条颅骨缺损、颅内异物存留、颅脑畸形、脑外伤后综合征，不合格。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第十五条严重的慢性骨髓炎，不合格。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第十六条三度单纯性甲状腺肿，不合格。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第十七条有梗阻的胆结石或泌尿系结石，不合格。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第十八条淋病、梅毒、软下疳、性病性淋巴肉芽肿、尖锐湿疣、生殖器疱疹，艾滋病，不合格。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第十九条双眼矫正视力均低于4.8（小数视力0.6），一眼失明另一眼矫正视力低于4.9（小数视力0.8），有明显视功能损害眼病者，不合格。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第二十条双耳均有听力障碍，在使用人工听觉装置情况下，双耳在3米以内耳语仍听不见者，不合格。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第二十一条未纳入体检标准，影响正常履行职责的其他严重疾病，不合格。</w:t>
      </w:r>
    </w:p>
    <w:p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2120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95524"/>
    <w:rsid w:val="0015773B"/>
    <w:rsid w:val="002F6F56"/>
    <w:rsid w:val="00323B43"/>
    <w:rsid w:val="003D37D8"/>
    <w:rsid w:val="00426133"/>
    <w:rsid w:val="004358AB"/>
    <w:rsid w:val="00774FFD"/>
    <w:rsid w:val="007F11FA"/>
    <w:rsid w:val="008B7726"/>
    <w:rsid w:val="00D31D50"/>
    <w:rsid w:val="00E706F2"/>
    <w:rsid w:val="00E969A0"/>
    <w:rsid w:val="17E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871</Characters>
  <Lines>7</Lines>
  <Paragraphs>2</Paragraphs>
  <TotalTime>30</TotalTime>
  <ScaleCrop>false</ScaleCrop>
  <LinksUpToDate>false</LinksUpToDate>
  <CharactersWithSpaces>1021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yyadmin</dc:creator>
  <cp:lastModifiedBy>yyadmin</cp:lastModifiedBy>
  <cp:lastPrinted>2021-01-04T15:03:00Z</cp:lastPrinted>
  <dcterms:modified xsi:type="dcterms:W3CDTF">2023-06-06T17:16:08Z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