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3</w:t>
      </w:r>
      <w:r>
        <w:rPr>
          <w:rFonts w:hint="eastAsia" w:ascii="方正小标宋简体" w:hAnsi="方正小标宋简体" w:eastAsia="方正小标宋简体" w:cs="方正小标宋简体"/>
          <w:sz w:val="44"/>
          <w:szCs w:val="44"/>
        </w:rPr>
        <w:t>年度岳阳市美术馆整体支出</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绩效自评报告</w:t>
      </w:r>
    </w:p>
    <w:p>
      <w:pPr>
        <w:keepNext w:val="0"/>
        <w:keepLines w:val="0"/>
        <w:pageBreakBefore w:val="0"/>
        <w:kinsoku/>
        <w:wordWrap/>
        <w:overflowPunct/>
        <w:topLinePunct w:val="0"/>
        <w:autoSpaceDE/>
        <w:autoSpaceDN/>
        <w:bidi w:val="0"/>
        <w:adjustRightInd/>
        <w:snapToGrid/>
        <w:spacing w:line="640" w:lineRule="exact"/>
        <w:jc w:val="both"/>
        <w:textAlignment w:val="auto"/>
        <w:rPr>
          <w:rFonts w:hint="default" w:ascii="Times New Roman" w:hAnsi="Times New Roman" w:eastAsia="仿宋_GB2312" w:cs="Times New Roman"/>
          <w:sz w:val="32"/>
          <w:szCs w:val="32"/>
        </w:rPr>
      </w:pPr>
    </w:p>
    <w:p>
      <w:pPr>
        <w:keepNext w:val="0"/>
        <w:keepLines w:val="0"/>
        <w:pageBreakBefore w:val="0"/>
        <w:widowControl w:val="0"/>
        <w:numPr>
          <w:ilvl w:val="0"/>
          <w:numId w:val="1"/>
        </w:numPr>
        <w:kinsoku/>
        <w:wordWrap/>
        <w:overflowPunct/>
        <w:topLinePunct w:val="0"/>
        <w:autoSpaceDE/>
        <w:autoSpaceDN/>
        <w:bidi w:val="0"/>
        <w:adjustRightInd/>
        <w:snapToGrid/>
        <w:spacing w:line="640" w:lineRule="exact"/>
        <w:ind w:firstLine="640" w:firstLineChars="200"/>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部门（单位）基本情况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（一）部门（单位）基本情况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岳阳市</w:t>
      </w:r>
      <w:r>
        <w:rPr>
          <w:rFonts w:hint="eastAsia" w:ascii="仿宋_GB2312" w:hAnsi="仿宋_GB2312" w:eastAsia="仿宋_GB2312" w:cs="仿宋_GB2312"/>
          <w:bCs/>
          <w:sz w:val="28"/>
          <w:szCs w:val="28"/>
          <w:lang w:val="en-US" w:eastAsia="zh-CN"/>
        </w:rPr>
        <w:t>美术馆于2017年元月纳入财政独立核算单位。</w:t>
      </w:r>
      <w:r>
        <w:rPr>
          <w:rFonts w:ascii="仿宋_GB2312" w:hAnsi="仿宋_GB2312" w:eastAsia="仿宋_GB2312" w:cs="仿宋_GB2312"/>
          <w:bCs/>
          <w:sz w:val="28"/>
          <w:szCs w:val="28"/>
        </w:rPr>
        <w:t>202</w:t>
      </w:r>
      <w:r>
        <w:rPr>
          <w:rFonts w:hint="eastAsia" w:ascii="仿宋_GB2312" w:hAnsi="仿宋_GB2312" w:eastAsia="仿宋_GB2312" w:cs="仿宋_GB2312"/>
          <w:bCs/>
          <w:sz w:val="28"/>
          <w:szCs w:val="28"/>
          <w:lang w:val="en-US" w:eastAsia="zh-CN"/>
        </w:rPr>
        <w:t>3</w:t>
      </w:r>
      <w:r>
        <w:rPr>
          <w:rFonts w:hint="eastAsia" w:ascii="仿宋_GB2312" w:hAnsi="仿宋_GB2312" w:eastAsia="仿宋_GB2312" w:cs="仿宋_GB2312"/>
          <w:bCs/>
          <w:sz w:val="28"/>
          <w:szCs w:val="28"/>
        </w:rPr>
        <w:t>年</w:t>
      </w:r>
      <w:r>
        <w:rPr>
          <w:rFonts w:ascii="仿宋_GB2312" w:hAnsi="仿宋_GB2312" w:eastAsia="仿宋_GB2312" w:cs="仿宋_GB2312"/>
          <w:bCs/>
          <w:sz w:val="28"/>
          <w:szCs w:val="28"/>
        </w:rPr>
        <w:t>12</w:t>
      </w:r>
      <w:r>
        <w:rPr>
          <w:rFonts w:hint="eastAsia" w:ascii="仿宋_GB2312" w:hAnsi="仿宋_GB2312" w:eastAsia="仿宋_GB2312" w:cs="仿宋_GB2312"/>
          <w:bCs/>
          <w:sz w:val="28"/>
          <w:szCs w:val="28"/>
        </w:rPr>
        <w:t>月</w:t>
      </w:r>
      <w:r>
        <w:rPr>
          <w:rFonts w:ascii="仿宋_GB2312" w:hAnsi="仿宋_GB2312" w:eastAsia="仿宋_GB2312" w:cs="仿宋_GB2312"/>
          <w:bCs/>
          <w:sz w:val="28"/>
          <w:szCs w:val="28"/>
        </w:rPr>
        <w:t>31</w:t>
      </w:r>
      <w:r>
        <w:rPr>
          <w:rFonts w:hint="eastAsia" w:ascii="仿宋_GB2312" w:hAnsi="仿宋_GB2312" w:eastAsia="仿宋_GB2312" w:cs="仿宋_GB2312"/>
          <w:bCs/>
          <w:sz w:val="28"/>
          <w:szCs w:val="28"/>
        </w:rPr>
        <w:t>日，实际在编在岗干部职工共有</w:t>
      </w:r>
      <w:r>
        <w:rPr>
          <w:rFonts w:hint="eastAsia" w:ascii="仿宋_GB2312" w:hAnsi="仿宋_GB2312" w:eastAsia="仿宋_GB2312" w:cs="仿宋_GB2312"/>
          <w:bCs/>
          <w:sz w:val="28"/>
          <w:szCs w:val="28"/>
          <w:lang w:val="en-US" w:eastAsia="zh-CN"/>
        </w:rPr>
        <w:t>14</w:t>
      </w:r>
      <w:r>
        <w:rPr>
          <w:rFonts w:hint="eastAsia" w:ascii="仿宋_GB2312" w:hAnsi="仿宋_GB2312" w:eastAsia="仿宋_GB2312" w:cs="仿宋_GB2312"/>
          <w:bCs/>
          <w:sz w:val="28"/>
          <w:szCs w:val="28"/>
        </w:rPr>
        <w:t>人，其中：事业编</w:t>
      </w:r>
      <w:r>
        <w:rPr>
          <w:rFonts w:hint="eastAsia" w:ascii="仿宋_GB2312" w:hAnsi="仿宋_GB2312" w:eastAsia="仿宋_GB2312" w:cs="仿宋_GB2312"/>
          <w:bCs/>
          <w:sz w:val="28"/>
          <w:szCs w:val="28"/>
          <w:lang w:val="en-US" w:eastAsia="zh-CN"/>
        </w:rPr>
        <w:t>11</w:t>
      </w:r>
      <w:r>
        <w:rPr>
          <w:rFonts w:hint="eastAsia" w:ascii="仿宋_GB2312" w:hAnsi="仿宋_GB2312" w:eastAsia="仿宋_GB2312" w:cs="仿宋_GB2312"/>
          <w:bCs/>
          <w:sz w:val="28"/>
          <w:szCs w:val="28"/>
        </w:rPr>
        <w:t>人</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lang w:val="en-US" w:eastAsia="zh-CN"/>
        </w:rPr>
        <w:t>工勤编3人</w:t>
      </w:r>
      <w:r>
        <w:rPr>
          <w:rFonts w:hint="eastAsia" w:ascii="仿宋_GB2312" w:hAnsi="仿宋_GB2312" w:eastAsia="仿宋_GB2312" w:cs="仿宋_GB2312"/>
          <w:bCs/>
          <w:sz w:val="28"/>
          <w:szCs w:val="28"/>
        </w:rPr>
        <w:t>。</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highlight w:val="none"/>
        </w:rPr>
        <w:t>（二）部门（单位）整体支出规模、使用方向和主要内容、涉及范围等</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1、根据</w:t>
      </w:r>
      <w:r>
        <w:rPr>
          <w:rFonts w:ascii="仿宋_GB2312" w:hAnsi="仿宋_GB2312" w:eastAsia="仿宋_GB2312" w:cs="仿宋_GB2312"/>
          <w:bCs/>
          <w:sz w:val="28"/>
          <w:szCs w:val="28"/>
        </w:rPr>
        <w:t>202</w:t>
      </w:r>
      <w:r>
        <w:rPr>
          <w:rFonts w:hint="eastAsia" w:ascii="仿宋_GB2312" w:hAnsi="仿宋_GB2312" w:eastAsia="仿宋_GB2312" w:cs="仿宋_GB2312"/>
          <w:bCs/>
          <w:sz w:val="28"/>
          <w:szCs w:val="28"/>
          <w:lang w:val="en-US" w:eastAsia="zh-CN"/>
        </w:rPr>
        <w:t>3</w:t>
      </w:r>
      <w:r>
        <w:rPr>
          <w:rFonts w:hint="eastAsia" w:ascii="仿宋_GB2312" w:hAnsi="仿宋_GB2312" w:eastAsia="仿宋_GB2312" w:cs="仿宋_GB2312"/>
          <w:bCs/>
          <w:sz w:val="28"/>
          <w:szCs w:val="28"/>
        </w:rPr>
        <w:t>年市本级部门预算批复</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本单位预算收入</w:t>
      </w:r>
      <w:r>
        <w:rPr>
          <w:rFonts w:hint="eastAsia" w:ascii="仿宋_GB2312" w:hAnsi="仿宋_GB2312" w:eastAsia="仿宋_GB2312" w:cs="仿宋_GB2312"/>
          <w:bCs/>
          <w:sz w:val="28"/>
          <w:szCs w:val="28"/>
          <w:lang w:val="en-US" w:eastAsia="zh-CN"/>
        </w:rPr>
        <w:t>335.01</w:t>
      </w:r>
      <w:r>
        <w:rPr>
          <w:rFonts w:ascii="仿宋_GB2312" w:hAnsi="仿宋_GB2312" w:eastAsia="仿宋_GB2312" w:cs="仿宋_GB2312"/>
          <w:bCs/>
          <w:sz w:val="28"/>
          <w:szCs w:val="28"/>
        </w:rPr>
        <w:t>万元，其中</w:t>
      </w:r>
      <w:r>
        <w:rPr>
          <w:rFonts w:hint="eastAsia" w:ascii="仿宋_GB2312" w:hAnsi="仿宋_GB2312" w:eastAsia="仿宋_GB2312" w:cs="仿宋_GB2312"/>
          <w:bCs/>
          <w:sz w:val="28"/>
          <w:szCs w:val="28"/>
        </w:rPr>
        <w:t>公共财政拨款</w:t>
      </w:r>
      <w:r>
        <w:rPr>
          <w:rFonts w:hint="eastAsia" w:ascii="仿宋_GB2312" w:hAnsi="仿宋_GB2312" w:eastAsia="仿宋_GB2312" w:cs="仿宋_GB2312"/>
          <w:bCs/>
          <w:sz w:val="28"/>
          <w:szCs w:val="28"/>
          <w:lang w:val="en-US" w:eastAsia="zh-CN"/>
        </w:rPr>
        <w:t>334.14</w:t>
      </w:r>
      <w:r>
        <w:rPr>
          <w:rFonts w:ascii="仿宋_GB2312" w:hAnsi="仿宋_GB2312" w:eastAsia="仿宋_GB2312" w:cs="仿宋_GB2312"/>
          <w:bCs/>
          <w:sz w:val="28"/>
          <w:szCs w:val="28"/>
        </w:rPr>
        <w:t>万元</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lang w:val="en-US" w:eastAsia="zh-CN"/>
        </w:rPr>
        <w:t>其他收入0.86万元</w:t>
      </w:r>
      <w:r>
        <w:rPr>
          <w:rFonts w:hint="eastAsia" w:ascii="仿宋_GB2312" w:hAnsi="仿宋_GB2312" w:eastAsia="仿宋_GB2312" w:cs="仿宋_GB2312"/>
          <w:bCs/>
          <w:sz w:val="28"/>
          <w:szCs w:val="28"/>
        </w:rPr>
        <w:t>，政府性基金预算拨款0万元，国有资本经营预算拨款0万元，纳入专户管理的非税收入0万元，上级补助收入0万元，事业单位经营收入0万元。</w:t>
      </w:r>
    </w:p>
    <w:p>
      <w:pPr>
        <w:spacing w:line="560" w:lineRule="exact"/>
        <w:ind w:firstLine="560" w:firstLineChars="200"/>
        <w:rPr>
          <w:rFonts w:hint="default" w:ascii="Times New Roman" w:hAnsi="Times New Roman" w:eastAsia="黑体" w:cs="Times New Roman"/>
          <w:sz w:val="32"/>
          <w:szCs w:val="32"/>
        </w:rPr>
      </w:pPr>
      <w:r>
        <w:rPr>
          <w:rFonts w:hint="eastAsia" w:ascii="仿宋_GB2312" w:hAnsi="仿宋_GB2312" w:eastAsia="仿宋_GB2312" w:cs="仿宋_GB2312"/>
          <w:bCs/>
          <w:sz w:val="28"/>
          <w:szCs w:val="28"/>
        </w:rPr>
        <w:t>2、</w:t>
      </w:r>
      <w:r>
        <w:rPr>
          <w:rFonts w:ascii="仿宋_GB2312" w:hAnsi="仿宋_GB2312" w:eastAsia="仿宋_GB2312" w:cs="仿宋_GB2312"/>
          <w:bCs/>
          <w:sz w:val="28"/>
          <w:szCs w:val="28"/>
        </w:rPr>
        <w:t>202</w:t>
      </w:r>
      <w:r>
        <w:rPr>
          <w:rFonts w:hint="eastAsia" w:ascii="仿宋_GB2312" w:hAnsi="仿宋_GB2312" w:eastAsia="仿宋_GB2312" w:cs="仿宋_GB2312"/>
          <w:bCs/>
          <w:sz w:val="28"/>
          <w:szCs w:val="28"/>
          <w:lang w:val="en-US" w:eastAsia="zh-CN"/>
        </w:rPr>
        <w:t>3</w:t>
      </w:r>
      <w:r>
        <w:rPr>
          <w:rFonts w:hint="eastAsia" w:ascii="仿宋_GB2312" w:hAnsi="仿宋_GB2312" w:eastAsia="仿宋_GB2312" w:cs="仿宋_GB2312"/>
          <w:bCs/>
          <w:sz w:val="28"/>
          <w:szCs w:val="28"/>
        </w:rPr>
        <w:t>年支出</w:t>
      </w:r>
      <w:r>
        <w:rPr>
          <w:rFonts w:hint="eastAsia" w:ascii="仿宋_GB2312" w:hAnsi="仿宋_GB2312" w:eastAsia="仿宋_GB2312" w:cs="仿宋_GB2312"/>
          <w:bCs/>
          <w:sz w:val="28"/>
          <w:szCs w:val="28"/>
          <w:lang w:val="en-US" w:eastAsia="zh-CN"/>
        </w:rPr>
        <w:t>335.01</w:t>
      </w:r>
      <w:r>
        <w:rPr>
          <w:rFonts w:hint="eastAsia" w:ascii="仿宋_GB2312" w:hAnsi="仿宋_GB2312" w:eastAsia="仿宋_GB2312" w:cs="仿宋_GB2312"/>
          <w:bCs/>
          <w:sz w:val="28"/>
          <w:szCs w:val="28"/>
        </w:rPr>
        <w:t>万元，其中，一般公共服务</w:t>
      </w:r>
      <w:r>
        <w:rPr>
          <w:rFonts w:hint="eastAsia" w:ascii="仿宋_GB2312" w:hAnsi="仿宋_GB2312" w:eastAsia="仿宋_GB2312" w:cs="仿宋_GB2312"/>
          <w:bCs/>
          <w:sz w:val="28"/>
          <w:szCs w:val="28"/>
          <w:lang w:val="en-US" w:eastAsia="zh-CN"/>
        </w:rPr>
        <w:t>支出0</w:t>
      </w:r>
      <w:r>
        <w:rPr>
          <w:rFonts w:hint="eastAsia" w:ascii="仿宋_GB2312" w:hAnsi="仿宋_GB2312" w:eastAsia="仿宋_GB2312" w:cs="仿宋_GB2312"/>
          <w:bCs/>
          <w:sz w:val="28"/>
          <w:szCs w:val="28"/>
        </w:rPr>
        <w:t>万元，</w:t>
      </w:r>
      <w:r>
        <w:rPr>
          <w:rFonts w:hint="eastAsia" w:ascii="仿宋_GB2312" w:hAnsi="仿宋_GB2312" w:eastAsia="仿宋_GB2312" w:cs="仿宋_GB2312"/>
          <w:bCs/>
          <w:sz w:val="28"/>
          <w:szCs w:val="28"/>
          <w:lang w:val="en-US" w:eastAsia="zh-CN"/>
        </w:rPr>
        <w:t>文化旅游体育与传媒支出335.01万元，社会保障和就业支出0万元，其他支出0.00万元，结余0万元。</w:t>
      </w:r>
    </w:p>
    <w:p>
      <w:pPr>
        <w:pStyle w:val="6"/>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二、一般公共预算支出情况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（一）基本支出</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根据</w:t>
      </w:r>
      <w:r>
        <w:rPr>
          <w:rFonts w:hint="eastAsia" w:ascii="仿宋_GB2312" w:hAnsi="仿宋_GB2312" w:eastAsia="仿宋_GB2312" w:cs="仿宋_GB2312"/>
          <w:bCs/>
          <w:sz w:val="28"/>
          <w:szCs w:val="28"/>
          <w:lang w:eastAsia="zh-CN"/>
        </w:rPr>
        <w:t>202</w:t>
      </w:r>
      <w:r>
        <w:rPr>
          <w:rFonts w:hint="eastAsia" w:ascii="仿宋_GB2312" w:hAnsi="仿宋_GB2312" w:eastAsia="仿宋_GB2312" w:cs="仿宋_GB2312"/>
          <w:bCs/>
          <w:sz w:val="28"/>
          <w:szCs w:val="28"/>
          <w:lang w:val="en-US" w:eastAsia="zh-CN"/>
        </w:rPr>
        <w:t>3</w:t>
      </w:r>
      <w:r>
        <w:rPr>
          <w:rFonts w:hint="eastAsia" w:ascii="仿宋_GB2312" w:hAnsi="仿宋_GB2312" w:eastAsia="仿宋_GB2312" w:cs="仿宋_GB2312"/>
          <w:bCs/>
          <w:sz w:val="28"/>
          <w:szCs w:val="28"/>
        </w:rPr>
        <w:t>年市本级部门预算批复</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highlight w:val="none"/>
          <w:lang w:val="en-US" w:eastAsia="zh-CN"/>
        </w:rPr>
        <w:t>基本支出182.27万元，</w:t>
      </w:r>
      <w:r>
        <w:rPr>
          <w:rFonts w:hint="eastAsia" w:ascii="仿宋_GB2312" w:hAnsi="仿宋_GB2312" w:eastAsia="仿宋_GB2312" w:cs="仿宋_GB2312"/>
          <w:bCs/>
          <w:sz w:val="28"/>
          <w:szCs w:val="28"/>
        </w:rPr>
        <w:t>基本支出是为保障单位机构正常运转、完成日常工作任务而发生的各项支出，包括用于基本工资、津贴补贴等人员经费以及办公费、印刷费、水电费、差旅费等日常公用经费。</w:t>
      </w:r>
    </w:p>
    <w:p>
      <w:pPr>
        <w:numPr>
          <w:ilvl w:val="0"/>
          <w:numId w:val="2"/>
        </w:numPr>
        <w:spacing w:line="560" w:lineRule="exact"/>
        <w:ind w:firstLine="560" w:firstLineChars="200"/>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lang w:val="en-US" w:eastAsia="zh-CN"/>
        </w:rPr>
        <w:t>项目</w:t>
      </w:r>
      <w:r>
        <w:rPr>
          <w:rFonts w:hint="eastAsia" w:ascii="仿宋_GB2312" w:hAnsi="仿宋_GB2312" w:eastAsia="仿宋_GB2312" w:cs="仿宋_GB2312"/>
          <w:bCs/>
          <w:sz w:val="28"/>
          <w:szCs w:val="28"/>
          <w:highlight w:val="none"/>
        </w:rPr>
        <w:t>支出</w:t>
      </w:r>
    </w:p>
    <w:p>
      <w:pPr>
        <w:spacing w:line="560" w:lineRule="exact"/>
        <w:ind w:firstLine="560" w:firstLineChars="200"/>
        <w:rPr>
          <w:rFonts w:hint="default"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lang w:eastAsia="zh-CN"/>
        </w:rPr>
        <w:t>202</w:t>
      </w:r>
      <w:r>
        <w:rPr>
          <w:rFonts w:hint="eastAsia" w:ascii="仿宋_GB2312" w:hAnsi="仿宋_GB2312" w:eastAsia="仿宋_GB2312" w:cs="仿宋_GB2312"/>
          <w:bCs/>
          <w:sz w:val="28"/>
          <w:szCs w:val="28"/>
          <w:highlight w:val="none"/>
          <w:lang w:val="en-US" w:eastAsia="zh-CN"/>
        </w:rPr>
        <w:t>3</w:t>
      </w:r>
      <w:r>
        <w:rPr>
          <w:rFonts w:hint="eastAsia" w:ascii="仿宋_GB2312" w:hAnsi="仿宋_GB2312" w:eastAsia="仿宋_GB2312" w:cs="仿宋_GB2312"/>
          <w:bCs/>
          <w:sz w:val="28"/>
          <w:szCs w:val="28"/>
          <w:highlight w:val="none"/>
        </w:rPr>
        <w:t>年项目</w:t>
      </w:r>
      <w:r>
        <w:rPr>
          <w:rFonts w:hint="eastAsia" w:ascii="仿宋_GB2312" w:hAnsi="仿宋_GB2312" w:eastAsia="仿宋_GB2312" w:cs="仿宋_GB2312"/>
          <w:bCs/>
          <w:sz w:val="28"/>
          <w:szCs w:val="28"/>
          <w:highlight w:val="none"/>
          <w:lang w:eastAsia="zh-CN"/>
        </w:rPr>
        <w:t>支出</w:t>
      </w:r>
      <w:r>
        <w:rPr>
          <w:rFonts w:hint="eastAsia" w:ascii="仿宋_GB2312" w:hAnsi="仿宋_GB2312" w:eastAsia="仿宋_GB2312" w:cs="仿宋_GB2312"/>
          <w:bCs/>
          <w:sz w:val="28"/>
          <w:szCs w:val="28"/>
          <w:highlight w:val="none"/>
          <w:lang w:val="en-US" w:eastAsia="zh-CN"/>
        </w:rPr>
        <w:t>152.74万元，</w:t>
      </w:r>
      <w:r>
        <w:rPr>
          <w:rFonts w:hint="eastAsia" w:ascii="仿宋_GB2312" w:hAnsi="仿宋_GB2312" w:eastAsia="仿宋_GB2312" w:cs="仿宋_GB2312"/>
          <w:bCs/>
          <w:sz w:val="28"/>
          <w:szCs w:val="28"/>
          <w:lang w:val="en-US" w:eastAsia="zh-CN"/>
        </w:rPr>
        <w:t>主要用于岳阳市美术、书法、摄影作品展、巡展，馆藏作品研究、流动展厅、公共教育板块活动等费用。</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六、</w:t>
      </w:r>
      <w:r>
        <w:rPr>
          <w:rFonts w:hint="default" w:ascii="Times New Roman" w:hAnsi="Times New Roman" w:eastAsia="黑体" w:cs="Times New Roman"/>
          <w:sz w:val="32"/>
          <w:szCs w:val="32"/>
        </w:rPr>
        <w:t>部门整体支出绩效情况</w:t>
      </w:r>
    </w:p>
    <w:p>
      <w:pPr>
        <w:numPr>
          <w:ilvl w:val="0"/>
          <w:numId w:val="0"/>
        </w:numPr>
        <w:ind w:firstLine="560" w:firstLineChars="200"/>
        <w:jc w:val="both"/>
        <w:rPr>
          <w:rFonts w:hint="eastAsia" w:ascii="仿宋" w:hAnsi="仿宋" w:eastAsia="仿宋" w:cs="仿宋"/>
          <w:sz w:val="28"/>
          <w:szCs w:val="28"/>
          <w:lang w:val="en-US" w:eastAsia="zh-CN"/>
        </w:rPr>
      </w:pPr>
      <w:r>
        <w:rPr>
          <w:rFonts w:hint="eastAsia" w:ascii="仿宋" w:hAnsi="仿宋" w:eastAsia="仿宋" w:cs="仿宋"/>
          <w:b w:val="0"/>
          <w:bCs w:val="0"/>
          <w:kern w:val="0"/>
          <w:sz w:val="28"/>
          <w:szCs w:val="28"/>
          <w:lang w:val="en-US" w:eastAsia="zh-CN" w:bidi="ar-SA"/>
        </w:rPr>
        <w:t>2023年</w:t>
      </w:r>
      <w:r>
        <w:rPr>
          <w:rFonts w:hint="eastAsia" w:ascii="仿宋" w:hAnsi="仿宋" w:eastAsia="仿宋" w:cs="仿宋"/>
          <w:sz w:val="28"/>
          <w:szCs w:val="28"/>
        </w:rPr>
        <w:t>在</w:t>
      </w:r>
      <w:r>
        <w:rPr>
          <w:rFonts w:hint="eastAsia" w:ascii="仿宋" w:hAnsi="仿宋" w:eastAsia="仿宋" w:cs="仿宋"/>
          <w:sz w:val="28"/>
          <w:szCs w:val="28"/>
          <w:lang w:eastAsia="zh-CN"/>
        </w:rPr>
        <w:t>市文旅广电局</w:t>
      </w:r>
      <w:r>
        <w:rPr>
          <w:rFonts w:hint="eastAsia" w:ascii="仿宋" w:hAnsi="仿宋" w:eastAsia="仿宋" w:cs="仿宋"/>
          <w:sz w:val="28"/>
          <w:szCs w:val="28"/>
        </w:rPr>
        <w:t>的</w:t>
      </w:r>
      <w:r>
        <w:rPr>
          <w:rFonts w:hint="eastAsia" w:ascii="仿宋" w:hAnsi="仿宋" w:eastAsia="仿宋" w:cs="仿宋"/>
          <w:sz w:val="28"/>
          <w:szCs w:val="28"/>
          <w:lang w:eastAsia="zh-CN"/>
        </w:rPr>
        <w:t>正确</w:t>
      </w:r>
      <w:r>
        <w:rPr>
          <w:rFonts w:hint="eastAsia" w:ascii="仿宋" w:hAnsi="仿宋" w:eastAsia="仿宋" w:cs="仿宋"/>
          <w:sz w:val="28"/>
          <w:szCs w:val="28"/>
        </w:rPr>
        <w:t>领导和支持下</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岳阳市美术馆在</w:t>
      </w:r>
      <w:r>
        <w:rPr>
          <w:rFonts w:hint="eastAsia" w:ascii="仿宋" w:hAnsi="仿宋" w:eastAsia="仿宋" w:cs="仿宋"/>
          <w:b w:val="0"/>
          <w:bCs w:val="0"/>
          <w:kern w:val="0"/>
          <w:sz w:val="28"/>
          <w:szCs w:val="28"/>
          <w:lang w:val="en-US" w:eastAsia="zh-CN" w:bidi="ar-SA"/>
        </w:rPr>
        <w:t>党建、展览策划、公共教育、宣传推广、志愿者服务和送文化进万家等方面工作稳步推进，</w:t>
      </w:r>
      <w:r>
        <w:rPr>
          <w:rFonts w:hint="eastAsia" w:ascii="仿宋" w:hAnsi="仿宋" w:eastAsia="仿宋" w:cs="仿宋"/>
          <w:sz w:val="28"/>
          <w:szCs w:val="28"/>
          <w:lang w:val="en-US" w:eastAsia="zh-CN"/>
        </w:rPr>
        <w:t>取得了可喜的成绩。</w:t>
      </w:r>
      <w:bookmarkStart w:id="0" w:name="_GoBack"/>
      <w:bookmarkEnd w:id="0"/>
    </w:p>
    <w:p>
      <w:pPr>
        <w:numPr>
          <w:ilvl w:val="0"/>
          <w:numId w:val="0"/>
        </w:numPr>
        <w:ind w:firstLine="560" w:firstLineChars="200"/>
        <w:jc w:val="both"/>
        <w:rPr>
          <w:rFonts w:hint="eastAsia" w:ascii="仿宋" w:hAnsi="仿宋" w:eastAsia="仿宋" w:cs="仿宋"/>
          <w:sz w:val="28"/>
          <w:szCs w:val="28"/>
          <w:lang w:val="en-US" w:eastAsia="zh-CN"/>
        </w:rPr>
      </w:pPr>
    </w:p>
    <w:p>
      <w:pPr>
        <w:numPr>
          <w:ilvl w:val="0"/>
          <w:numId w:val="0"/>
        </w:numPr>
        <w:ind w:firstLine="562" w:firstLineChars="200"/>
        <w:jc w:val="both"/>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一、加强政治学习，深化党建工作。</w:t>
      </w:r>
    </w:p>
    <w:p>
      <w:pPr>
        <w:numPr>
          <w:ilvl w:val="0"/>
          <w:numId w:val="0"/>
        </w:numPr>
        <w:ind w:firstLine="592" w:firstLineChars="200"/>
        <w:rPr>
          <w:rFonts w:hint="eastAsia" w:ascii="仿宋" w:hAnsi="仿宋" w:eastAsia="仿宋" w:cs="仿宋"/>
          <w:b w:val="0"/>
          <w:bCs w:val="0"/>
          <w:i w:val="0"/>
          <w:iCs w:val="0"/>
          <w:caps w:val="0"/>
          <w:color w:val="222222"/>
          <w:spacing w:val="8"/>
          <w:sz w:val="28"/>
          <w:szCs w:val="28"/>
          <w:shd w:val="clear" w:color="auto" w:fill="FFFFFF"/>
        </w:rPr>
      </w:pPr>
      <w:r>
        <w:rPr>
          <w:rFonts w:hint="eastAsia" w:ascii="仿宋" w:hAnsi="仿宋" w:eastAsia="仿宋" w:cs="仿宋"/>
          <w:i w:val="0"/>
          <w:iCs w:val="0"/>
          <w:caps w:val="0"/>
          <w:color w:val="222222"/>
          <w:spacing w:val="8"/>
          <w:sz w:val="28"/>
          <w:szCs w:val="28"/>
          <w:shd w:val="clear" w:color="auto" w:fill="FFFFFF"/>
          <w:lang w:eastAsia="zh-CN"/>
        </w:rPr>
        <w:t>今年，岳阳市美术馆</w:t>
      </w:r>
      <w:r>
        <w:rPr>
          <w:rFonts w:hint="eastAsia" w:ascii="仿宋" w:hAnsi="仿宋" w:eastAsia="仿宋" w:cs="仿宋"/>
          <w:i w:val="0"/>
          <w:iCs w:val="0"/>
          <w:caps w:val="0"/>
          <w:color w:val="222222"/>
          <w:spacing w:val="8"/>
          <w:sz w:val="28"/>
          <w:szCs w:val="28"/>
          <w:shd w:val="clear" w:color="auto" w:fill="FFFFFF"/>
        </w:rPr>
        <w:t>党建</w:t>
      </w:r>
      <w:r>
        <w:rPr>
          <w:rFonts w:hint="eastAsia" w:ascii="仿宋" w:hAnsi="仿宋" w:eastAsia="仿宋" w:cs="仿宋"/>
          <w:i w:val="0"/>
          <w:iCs w:val="0"/>
          <w:caps w:val="0"/>
          <w:color w:val="222222"/>
          <w:spacing w:val="8"/>
          <w:sz w:val="28"/>
          <w:szCs w:val="28"/>
          <w:shd w:val="clear" w:color="auto" w:fill="FFFFFF"/>
          <w:lang w:eastAsia="zh-CN"/>
        </w:rPr>
        <w:t>工作</w:t>
      </w:r>
      <w:r>
        <w:rPr>
          <w:rFonts w:hint="eastAsia" w:ascii="仿宋" w:hAnsi="仿宋" w:eastAsia="仿宋" w:cs="仿宋"/>
          <w:i w:val="0"/>
          <w:iCs w:val="0"/>
          <w:caps w:val="0"/>
          <w:color w:val="222222"/>
          <w:spacing w:val="8"/>
          <w:sz w:val="28"/>
          <w:szCs w:val="28"/>
          <w:shd w:val="clear" w:color="auto" w:fill="FFFFFF"/>
        </w:rPr>
        <w:t>逐步走向规范化，以学习为重点加强思想建设</w:t>
      </w:r>
      <w:r>
        <w:rPr>
          <w:rFonts w:hint="eastAsia" w:ascii="仿宋" w:hAnsi="仿宋" w:eastAsia="仿宋" w:cs="仿宋"/>
          <w:i w:val="0"/>
          <w:iCs w:val="0"/>
          <w:caps w:val="0"/>
          <w:color w:val="222222"/>
          <w:spacing w:val="8"/>
          <w:sz w:val="28"/>
          <w:szCs w:val="28"/>
          <w:shd w:val="clear" w:color="auto" w:fill="FFFFFF"/>
          <w:lang w:eastAsia="zh-CN"/>
        </w:rPr>
        <w:t>，</w:t>
      </w:r>
      <w:r>
        <w:rPr>
          <w:rFonts w:hint="eastAsia" w:ascii="仿宋" w:hAnsi="仿宋" w:eastAsia="仿宋" w:cs="仿宋"/>
          <w:i w:val="0"/>
          <w:iCs w:val="0"/>
          <w:caps w:val="0"/>
          <w:color w:val="222222"/>
          <w:spacing w:val="8"/>
          <w:sz w:val="28"/>
          <w:szCs w:val="28"/>
          <w:shd w:val="clear" w:color="auto" w:fill="FFFFFF"/>
        </w:rPr>
        <w:t>取得</w:t>
      </w:r>
      <w:r>
        <w:rPr>
          <w:rFonts w:hint="eastAsia" w:ascii="仿宋" w:hAnsi="仿宋" w:eastAsia="仿宋" w:cs="仿宋"/>
          <w:i w:val="0"/>
          <w:iCs w:val="0"/>
          <w:caps w:val="0"/>
          <w:color w:val="222222"/>
          <w:spacing w:val="8"/>
          <w:sz w:val="28"/>
          <w:szCs w:val="28"/>
          <w:shd w:val="clear" w:color="auto" w:fill="FFFFFF"/>
          <w:lang w:eastAsia="zh-CN"/>
        </w:rPr>
        <w:t>良</w:t>
      </w:r>
      <w:r>
        <w:rPr>
          <w:rFonts w:hint="eastAsia" w:ascii="仿宋" w:hAnsi="仿宋" w:eastAsia="仿宋" w:cs="仿宋"/>
          <w:i w:val="0"/>
          <w:iCs w:val="0"/>
          <w:caps w:val="0"/>
          <w:color w:val="222222"/>
          <w:spacing w:val="8"/>
          <w:sz w:val="28"/>
          <w:szCs w:val="28"/>
          <w:shd w:val="clear" w:color="auto" w:fill="FFFFFF"/>
        </w:rPr>
        <w:t>好效果。组织党员干部深入开展</w:t>
      </w:r>
      <w:r>
        <w:rPr>
          <w:rFonts w:hint="eastAsia" w:ascii="仿宋" w:hAnsi="仿宋" w:eastAsia="仿宋" w:cs="仿宋"/>
          <w:i w:val="0"/>
          <w:iCs w:val="0"/>
          <w:caps w:val="0"/>
          <w:color w:val="222222"/>
          <w:spacing w:val="8"/>
          <w:sz w:val="28"/>
          <w:szCs w:val="28"/>
          <w:shd w:val="clear" w:color="auto" w:fill="FFFFFF"/>
          <w:lang w:val="en-US" w:eastAsia="zh-CN"/>
        </w:rPr>
        <w:t>党的二十</w:t>
      </w:r>
      <w:r>
        <w:rPr>
          <w:rFonts w:hint="eastAsia" w:ascii="仿宋" w:hAnsi="仿宋" w:eastAsia="仿宋" w:cs="仿宋"/>
          <w:i w:val="0"/>
          <w:iCs w:val="0"/>
          <w:caps w:val="0"/>
          <w:color w:val="222222"/>
          <w:spacing w:val="8"/>
          <w:sz w:val="28"/>
          <w:szCs w:val="28"/>
          <w:shd w:val="clear" w:color="auto" w:fill="FFFFFF"/>
        </w:rPr>
        <w:t>大精神学习、主题教育和讨论活动，观看教育影片、</w:t>
      </w:r>
      <w:r>
        <w:rPr>
          <w:rFonts w:hint="eastAsia" w:ascii="仿宋" w:hAnsi="仿宋" w:eastAsia="仿宋" w:cs="仿宋"/>
          <w:i w:val="0"/>
          <w:iCs w:val="0"/>
          <w:caps w:val="0"/>
          <w:color w:val="222222"/>
          <w:spacing w:val="8"/>
          <w:sz w:val="28"/>
          <w:szCs w:val="28"/>
          <w:shd w:val="clear" w:color="auto" w:fill="FFFFFF"/>
          <w:lang w:val="en-US" w:eastAsia="zh-CN"/>
        </w:rPr>
        <w:t>微党课</w:t>
      </w:r>
      <w:r>
        <w:rPr>
          <w:rFonts w:hint="eastAsia" w:ascii="仿宋" w:hAnsi="仿宋" w:eastAsia="仿宋" w:cs="仿宋"/>
          <w:i w:val="0"/>
          <w:iCs w:val="0"/>
          <w:caps w:val="0"/>
          <w:color w:val="222222"/>
          <w:spacing w:val="8"/>
          <w:sz w:val="28"/>
          <w:szCs w:val="28"/>
          <w:shd w:val="clear" w:color="auto" w:fill="FFFFFF"/>
        </w:rPr>
        <w:t>等</w:t>
      </w:r>
      <w:r>
        <w:rPr>
          <w:rFonts w:hint="eastAsia" w:ascii="仿宋" w:hAnsi="仿宋" w:eastAsia="仿宋" w:cs="仿宋"/>
          <w:i w:val="0"/>
          <w:iCs w:val="0"/>
          <w:caps w:val="0"/>
          <w:color w:val="222222"/>
          <w:spacing w:val="8"/>
          <w:sz w:val="28"/>
          <w:szCs w:val="28"/>
          <w:shd w:val="clear" w:color="auto" w:fill="FFFFFF"/>
          <w:lang w:eastAsia="zh-CN"/>
        </w:rPr>
        <w:t>形式的“一月一片一课一实践主题党日”活动。加强“党风廉政”建设，严抓“酒驾醉驾”警示教育，全馆工作人员、党员、青年理论学习小组</w:t>
      </w:r>
      <w:r>
        <w:rPr>
          <w:rFonts w:hint="eastAsia" w:ascii="仿宋" w:hAnsi="仿宋" w:eastAsia="仿宋" w:cs="仿宋"/>
          <w:i w:val="0"/>
          <w:iCs w:val="0"/>
          <w:caps w:val="0"/>
          <w:color w:val="222222"/>
          <w:spacing w:val="8"/>
          <w:sz w:val="28"/>
          <w:szCs w:val="28"/>
          <w:shd w:val="clear" w:color="auto" w:fill="FFFFFF"/>
        </w:rPr>
        <w:t>集中学习</w:t>
      </w:r>
      <w:r>
        <w:rPr>
          <w:rFonts w:hint="eastAsia" w:ascii="仿宋" w:hAnsi="仿宋" w:eastAsia="仿宋" w:cs="仿宋"/>
          <w:i w:val="0"/>
          <w:iCs w:val="0"/>
          <w:caps w:val="0"/>
          <w:color w:val="222222"/>
          <w:spacing w:val="8"/>
          <w:sz w:val="28"/>
          <w:szCs w:val="28"/>
          <w:shd w:val="clear" w:color="auto" w:fill="FFFFFF"/>
          <w:lang w:val="en-US" w:eastAsia="zh-CN"/>
        </w:rPr>
        <w:t>20</w:t>
      </w:r>
      <w:r>
        <w:rPr>
          <w:rFonts w:hint="eastAsia" w:ascii="仿宋" w:hAnsi="仿宋" w:eastAsia="仿宋" w:cs="仿宋"/>
          <w:i w:val="0"/>
          <w:iCs w:val="0"/>
          <w:caps w:val="0"/>
          <w:color w:val="222222"/>
          <w:spacing w:val="8"/>
          <w:sz w:val="28"/>
          <w:szCs w:val="28"/>
          <w:shd w:val="clear" w:color="auto" w:fill="FFFFFF"/>
        </w:rPr>
        <w:t>次</w:t>
      </w:r>
      <w:r>
        <w:rPr>
          <w:rFonts w:hint="eastAsia" w:ascii="仿宋" w:hAnsi="仿宋" w:eastAsia="仿宋" w:cs="仿宋"/>
          <w:i w:val="0"/>
          <w:iCs w:val="0"/>
          <w:caps w:val="0"/>
          <w:color w:val="222222"/>
          <w:spacing w:val="8"/>
          <w:sz w:val="28"/>
          <w:szCs w:val="28"/>
          <w:shd w:val="clear" w:color="auto" w:fill="FFFFFF"/>
          <w:lang w:eastAsia="zh-CN"/>
        </w:rPr>
        <w:t>。</w:t>
      </w:r>
      <w:r>
        <w:rPr>
          <w:rFonts w:hint="eastAsia" w:ascii="仿宋" w:hAnsi="仿宋" w:eastAsia="仿宋" w:cs="仿宋"/>
          <w:i w:val="0"/>
          <w:iCs w:val="0"/>
          <w:caps w:val="0"/>
          <w:color w:val="222222"/>
          <w:spacing w:val="8"/>
          <w:sz w:val="28"/>
          <w:szCs w:val="28"/>
          <w:shd w:val="clear" w:color="auto" w:fill="FFFFFF"/>
          <w:lang w:val="en-US" w:eastAsia="zh-CN"/>
        </w:rPr>
        <w:t>积极推进特色党支部建设，党支部书记王峰讲了微党课《青年人要有所为有所不为》、《党风廉政建设》、《青年干部的</w:t>
      </w:r>
      <w:r>
        <w:rPr>
          <w:rFonts w:hint="eastAsia" w:ascii="仿宋" w:hAnsi="仿宋" w:eastAsia="仿宋" w:cs="仿宋"/>
          <w:b w:val="0"/>
          <w:bCs w:val="0"/>
          <w:i w:val="0"/>
          <w:iCs w:val="0"/>
          <w:caps w:val="0"/>
          <w:color w:val="222222"/>
          <w:spacing w:val="8"/>
          <w:sz w:val="28"/>
          <w:szCs w:val="28"/>
          <w:shd w:val="clear" w:color="auto" w:fill="FFFFFF"/>
          <w:lang w:val="en-US" w:eastAsia="zh-CN"/>
        </w:rPr>
        <w:t>自我学习》</w:t>
      </w:r>
      <w:r>
        <w:rPr>
          <w:rFonts w:hint="eastAsia" w:ascii="仿宋" w:hAnsi="仿宋" w:eastAsia="仿宋" w:cs="仿宋"/>
          <w:b w:val="0"/>
          <w:bCs w:val="0"/>
          <w:i w:val="0"/>
          <w:iCs w:val="0"/>
          <w:caps w:val="0"/>
          <w:color w:val="222222"/>
          <w:spacing w:val="8"/>
          <w:sz w:val="28"/>
          <w:szCs w:val="28"/>
          <w:shd w:val="clear" w:color="auto" w:fill="FFFFFF"/>
        </w:rPr>
        <w:t>。</w:t>
      </w:r>
    </w:p>
    <w:p>
      <w:pPr>
        <w:numPr>
          <w:ilvl w:val="0"/>
          <w:numId w:val="0"/>
        </w:numPr>
        <w:ind w:firstLine="592" w:firstLineChars="200"/>
        <w:rPr>
          <w:rFonts w:hint="eastAsia" w:ascii="仿宋" w:hAnsi="仿宋" w:eastAsia="仿宋" w:cs="仿宋"/>
          <w:b/>
          <w:bCs/>
          <w:kern w:val="2"/>
          <w:sz w:val="28"/>
          <w:szCs w:val="28"/>
          <w:lang w:val="en-US" w:eastAsia="zh-CN" w:bidi="ar"/>
        </w:rPr>
      </w:pPr>
      <w:r>
        <w:rPr>
          <w:rFonts w:hint="eastAsia" w:ascii="仿宋" w:hAnsi="仿宋" w:eastAsia="仿宋" w:cs="仿宋"/>
          <w:i w:val="0"/>
          <w:iCs w:val="0"/>
          <w:caps w:val="0"/>
          <w:color w:val="222222"/>
          <w:spacing w:val="8"/>
          <w:sz w:val="28"/>
          <w:szCs w:val="28"/>
          <w:shd w:val="clear" w:color="auto" w:fill="FFFFFF"/>
        </w:rPr>
        <w:t>专项资金安排等“三重一大”事项提交馆办会议讨论</w:t>
      </w:r>
      <w:r>
        <w:rPr>
          <w:rFonts w:hint="eastAsia" w:ascii="仿宋" w:hAnsi="仿宋" w:eastAsia="仿宋" w:cs="仿宋"/>
          <w:i w:val="0"/>
          <w:iCs w:val="0"/>
          <w:caps w:val="0"/>
          <w:color w:val="222222"/>
          <w:spacing w:val="8"/>
          <w:sz w:val="28"/>
          <w:szCs w:val="28"/>
          <w:shd w:val="clear" w:color="auto" w:fill="FFFFFF"/>
          <w:lang w:eastAsia="zh-CN"/>
        </w:rPr>
        <w:t>，</w:t>
      </w:r>
      <w:r>
        <w:rPr>
          <w:rFonts w:hint="eastAsia" w:ascii="仿宋" w:hAnsi="仿宋" w:eastAsia="仿宋" w:cs="仿宋"/>
          <w:i w:val="0"/>
          <w:iCs w:val="0"/>
          <w:caps w:val="0"/>
          <w:color w:val="222222"/>
          <w:spacing w:val="8"/>
          <w:sz w:val="28"/>
          <w:szCs w:val="28"/>
          <w:shd w:val="clear" w:color="auto" w:fill="FFFFFF"/>
          <w:lang w:val="en-US" w:eastAsia="zh-CN"/>
        </w:rPr>
        <w:t>再提交局党组研究</w:t>
      </w:r>
      <w:r>
        <w:rPr>
          <w:rFonts w:hint="eastAsia" w:ascii="仿宋" w:hAnsi="仿宋" w:eastAsia="仿宋" w:cs="仿宋"/>
          <w:i w:val="0"/>
          <w:iCs w:val="0"/>
          <w:caps w:val="0"/>
          <w:color w:val="222222"/>
          <w:spacing w:val="8"/>
          <w:sz w:val="28"/>
          <w:szCs w:val="28"/>
          <w:shd w:val="clear" w:color="auto" w:fill="FFFFFF"/>
        </w:rPr>
        <w:t>决定。切实加强党风廉政建设，</w:t>
      </w:r>
      <w:r>
        <w:rPr>
          <w:rFonts w:hint="eastAsia" w:ascii="仿宋" w:hAnsi="仿宋" w:eastAsia="仿宋" w:cs="仿宋"/>
          <w:i w:val="0"/>
          <w:iCs w:val="0"/>
          <w:caps w:val="0"/>
          <w:color w:val="222222"/>
          <w:spacing w:val="8"/>
          <w:sz w:val="28"/>
          <w:szCs w:val="28"/>
          <w:shd w:val="clear" w:color="auto" w:fill="FFFFFF"/>
          <w:lang w:val="en-US" w:eastAsia="zh-CN"/>
        </w:rPr>
        <w:t>加强氛围宣传、LED屏播放，我馆戴剑、王峰、王伟、史向琼作品参加全市清廉主题作品展，并组织全体党员走进展览现场进行交流学习。班子成员</w:t>
      </w:r>
      <w:r>
        <w:rPr>
          <w:rFonts w:hint="eastAsia" w:ascii="仿宋" w:hAnsi="仿宋" w:eastAsia="仿宋" w:cs="仿宋"/>
          <w:i w:val="0"/>
          <w:iCs w:val="0"/>
          <w:caps w:val="0"/>
          <w:color w:val="222222"/>
          <w:spacing w:val="8"/>
          <w:sz w:val="28"/>
          <w:szCs w:val="28"/>
          <w:shd w:val="clear" w:color="auto" w:fill="FFFFFF"/>
        </w:rPr>
        <w:t>始终按照《党员领导干部廉洁从政若干准则》规定严格要求自己，做到自重、自省、自警、自励，树立正确价值观。要求别人不做的，自己首先不做</w:t>
      </w:r>
      <w:r>
        <w:rPr>
          <w:rFonts w:hint="eastAsia" w:ascii="仿宋" w:hAnsi="仿宋" w:eastAsia="仿宋" w:cs="仿宋"/>
          <w:i w:val="0"/>
          <w:iCs w:val="0"/>
          <w:caps w:val="0"/>
          <w:color w:val="222222"/>
          <w:spacing w:val="8"/>
          <w:sz w:val="28"/>
          <w:szCs w:val="28"/>
          <w:shd w:val="clear" w:color="auto" w:fill="FFFFFF"/>
          <w:lang w:eastAsia="zh-CN"/>
        </w:rPr>
        <w:t>；</w:t>
      </w:r>
      <w:r>
        <w:rPr>
          <w:rFonts w:hint="eastAsia" w:ascii="仿宋" w:hAnsi="仿宋" w:eastAsia="仿宋" w:cs="仿宋"/>
          <w:i w:val="0"/>
          <w:iCs w:val="0"/>
          <w:caps w:val="0"/>
          <w:color w:val="222222"/>
          <w:spacing w:val="8"/>
          <w:sz w:val="28"/>
          <w:szCs w:val="28"/>
          <w:shd w:val="clear" w:color="auto" w:fill="FFFFFF"/>
        </w:rPr>
        <w:t>要求别人做的，自己首先做到，主动接受群众和社会监督。</w:t>
      </w:r>
    </w:p>
    <w:p>
      <w:pPr>
        <w:keepNext w:val="0"/>
        <w:keepLines w:val="0"/>
        <w:widowControl w:val="0"/>
        <w:suppressLineNumbers w:val="0"/>
        <w:spacing w:before="0" w:beforeAutospacing="0" w:after="0" w:afterAutospacing="0"/>
        <w:ind w:left="0" w:right="0"/>
        <w:jc w:val="both"/>
        <w:rPr>
          <w:rFonts w:hint="eastAsia" w:ascii="仿宋" w:hAnsi="仿宋" w:eastAsia="仿宋" w:cs="仿宋"/>
          <w:b/>
          <w:bCs/>
          <w:kern w:val="2"/>
          <w:sz w:val="28"/>
          <w:szCs w:val="28"/>
          <w:lang w:val="en-US" w:eastAsia="zh-CN" w:bidi="ar"/>
        </w:rPr>
      </w:pPr>
      <w:r>
        <w:rPr>
          <w:rFonts w:hint="eastAsia" w:ascii="仿宋" w:hAnsi="仿宋" w:eastAsia="仿宋" w:cs="仿宋"/>
          <w:b/>
          <w:bCs/>
          <w:kern w:val="2"/>
          <w:sz w:val="28"/>
          <w:szCs w:val="28"/>
          <w:lang w:val="en-US" w:eastAsia="zh-CN" w:bidi="ar"/>
        </w:rPr>
        <w:t xml:space="preserve"> </w:t>
      </w:r>
    </w:p>
    <w:p>
      <w:pPr>
        <w:keepNext w:val="0"/>
        <w:keepLines w:val="0"/>
        <w:widowControl w:val="0"/>
        <w:suppressLineNumbers w:val="0"/>
        <w:spacing w:before="0" w:beforeAutospacing="0" w:after="0" w:afterAutospacing="0"/>
        <w:ind w:left="0" w:right="0"/>
        <w:jc w:val="both"/>
        <w:rPr>
          <w:rFonts w:hint="eastAsia" w:ascii="仿宋" w:hAnsi="仿宋" w:eastAsia="仿宋" w:cs="仿宋"/>
          <w:b/>
          <w:bCs/>
          <w:kern w:val="2"/>
          <w:sz w:val="28"/>
          <w:szCs w:val="28"/>
          <w:lang w:val="en-US" w:eastAsia="zh-CN" w:bidi="ar"/>
        </w:rPr>
      </w:pPr>
      <w:r>
        <w:rPr>
          <w:rFonts w:hint="eastAsia" w:ascii="仿宋" w:hAnsi="仿宋" w:eastAsia="仿宋" w:cs="仿宋"/>
          <w:b/>
          <w:bCs/>
          <w:kern w:val="2"/>
          <w:sz w:val="28"/>
          <w:szCs w:val="28"/>
          <w:lang w:val="en-US" w:eastAsia="zh-CN" w:bidi="ar"/>
        </w:rPr>
        <w:t>二、</w:t>
      </w:r>
      <w:r>
        <w:rPr>
          <w:rFonts w:hint="eastAsia" w:ascii="仿宋" w:hAnsi="仿宋" w:eastAsia="仿宋" w:cs="仿宋"/>
          <w:b/>
          <w:bCs/>
          <w:i w:val="0"/>
          <w:iCs w:val="0"/>
          <w:caps w:val="0"/>
          <w:color w:val="222222"/>
          <w:spacing w:val="8"/>
          <w:sz w:val="28"/>
          <w:szCs w:val="28"/>
          <w:shd w:val="clear" w:color="auto" w:fill="FFFFFF"/>
          <w:lang w:val="en-US" w:eastAsia="zh-CN"/>
        </w:rPr>
        <w:t>尊重艺术本体，讲好岳阳故事。</w:t>
      </w:r>
    </w:p>
    <w:p>
      <w:pPr>
        <w:numPr>
          <w:ilvl w:val="0"/>
          <w:numId w:val="0"/>
        </w:numPr>
        <w:ind w:firstLine="592" w:firstLineChars="200"/>
        <w:rPr>
          <w:rFonts w:hint="eastAsia" w:ascii="仿宋" w:hAnsi="仿宋" w:eastAsia="仿宋" w:cs="仿宋"/>
          <w:i w:val="0"/>
          <w:iCs w:val="0"/>
          <w:caps w:val="0"/>
          <w:color w:val="222222"/>
          <w:spacing w:val="8"/>
          <w:sz w:val="28"/>
          <w:szCs w:val="28"/>
          <w:shd w:val="clear" w:color="auto" w:fill="FFFFFF"/>
          <w:lang w:val="en-US"/>
        </w:rPr>
      </w:pPr>
      <w:r>
        <w:rPr>
          <w:rFonts w:hint="eastAsia" w:ascii="仿宋" w:hAnsi="仿宋" w:eastAsia="仿宋" w:cs="仿宋"/>
          <w:i w:val="0"/>
          <w:iCs w:val="0"/>
          <w:caps w:val="0"/>
          <w:color w:val="222222"/>
          <w:spacing w:val="8"/>
          <w:sz w:val="28"/>
          <w:szCs w:val="28"/>
          <w:shd w:val="clear" w:color="auto" w:fill="FFFFFF"/>
          <w:lang w:val="en-US" w:eastAsia="zh-CN"/>
        </w:rPr>
        <w:t>2023年</w:t>
      </w:r>
      <w:r>
        <w:rPr>
          <w:rFonts w:hint="eastAsia" w:ascii="仿宋" w:hAnsi="仿宋" w:eastAsia="仿宋" w:cs="仿宋"/>
          <w:b w:val="0"/>
          <w:bCs w:val="0"/>
          <w:i w:val="0"/>
          <w:iCs w:val="0"/>
          <w:caps w:val="0"/>
          <w:color w:val="222222"/>
          <w:spacing w:val="8"/>
          <w:sz w:val="28"/>
          <w:szCs w:val="28"/>
          <w:shd w:val="clear" w:color="auto" w:fill="FFFFFF"/>
          <w:lang w:val="en-US" w:eastAsia="zh-CN"/>
        </w:rPr>
        <w:t>展览策划部</w:t>
      </w:r>
      <w:r>
        <w:rPr>
          <w:rFonts w:hint="eastAsia" w:ascii="仿宋" w:hAnsi="仿宋" w:eastAsia="仿宋" w:cs="仿宋"/>
          <w:i w:val="0"/>
          <w:iCs w:val="0"/>
          <w:caps w:val="0"/>
          <w:color w:val="222222"/>
          <w:spacing w:val="8"/>
          <w:sz w:val="28"/>
          <w:szCs w:val="28"/>
          <w:shd w:val="clear" w:color="auto" w:fill="FFFFFF"/>
          <w:lang w:val="en-US" w:eastAsia="zh-CN"/>
        </w:rPr>
        <w:t>围绕“尊重艺术本体</w:t>
      </w:r>
      <w:r>
        <w:rPr>
          <w:rFonts w:hint="eastAsia" w:ascii="仿宋" w:hAnsi="仿宋" w:eastAsia="仿宋" w:cs="仿宋"/>
          <w:b/>
          <w:bCs/>
          <w:i w:val="0"/>
          <w:iCs w:val="0"/>
          <w:caps w:val="0"/>
          <w:color w:val="222222"/>
          <w:spacing w:val="8"/>
          <w:sz w:val="28"/>
          <w:szCs w:val="28"/>
          <w:shd w:val="clear" w:color="auto" w:fill="FFFFFF"/>
          <w:lang w:val="en-US" w:eastAsia="zh-CN"/>
        </w:rPr>
        <w:t>·</w:t>
      </w:r>
      <w:r>
        <w:rPr>
          <w:rFonts w:hint="eastAsia" w:ascii="仿宋" w:hAnsi="仿宋" w:eastAsia="仿宋" w:cs="仿宋"/>
          <w:i w:val="0"/>
          <w:iCs w:val="0"/>
          <w:caps w:val="0"/>
          <w:color w:val="222222"/>
          <w:spacing w:val="8"/>
          <w:sz w:val="28"/>
          <w:szCs w:val="28"/>
          <w:shd w:val="clear" w:color="auto" w:fill="FFFFFF"/>
          <w:lang w:val="en-US" w:eastAsia="zh-CN"/>
        </w:rPr>
        <w:t>讲好岳阳故事 ”这个主题为策展理念，以“探索”、“青年”、“洞庭”为关键词，开展了一系列学术展览。</w:t>
      </w:r>
      <w:r>
        <w:rPr>
          <w:rFonts w:hint="eastAsia" w:ascii="仿宋" w:hAnsi="仿宋" w:eastAsia="仿宋" w:cs="仿宋"/>
          <w:i w:val="0"/>
          <w:iCs w:val="0"/>
          <w:caps w:val="0"/>
          <w:color w:val="222222"/>
          <w:spacing w:val="8"/>
          <w:sz w:val="28"/>
          <w:szCs w:val="28"/>
          <w:shd w:val="clear" w:color="auto" w:fill="FFFFFF"/>
        </w:rPr>
        <w:t>洞庭湖的美学底蕴</w:t>
      </w:r>
      <w:r>
        <w:rPr>
          <w:rFonts w:hint="eastAsia" w:ascii="仿宋" w:hAnsi="仿宋" w:eastAsia="仿宋" w:cs="仿宋"/>
          <w:i w:val="0"/>
          <w:iCs w:val="0"/>
          <w:caps w:val="0"/>
          <w:color w:val="222222"/>
          <w:spacing w:val="8"/>
          <w:sz w:val="28"/>
          <w:szCs w:val="28"/>
          <w:shd w:val="clear" w:color="auto" w:fill="FFFFFF"/>
          <w:lang w:val="en-US" w:eastAsia="zh-CN"/>
        </w:rPr>
        <w:t>来自于“</w:t>
      </w:r>
      <w:r>
        <w:rPr>
          <w:rFonts w:hint="eastAsia" w:ascii="仿宋" w:hAnsi="仿宋" w:eastAsia="仿宋" w:cs="仿宋"/>
          <w:i w:val="0"/>
          <w:iCs w:val="0"/>
          <w:caps w:val="0"/>
          <w:color w:val="222222"/>
          <w:spacing w:val="8"/>
          <w:sz w:val="28"/>
          <w:szCs w:val="28"/>
          <w:shd w:val="clear" w:color="auto" w:fill="FFFFFF"/>
        </w:rPr>
        <w:t>潇湘</w:t>
      </w:r>
      <w:r>
        <w:rPr>
          <w:rFonts w:hint="eastAsia" w:ascii="仿宋" w:hAnsi="仿宋" w:eastAsia="仿宋" w:cs="仿宋"/>
          <w:i w:val="0"/>
          <w:iCs w:val="0"/>
          <w:caps w:val="0"/>
          <w:color w:val="222222"/>
          <w:spacing w:val="8"/>
          <w:sz w:val="28"/>
          <w:szCs w:val="28"/>
          <w:shd w:val="clear" w:color="auto" w:fill="FFFFFF"/>
          <w:lang w:val="en-US" w:eastAsia="zh-CN"/>
        </w:rPr>
        <w:t>美学</w:t>
      </w:r>
      <w:r>
        <w:rPr>
          <w:rFonts w:hint="eastAsia" w:ascii="仿宋" w:hAnsi="仿宋" w:eastAsia="仿宋" w:cs="仿宋"/>
          <w:i w:val="0"/>
          <w:iCs w:val="0"/>
          <w:caps w:val="0"/>
          <w:color w:val="222222"/>
          <w:spacing w:val="8"/>
          <w:sz w:val="28"/>
          <w:szCs w:val="28"/>
          <w:shd w:val="clear" w:color="auto" w:fill="FFFFFF"/>
          <w:lang w:eastAsia="zh-CN"/>
        </w:rPr>
        <w:t>”</w:t>
      </w:r>
      <w:r>
        <w:rPr>
          <w:rFonts w:hint="eastAsia" w:ascii="仿宋" w:hAnsi="仿宋" w:eastAsia="仿宋" w:cs="仿宋"/>
          <w:i w:val="0"/>
          <w:iCs w:val="0"/>
          <w:caps w:val="0"/>
          <w:color w:val="222222"/>
          <w:spacing w:val="8"/>
          <w:sz w:val="28"/>
          <w:szCs w:val="28"/>
          <w:shd w:val="clear" w:color="auto" w:fill="FFFFFF"/>
          <w:lang w:val="en-US" w:eastAsia="zh-CN"/>
        </w:rPr>
        <w:t>这个文化母体，</w:t>
      </w:r>
      <w:r>
        <w:rPr>
          <w:rFonts w:hint="eastAsia" w:ascii="仿宋" w:hAnsi="仿宋" w:eastAsia="仿宋" w:cs="仿宋"/>
          <w:i w:val="0"/>
          <w:iCs w:val="0"/>
          <w:caps w:val="0"/>
          <w:color w:val="222222"/>
          <w:spacing w:val="8"/>
          <w:sz w:val="28"/>
          <w:szCs w:val="28"/>
          <w:shd w:val="clear" w:color="auto" w:fill="FFFFFF"/>
          <w:lang w:eastAsia="zh-CN"/>
        </w:rPr>
        <w:t>“</w:t>
      </w:r>
      <w:r>
        <w:rPr>
          <w:rFonts w:hint="eastAsia" w:ascii="仿宋" w:hAnsi="仿宋" w:eastAsia="仿宋" w:cs="仿宋"/>
          <w:i w:val="0"/>
          <w:iCs w:val="0"/>
          <w:caps w:val="0"/>
          <w:color w:val="222222"/>
          <w:spacing w:val="8"/>
          <w:sz w:val="28"/>
          <w:szCs w:val="28"/>
          <w:shd w:val="clear" w:color="auto" w:fill="FFFFFF"/>
        </w:rPr>
        <w:t>潇湘</w:t>
      </w:r>
      <w:r>
        <w:rPr>
          <w:rFonts w:hint="eastAsia" w:ascii="仿宋" w:hAnsi="仿宋" w:eastAsia="仿宋" w:cs="仿宋"/>
          <w:i w:val="0"/>
          <w:iCs w:val="0"/>
          <w:caps w:val="0"/>
          <w:color w:val="222222"/>
          <w:spacing w:val="8"/>
          <w:sz w:val="28"/>
          <w:szCs w:val="28"/>
          <w:shd w:val="clear" w:color="auto" w:fill="FFFFFF"/>
          <w:lang w:eastAsia="zh-CN"/>
        </w:rPr>
        <w:t>”</w:t>
      </w:r>
      <w:r>
        <w:rPr>
          <w:rFonts w:hint="eastAsia" w:ascii="仿宋" w:hAnsi="仿宋" w:eastAsia="仿宋" w:cs="仿宋"/>
          <w:i w:val="0"/>
          <w:iCs w:val="0"/>
          <w:caps w:val="0"/>
          <w:color w:val="222222"/>
          <w:spacing w:val="8"/>
          <w:sz w:val="28"/>
          <w:szCs w:val="28"/>
          <w:shd w:val="clear" w:color="auto" w:fill="FFFFFF"/>
          <w:lang w:val="en-US" w:eastAsia="zh-CN"/>
        </w:rPr>
        <w:t>与“</w:t>
      </w:r>
      <w:r>
        <w:rPr>
          <w:rFonts w:hint="eastAsia" w:ascii="仿宋" w:hAnsi="仿宋" w:eastAsia="仿宋" w:cs="仿宋"/>
          <w:i w:val="0"/>
          <w:iCs w:val="0"/>
          <w:caps w:val="0"/>
          <w:color w:val="222222"/>
          <w:spacing w:val="8"/>
          <w:sz w:val="28"/>
          <w:szCs w:val="28"/>
          <w:shd w:val="clear" w:color="auto" w:fill="FFFFFF"/>
        </w:rPr>
        <w:t>洞庭</w:t>
      </w:r>
      <w:r>
        <w:rPr>
          <w:rFonts w:hint="eastAsia" w:ascii="仿宋" w:hAnsi="仿宋" w:eastAsia="仿宋" w:cs="仿宋"/>
          <w:i w:val="0"/>
          <w:iCs w:val="0"/>
          <w:caps w:val="0"/>
          <w:color w:val="222222"/>
          <w:spacing w:val="8"/>
          <w:sz w:val="28"/>
          <w:szCs w:val="28"/>
          <w:shd w:val="clear" w:color="auto" w:fill="FFFFFF"/>
          <w:lang w:eastAsia="zh-CN"/>
        </w:rPr>
        <w:t>”在数千年的历史进程中，通过</w:t>
      </w:r>
      <w:r>
        <w:rPr>
          <w:rFonts w:hint="eastAsia" w:ascii="仿宋" w:hAnsi="仿宋" w:eastAsia="仿宋" w:cs="仿宋"/>
          <w:i w:val="0"/>
          <w:iCs w:val="0"/>
          <w:caps w:val="0"/>
          <w:color w:val="222222"/>
          <w:spacing w:val="8"/>
          <w:sz w:val="28"/>
          <w:szCs w:val="28"/>
          <w:shd w:val="clear" w:color="auto" w:fill="FFFFFF"/>
        </w:rPr>
        <w:t>文化精英</w:t>
      </w:r>
      <w:r>
        <w:rPr>
          <w:rFonts w:hint="eastAsia" w:ascii="仿宋" w:hAnsi="仿宋" w:eastAsia="仿宋" w:cs="仿宋"/>
          <w:i w:val="0"/>
          <w:iCs w:val="0"/>
          <w:caps w:val="0"/>
          <w:color w:val="222222"/>
          <w:spacing w:val="8"/>
          <w:sz w:val="28"/>
          <w:szCs w:val="28"/>
          <w:shd w:val="clear" w:color="auto" w:fill="FFFFFF"/>
          <w:lang w:eastAsia="zh-CN"/>
        </w:rPr>
        <w:t>们的传承衍</w:t>
      </w:r>
      <w:r>
        <w:rPr>
          <w:rFonts w:hint="eastAsia" w:ascii="仿宋" w:hAnsi="仿宋" w:eastAsia="仿宋" w:cs="仿宋"/>
          <w:i w:val="0"/>
          <w:iCs w:val="0"/>
          <w:caps w:val="0"/>
          <w:color w:val="222222"/>
          <w:spacing w:val="8"/>
          <w:sz w:val="28"/>
          <w:szCs w:val="28"/>
          <w:shd w:val="clear" w:color="auto" w:fill="FFFFFF"/>
        </w:rPr>
        <w:t>化</w:t>
      </w:r>
      <w:r>
        <w:rPr>
          <w:rFonts w:hint="eastAsia" w:ascii="仿宋" w:hAnsi="仿宋" w:eastAsia="仿宋" w:cs="仿宋"/>
          <w:i w:val="0"/>
          <w:iCs w:val="0"/>
          <w:caps w:val="0"/>
          <w:color w:val="222222"/>
          <w:spacing w:val="8"/>
          <w:sz w:val="28"/>
          <w:szCs w:val="28"/>
          <w:shd w:val="clear" w:color="auto" w:fill="FFFFFF"/>
          <w:lang w:eastAsia="zh-CN"/>
        </w:rPr>
        <w:t>，是</w:t>
      </w:r>
      <w:r>
        <w:rPr>
          <w:rFonts w:hint="eastAsia" w:ascii="仿宋" w:hAnsi="仿宋" w:eastAsia="仿宋" w:cs="仿宋"/>
          <w:i w:val="0"/>
          <w:iCs w:val="0"/>
          <w:caps w:val="0"/>
          <w:color w:val="222222"/>
          <w:spacing w:val="8"/>
          <w:sz w:val="28"/>
          <w:szCs w:val="28"/>
          <w:shd w:val="clear" w:color="auto" w:fill="FFFFFF"/>
        </w:rPr>
        <w:t>具有</w:t>
      </w:r>
      <w:r>
        <w:rPr>
          <w:rFonts w:hint="eastAsia" w:ascii="仿宋" w:hAnsi="仿宋" w:eastAsia="仿宋" w:cs="仿宋"/>
          <w:i w:val="0"/>
          <w:iCs w:val="0"/>
          <w:caps w:val="0"/>
          <w:color w:val="222222"/>
          <w:spacing w:val="8"/>
          <w:sz w:val="28"/>
          <w:szCs w:val="28"/>
          <w:shd w:val="clear" w:color="auto" w:fill="FFFFFF"/>
          <w:lang w:eastAsia="zh-CN"/>
        </w:rPr>
        <w:t>文化价值</w:t>
      </w:r>
      <w:r>
        <w:rPr>
          <w:rFonts w:hint="eastAsia" w:ascii="仿宋" w:hAnsi="仿宋" w:eastAsia="仿宋" w:cs="仿宋"/>
          <w:i w:val="0"/>
          <w:iCs w:val="0"/>
          <w:caps w:val="0"/>
          <w:color w:val="222222"/>
          <w:spacing w:val="8"/>
          <w:sz w:val="28"/>
          <w:szCs w:val="28"/>
          <w:shd w:val="clear" w:color="auto" w:fill="FFFFFF"/>
        </w:rPr>
        <w:t>的地缘</w:t>
      </w:r>
      <w:r>
        <w:rPr>
          <w:rFonts w:hint="eastAsia" w:ascii="仿宋" w:hAnsi="仿宋" w:eastAsia="仿宋" w:cs="仿宋"/>
          <w:i w:val="0"/>
          <w:iCs w:val="0"/>
          <w:caps w:val="0"/>
          <w:color w:val="222222"/>
          <w:spacing w:val="8"/>
          <w:sz w:val="28"/>
          <w:szCs w:val="28"/>
          <w:shd w:val="clear" w:color="auto" w:fill="FFFFFF"/>
          <w:lang w:val="en-US" w:eastAsia="zh-CN"/>
        </w:rPr>
        <w:t>美学符号。</w:t>
      </w:r>
      <w:r>
        <w:rPr>
          <w:rFonts w:hint="eastAsia" w:ascii="仿宋" w:hAnsi="仿宋" w:eastAsia="仿宋" w:cs="仿宋"/>
          <w:i w:val="0"/>
          <w:iCs w:val="0"/>
          <w:caps w:val="0"/>
          <w:color w:val="222222"/>
          <w:spacing w:val="8"/>
          <w:sz w:val="28"/>
          <w:szCs w:val="28"/>
          <w:shd w:val="clear" w:color="auto" w:fill="FFFFFF"/>
        </w:rPr>
        <w:t>新时代</w:t>
      </w:r>
      <w:r>
        <w:rPr>
          <w:rFonts w:hint="eastAsia" w:ascii="仿宋" w:hAnsi="仿宋" w:eastAsia="仿宋" w:cs="仿宋"/>
          <w:i w:val="0"/>
          <w:iCs w:val="0"/>
          <w:caps w:val="0"/>
          <w:color w:val="222222"/>
          <w:spacing w:val="8"/>
          <w:sz w:val="28"/>
          <w:szCs w:val="28"/>
          <w:shd w:val="clear" w:color="auto" w:fill="FFFFFF"/>
          <w:lang w:val="en-US" w:eastAsia="zh-CN"/>
        </w:rPr>
        <w:t>的开启</w:t>
      </w:r>
      <w:r>
        <w:rPr>
          <w:rFonts w:hint="eastAsia" w:ascii="仿宋" w:hAnsi="仿宋" w:eastAsia="仿宋" w:cs="仿宋"/>
          <w:i w:val="0"/>
          <w:iCs w:val="0"/>
          <w:caps w:val="0"/>
          <w:color w:val="222222"/>
          <w:spacing w:val="8"/>
          <w:sz w:val="28"/>
          <w:szCs w:val="28"/>
          <w:shd w:val="clear" w:color="auto" w:fill="FFFFFF"/>
        </w:rPr>
        <w:t>，华夏大地蓬勃向上</w:t>
      </w:r>
      <w:r>
        <w:rPr>
          <w:rFonts w:hint="eastAsia" w:ascii="仿宋" w:hAnsi="仿宋" w:eastAsia="仿宋" w:cs="仿宋"/>
          <w:i w:val="0"/>
          <w:iCs w:val="0"/>
          <w:caps w:val="0"/>
          <w:color w:val="222222"/>
          <w:spacing w:val="8"/>
          <w:sz w:val="28"/>
          <w:szCs w:val="28"/>
          <w:shd w:val="clear" w:color="auto" w:fill="FFFFFF"/>
          <w:lang w:eastAsia="zh-CN"/>
        </w:rPr>
        <w:t>，</w:t>
      </w:r>
      <w:r>
        <w:rPr>
          <w:rFonts w:hint="eastAsia" w:ascii="仿宋" w:hAnsi="仿宋" w:eastAsia="仿宋" w:cs="仿宋"/>
          <w:i w:val="0"/>
          <w:iCs w:val="0"/>
          <w:caps w:val="0"/>
          <w:color w:val="222222"/>
          <w:spacing w:val="8"/>
          <w:sz w:val="28"/>
          <w:szCs w:val="28"/>
          <w:shd w:val="clear" w:color="auto" w:fill="FFFFFF"/>
        </w:rPr>
        <w:t>习</w:t>
      </w:r>
      <w:r>
        <w:rPr>
          <w:rFonts w:hint="eastAsia" w:ascii="仿宋" w:hAnsi="仿宋" w:eastAsia="仿宋" w:cs="仿宋"/>
          <w:i w:val="0"/>
          <w:iCs w:val="0"/>
          <w:caps w:val="0"/>
          <w:color w:val="222222"/>
          <w:spacing w:val="8"/>
          <w:sz w:val="28"/>
          <w:szCs w:val="28"/>
          <w:shd w:val="clear" w:color="auto" w:fill="FFFFFF"/>
          <w:lang w:val="en-US" w:eastAsia="zh-CN"/>
        </w:rPr>
        <w:t>总书记</w:t>
      </w:r>
      <w:r>
        <w:rPr>
          <w:rFonts w:hint="eastAsia" w:ascii="仿宋" w:hAnsi="仿宋" w:eastAsia="仿宋" w:cs="仿宋"/>
          <w:i w:val="0"/>
          <w:iCs w:val="0"/>
          <w:caps w:val="0"/>
          <w:color w:val="222222"/>
          <w:spacing w:val="8"/>
          <w:sz w:val="28"/>
          <w:szCs w:val="28"/>
          <w:shd w:val="clear" w:color="auto" w:fill="FFFFFF"/>
        </w:rPr>
        <w:t>在洞庭湖畔</w:t>
      </w:r>
      <w:r>
        <w:rPr>
          <w:rFonts w:hint="eastAsia" w:ascii="仿宋" w:hAnsi="仿宋" w:eastAsia="仿宋" w:cs="仿宋"/>
          <w:i w:val="0"/>
          <w:iCs w:val="0"/>
          <w:caps w:val="0"/>
          <w:color w:val="222222"/>
          <w:spacing w:val="8"/>
          <w:sz w:val="28"/>
          <w:szCs w:val="28"/>
          <w:shd w:val="clear" w:color="auto" w:fill="FFFFFF"/>
          <w:lang w:val="en-US" w:eastAsia="zh-CN"/>
        </w:rPr>
        <w:t>长江岸线</w:t>
      </w:r>
      <w:r>
        <w:rPr>
          <w:rFonts w:hint="eastAsia" w:ascii="仿宋" w:hAnsi="仿宋" w:eastAsia="仿宋" w:cs="仿宋"/>
          <w:i w:val="0"/>
          <w:iCs w:val="0"/>
          <w:caps w:val="0"/>
          <w:color w:val="222222"/>
          <w:spacing w:val="8"/>
          <w:sz w:val="28"/>
          <w:szCs w:val="28"/>
          <w:shd w:val="clear" w:color="auto" w:fill="FFFFFF"/>
        </w:rPr>
        <w:t>首</w:t>
      </w:r>
      <w:r>
        <w:rPr>
          <w:rFonts w:hint="eastAsia" w:ascii="仿宋" w:hAnsi="仿宋" w:eastAsia="仿宋" w:cs="仿宋"/>
          <w:i w:val="0"/>
          <w:iCs w:val="0"/>
          <w:caps w:val="0"/>
          <w:color w:val="222222"/>
          <w:spacing w:val="8"/>
          <w:sz w:val="28"/>
          <w:szCs w:val="28"/>
          <w:shd w:val="clear" w:color="auto" w:fill="FFFFFF"/>
          <w:lang w:val="en-US" w:eastAsia="zh-CN"/>
        </w:rPr>
        <w:t>倡“</w:t>
      </w:r>
      <w:r>
        <w:rPr>
          <w:rFonts w:hint="eastAsia" w:ascii="仿宋" w:hAnsi="仿宋" w:eastAsia="仿宋" w:cs="仿宋"/>
          <w:i w:val="0"/>
          <w:iCs w:val="0"/>
          <w:caps w:val="0"/>
          <w:color w:val="222222"/>
          <w:spacing w:val="8"/>
          <w:sz w:val="28"/>
          <w:szCs w:val="28"/>
          <w:shd w:val="clear" w:color="auto" w:fill="FFFFFF"/>
        </w:rPr>
        <w:t>守护</w:t>
      </w:r>
      <w:r>
        <w:rPr>
          <w:rFonts w:hint="eastAsia" w:ascii="仿宋" w:hAnsi="仿宋" w:eastAsia="仿宋" w:cs="仿宋"/>
          <w:i w:val="0"/>
          <w:iCs w:val="0"/>
          <w:caps w:val="0"/>
          <w:color w:val="222222"/>
          <w:spacing w:val="8"/>
          <w:sz w:val="28"/>
          <w:szCs w:val="28"/>
          <w:shd w:val="clear" w:color="auto" w:fill="FFFFFF"/>
          <w:lang w:val="en-US" w:eastAsia="zh-CN"/>
        </w:rPr>
        <w:t>好</w:t>
      </w:r>
      <w:r>
        <w:rPr>
          <w:rFonts w:hint="eastAsia" w:ascii="仿宋" w:hAnsi="仿宋" w:eastAsia="仿宋" w:cs="仿宋"/>
          <w:i w:val="0"/>
          <w:iCs w:val="0"/>
          <w:caps w:val="0"/>
          <w:color w:val="222222"/>
          <w:spacing w:val="8"/>
          <w:sz w:val="28"/>
          <w:szCs w:val="28"/>
          <w:shd w:val="clear" w:color="auto" w:fill="FFFFFF"/>
        </w:rPr>
        <w:t>一江碧水</w:t>
      </w:r>
      <w:r>
        <w:rPr>
          <w:rFonts w:hint="eastAsia" w:ascii="仿宋" w:hAnsi="仿宋" w:eastAsia="仿宋" w:cs="仿宋"/>
          <w:i w:val="0"/>
          <w:iCs w:val="0"/>
          <w:caps w:val="0"/>
          <w:color w:val="222222"/>
          <w:spacing w:val="8"/>
          <w:sz w:val="28"/>
          <w:szCs w:val="28"/>
          <w:shd w:val="clear" w:color="auto" w:fill="FFFFFF"/>
          <w:lang w:eastAsia="zh-CN"/>
        </w:rPr>
        <w:t>”，</w:t>
      </w:r>
      <w:r>
        <w:rPr>
          <w:rFonts w:hint="eastAsia" w:ascii="仿宋" w:hAnsi="仿宋" w:eastAsia="仿宋" w:cs="仿宋"/>
          <w:i w:val="0"/>
          <w:iCs w:val="0"/>
          <w:caps w:val="0"/>
          <w:color w:val="222222"/>
          <w:spacing w:val="8"/>
          <w:sz w:val="28"/>
          <w:szCs w:val="28"/>
          <w:shd w:val="clear" w:color="auto" w:fill="FFFFFF"/>
          <w:lang w:val="en-US" w:eastAsia="zh-CN"/>
        </w:rPr>
        <w:t>为了牢记殷殷嘱托，如何用立体、多元的艺术形式来表达对地域文化的真挚情感，对“</w:t>
      </w:r>
      <w:r>
        <w:rPr>
          <w:rFonts w:hint="eastAsia" w:ascii="仿宋" w:hAnsi="仿宋" w:eastAsia="仿宋" w:cs="仿宋"/>
          <w:i w:val="0"/>
          <w:iCs w:val="0"/>
          <w:caps w:val="0"/>
          <w:color w:val="222222"/>
          <w:spacing w:val="8"/>
          <w:sz w:val="28"/>
          <w:szCs w:val="28"/>
          <w:shd w:val="clear" w:color="auto" w:fill="FFFFFF"/>
        </w:rPr>
        <w:t>大</w:t>
      </w:r>
      <w:r>
        <w:rPr>
          <w:rFonts w:hint="eastAsia" w:ascii="仿宋" w:hAnsi="仿宋" w:eastAsia="仿宋" w:cs="仿宋"/>
          <w:i w:val="0"/>
          <w:iCs w:val="0"/>
          <w:caps w:val="0"/>
          <w:color w:val="222222"/>
          <w:spacing w:val="8"/>
          <w:sz w:val="28"/>
          <w:szCs w:val="28"/>
          <w:shd w:val="clear" w:color="auto" w:fill="FFFFFF"/>
          <w:lang w:val="en-US" w:eastAsia="zh-CN"/>
        </w:rPr>
        <w:t>江</w:t>
      </w:r>
      <w:r>
        <w:rPr>
          <w:rFonts w:hint="eastAsia" w:ascii="仿宋" w:hAnsi="仿宋" w:eastAsia="仿宋" w:cs="仿宋"/>
          <w:i w:val="0"/>
          <w:iCs w:val="0"/>
          <w:caps w:val="0"/>
          <w:color w:val="222222"/>
          <w:spacing w:val="8"/>
          <w:sz w:val="28"/>
          <w:szCs w:val="28"/>
          <w:shd w:val="clear" w:color="auto" w:fill="FFFFFF"/>
        </w:rPr>
        <w:t>大</w:t>
      </w:r>
      <w:r>
        <w:rPr>
          <w:rFonts w:hint="eastAsia" w:ascii="仿宋" w:hAnsi="仿宋" w:eastAsia="仿宋" w:cs="仿宋"/>
          <w:i w:val="0"/>
          <w:iCs w:val="0"/>
          <w:caps w:val="0"/>
          <w:color w:val="222222"/>
          <w:spacing w:val="8"/>
          <w:sz w:val="28"/>
          <w:szCs w:val="28"/>
          <w:shd w:val="clear" w:color="auto" w:fill="FFFFFF"/>
          <w:lang w:val="en-US" w:eastAsia="zh-CN"/>
        </w:rPr>
        <w:t>湖大岳阳</w:t>
      </w:r>
      <w:r>
        <w:rPr>
          <w:rFonts w:hint="eastAsia" w:ascii="仿宋" w:hAnsi="仿宋" w:eastAsia="仿宋" w:cs="仿宋"/>
          <w:i w:val="0"/>
          <w:iCs w:val="0"/>
          <w:caps w:val="0"/>
          <w:color w:val="222222"/>
          <w:spacing w:val="8"/>
          <w:sz w:val="28"/>
          <w:szCs w:val="28"/>
          <w:shd w:val="clear" w:color="auto" w:fill="FFFFFF"/>
          <w:lang w:eastAsia="zh-CN"/>
        </w:rPr>
        <w:t>”</w:t>
      </w:r>
      <w:r>
        <w:rPr>
          <w:rFonts w:hint="eastAsia" w:ascii="仿宋" w:hAnsi="仿宋" w:eastAsia="仿宋" w:cs="仿宋"/>
          <w:i w:val="0"/>
          <w:iCs w:val="0"/>
          <w:caps w:val="0"/>
          <w:color w:val="222222"/>
          <w:spacing w:val="8"/>
          <w:sz w:val="28"/>
          <w:szCs w:val="28"/>
          <w:shd w:val="clear" w:color="auto" w:fill="FFFFFF"/>
          <w:lang w:val="en-US" w:eastAsia="zh-CN"/>
        </w:rPr>
        <w:t>的全方位立体式的描绘，由此开展的一系列的展览策划活动，成为我们展览策划部的年度工作主线。</w:t>
      </w:r>
    </w:p>
    <w:p>
      <w:pPr>
        <w:numPr>
          <w:ilvl w:val="0"/>
          <w:numId w:val="0"/>
        </w:numPr>
        <w:rPr>
          <w:rFonts w:hint="eastAsia" w:ascii="仿宋" w:hAnsi="仿宋" w:eastAsia="仿宋" w:cs="仿宋"/>
          <w:b/>
          <w:bCs/>
          <w:i w:val="0"/>
          <w:iCs w:val="0"/>
          <w:caps w:val="0"/>
          <w:color w:val="222222"/>
          <w:spacing w:val="8"/>
          <w:sz w:val="28"/>
          <w:szCs w:val="28"/>
          <w:shd w:val="clear" w:color="auto" w:fill="FFFFFF"/>
          <w:lang w:val="en-US" w:eastAsia="zh-CN"/>
        </w:rPr>
      </w:pPr>
      <w:r>
        <w:rPr>
          <w:rFonts w:hint="eastAsia" w:ascii="仿宋" w:hAnsi="仿宋" w:eastAsia="仿宋" w:cs="仿宋"/>
          <w:b/>
          <w:bCs/>
          <w:i w:val="0"/>
          <w:iCs w:val="0"/>
          <w:caps w:val="0"/>
          <w:color w:val="222222"/>
          <w:spacing w:val="8"/>
          <w:sz w:val="28"/>
          <w:szCs w:val="28"/>
          <w:shd w:val="clear" w:color="auto" w:fill="FFFFFF"/>
          <w:lang w:val="en-US" w:eastAsia="zh-CN"/>
        </w:rPr>
        <w:t>2023年岳阳市美术馆学术展览：（共13场）</w:t>
      </w:r>
    </w:p>
    <w:p>
      <w:pPr>
        <w:numPr>
          <w:ilvl w:val="0"/>
          <w:numId w:val="0"/>
        </w:numPr>
        <w:rPr>
          <w:rFonts w:hint="eastAsia" w:ascii="仿宋" w:hAnsi="仿宋" w:eastAsia="仿宋" w:cs="仿宋"/>
          <w:i w:val="0"/>
          <w:iCs w:val="0"/>
          <w:caps w:val="0"/>
          <w:color w:val="222222"/>
          <w:spacing w:val="8"/>
          <w:sz w:val="28"/>
          <w:szCs w:val="28"/>
          <w:shd w:val="clear" w:color="auto" w:fill="FFFFFF"/>
          <w:lang w:val="en-US" w:eastAsia="zh-CN"/>
        </w:rPr>
      </w:pPr>
      <w:r>
        <w:rPr>
          <w:rFonts w:hint="eastAsia" w:ascii="仿宋" w:hAnsi="仿宋" w:eastAsia="仿宋" w:cs="仿宋"/>
          <w:i w:val="0"/>
          <w:iCs w:val="0"/>
          <w:caps w:val="0"/>
          <w:color w:val="222222"/>
          <w:spacing w:val="8"/>
          <w:sz w:val="28"/>
          <w:szCs w:val="28"/>
          <w:shd w:val="clear" w:color="auto" w:fill="FFFFFF"/>
          <w:lang w:val="en-US" w:eastAsia="zh-CN"/>
        </w:rPr>
        <w:t>1、《柔软的力量</w:t>
      </w:r>
      <w:r>
        <w:rPr>
          <w:rFonts w:hint="eastAsia" w:ascii="仿宋" w:hAnsi="仿宋" w:eastAsia="仿宋" w:cs="仿宋"/>
          <w:b/>
          <w:bCs/>
          <w:i w:val="0"/>
          <w:iCs w:val="0"/>
          <w:caps w:val="0"/>
          <w:color w:val="222222"/>
          <w:spacing w:val="8"/>
          <w:sz w:val="28"/>
          <w:szCs w:val="28"/>
          <w:shd w:val="clear" w:color="auto" w:fill="FFFFFF"/>
          <w:lang w:val="en-US" w:eastAsia="zh-CN"/>
        </w:rPr>
        <w:t>·</w:t>
      </w:r>
      <w:r>
        <w:rPr>
          <w:rFonts w:hint="eastAsia" w:ascii="仿宋" w:hAnsi="仿宋" w:eastAsia="仿宋" w:cs="仿宋"/>
          <w:b w:val="0"/>
          <w:bCs w:val="0"/>
          <w:i w:val="0"/>
          <w:iCs w:val="0"/>
          <w:caps w:val="0"/>
          <w:color w:val="222222"/>
          <w:spacing w:val="8"/>
          <w:sz w:val="28"/>
          <w:szCs w:val="28"/>
          <w:shd w:val="clear" w:color="auto" w:fill="FFFFFF"/>
          <w:lang w:val="en-US" w:eastAsia="zh-CN"/>
        </w:rPr>
        <w:t>岳阳市美术馆女艺术家提名展</w:t>
      </w:r>
      <w:r>
        <w:rPr>
          <w:rFonts w:hint="eastAsia" w:ascii="仿宋" w:hAnsi="仿宋" w:eastAsia="仿宋" w:cs="仿宋"/>
          <w:i w:val="0"/>
          <w:iCs w:val="0"/>
          <w:caps w:val="0"/>
          <w:color w:val="222222"/>
          <w:spacing w:val="8"/>
          <w:sz w:val="28"/>
          <w:szCs w:val="28"/>
          <w:shd w:val="clear" w:color="auto" w:fill="FFFFFF"/>
          <w:lang w:val="en-US" w:eastAsia="zh-CN"/>
        </w:rPr>
        <w:t>》</w:t>
      </w:r>
    </w:p>
    <w:p>
      <w:pPr>
        <w:numPr>
          <w:ilvl w:val="0"/>
          <w:numId w:val="0"/>
        </w:numPr>
        <w:rPr>
          <w:rFonts w:hint="eastAsia" w:ascii="仿宋" w:hAnsi="仿宋" w:eastAsia="仿宋" w:cs="仿宋"/>
          <w:i w:val="0"/>
          <w:iCs w:val="0"/>
          <w:caps w:val="0"/>
          <w:color w:val="222222"/>
          <w:spacing w:val="8"/>
          <w:sz w:val="28"/>
          <w:szCs w:val="28"/>
          <w:shd w:val="clear" w:color="auto" w:fill="FFFFFF"/>
          <w:lang w:val="en-US" w:eastAsia="zh-CN"/>
        </w:rPr>
      </w:pPr>
      <w:r>
        <w:rPr>
          <w:rFonts w:hint="eastAsia" w:ascii="仿宋" w:hAnsi="仿宋" w:eastAsia="仿宋" w:cs="仿宋"/>
          <w:i w:val="0"/>
          <w:iCs w:val="0"/>
          <w:caps w:val="0"/>
          <w:color w:val="222222"/>
          <w:spacing w:val="8"/>
          <w:sz w:val="28"/>
          <w:szCs w:val="28"/>
          <w:shd w:val="clear" w:color="auto" w:fill="FFFFFF"/>
          <w:lang w:val="en-US" w:eastAsia="zh-CN"/>
        </w:rPr>
        <w:t>2、《在水一方</w:t>
      </w:r>
      <w:r>
        <w:rPr>
          <w:rFonts w:hint="eastAsia" w:ascii="仿宋" w:hAnsi="仿宋" w:eastAsia="仿宋" w:cs="仿宋"/>
          <w:b/>
          <w:bCs/>
          <w:i w:val="0"/>
          <w:iCs w:val="0"/>
          <w:caps w:val="0"/>
          <w:color w:val="222222"/>
          <w:spacing w:val="8"/>
          <w:sz w:val="28"/>
          <w:szCs w:val="28"/>
          <w:shd w:val="clear" w:color="auto" w:fill="FFFFFF"/>
          <w:lang w:val="en-US" w:eastAsia="zh-CN"/>
        </w:rPr>
        <w:t>·</w:t>
      </w:r>
      <w:r>
        <w:rPr>
          <w:rFonts w:hint="eastAsia" w:ascii="仿宋" w:hAnsi="仿宋" w:eastAsia="仿宋" w:cs="仿宋"/>
          <w:b w:val="0"/>
          <w:bCs w:val="0"/>
          <w:i w:val="0"/>
          <w:iCs w:val="0"/>
          <w:caps w:val="0"/>
          <w:color w:val="222222"/>
          <w:spacing w:val="8"/>
          <w:sz w:val="28"/>
          <w:szCs w:val="28"/>
          <w:shd w:val="clear" w:color="auto" w:fill="FFFFFF"/>
          <w:lang w:val="en-US" w:eastAsia="zh-CN"/>
        </w:rPr>
        <w:t>岳阳市美术馆女书法家提名展</w:t>
      </w:r>
      <w:r>
        <w:rPr>
          <w:rFonts w:hint="eastAsia" w:ascii="仿宋" w:hAnsi="仿宋" w:eastAsia="仿宋" w:cs="仿宋"/>
          <w:i w:val="0"/>
          <w:iCs w:val="0"/>
          <w:caps w:val="0"/>
          <w:color w:val="222222"/>
          <w:spacing w:val="8"/>
          <w:sz w:val="28"/>
          <w:szCs w:val="28"/>
          <w:shd w:val="clear" w:color="auto" w:fill="FFFFFF"/>
          <w:lang w:val="en-US" w:eastAsia="zh-CN"/>
        </w:rPr>
        <w:t>》</w:t>
      </w:r>
    </w:p>
    <w:p>
      <w:pPr>
        <w:numPr>
          <w:ilvl w:val="0"/>
          <w:numId w:val="0"/>
        </w:numPr>
        <w:rPr>
          <w:rFonts w:hint="eastAsia" w:ascii="仿宋" w:hAnsi="仿宋" w:eastAsia="仿宋" w:cs="仿宋"/>
          <w:i w:val="0"/>
          <w:iCs w:val="0"/>
          <w:caps w:val="0"/>
          <w:color w:val="222222"/>
          <w:spacing w:val="8"/>
          <w:sz w:val="28"/>
          <w:szCs w:val="28"/>
          <w:shd w:val="clear" w:color="auto" w:fill="FFFFFF"/>
          <w:lang w:val="en-US" w:eastAsia="zh-CN"/>
        </w:rPr>
      </w:pPr>
      <w:r>
        <w:rPr>
          <w:rFonts w:hint="eastAsia" w:ascii="仿宋" w:hAnsi="仿宋" w:eastAsia="仿宋" w:cs="仿宋"/>
          <w:i w:val="0"/>
          <w:iCs w:val="0"/>
          <w:caps w:val="0"/>
          <w:color w:val="222222"/>
          <w:spacing w:val="8"/>
          <w:sz w:val="28"/>
          <w:szCs w:val="28"/>
          <w:shd w:val="clear" w:color="auto" w:fill="FFFFFF"/>
          <w:lang w:val="en-US" w:eastAsia="zh-CN"/>
        </w:rPr>
        <w:t>3、《能量场</w:t>
      </w:r>
      <w:r>
        <w:rPr>
          <w:rFonts w:hint="eastAsia" w:ascii="仿宋" w:hAnsi="仿宋" w:eastAsia="仿宋" w:cs="仿宋"/>
          <w:b/>
          <w:bCs/>
          <w:i w:val="0"/>
          <w:iCs w:val="0"/>
          <w:caps w:val="0"/>
          <w:color w:val="222222"/>
          <w:spacing w:val="8"/>
          <w:sz w:val="28"/>
          <w:szCs w:val="28"/>
          <w:shd w:val="clear" w:color="auto" w:fill="FFFFFF"/>
          <w:lang w:val="en-US" w:eastAsia="zh-CN"/>
        </w:rPr>
        <w:t>·</w:t>
      </w:r>
      <w:r>
        <w:rPr>
          <w:rFonts w:hint="eastAsia" w:ascii="仿宋" w:hAnsi="仿宋" w:eastAsia="仿宋" w:cs="仿宋"/>
          <w:i w:val="0"/>
          <w:iCs w:val="0"/>
          <w:caps w:val="0"/>
          <w:color w:val="222222"/>
          <w:spacing w:val="8"/>
          <w:sz w:val="28"/>
          <w:szCs w:val="28"/>
          <w:shd w:val="clear" w:color="auto" w:fill="FFFFFF"/>
          <w:lang w:val="en-US" w:eastAsia="zh-CN"/>
        </w:rPr>
        <w:t>岳阳市书画院青年画院作品展》</w:t>
      </w:r>
    </w:p>
    <w:p>
      <w:pPr>
        <w:numPr>
          <w:ilvl w:val="0"/>
          <w:numId w:val="0"/>
        </w:numPr>
        <w:rPr>
          <w:rFonts w:hint="eastAsia" w:ascii="仿宋" w:hAnsi="仿宋" w:eastAsia="仿宋" w:cs="仿宋"/>
          <w:i w:val="0"/>
          <w:iCs w:val="0"/>
          <w:caps w:val="0"/>
          <w:color w:val="222222"/>
          <w:spacing w:val="8"/>
          <w:sz w:val="28"/>
          <w:szCs w:val="28"/>
          <w:shd w:val="clear" w:color="auto" w:fill="FFFFFF"/>
          <w:lang w:val="en-US" w:eastAsia="zh-CN"/>
        </w:rPr>
      </w:pPr>
      <w:r>
        <w:rPr>
          <w:rFonts w:hint="eastAsia" w:ascii="仿宋" w:hAnsi="仿宋" w:eastAsia="仿宋" w:cs="仿宋"/>
          <w:i w:val="0"/>
          <w:iCs w:val="0"/>
          <w:caps w:val="0"/>
          <w:color w:val="222222"/>
          <w:spacing w:val="8"/>
          <w:sz w:val="28"/>
          <w:szCs w:val="28"/>
          <w:shd w:val="clear" w:color="auto" w:fill="FFFFFF"/>
          <w:lang w:val="en-US" w:eastAsia="zh-CN"/>
        </w:rPr>
        <w:t>4、《观未</w:t>
      </w:r>
      <w:r>
        <w:rPr>
          <w:rFonts w:hint="eastAsia" w:ascii="仿宋" w:hAnsi="仿宋" w:eastAsia="仿宋" w:cs="仿宋"/>
          <w:b/>
          <w:bCs/>
          <w:i w:val="0"/>
          <w:iCs w:val="0"/>
          <w:caps w:val="0"/>
          <w:color w:val="222222"/>
          <w:spacing w:val="8"/>
          <w:sz w:val="28"/>
          <w:szCs w:val="28"/>
          <w:shd w:val="clear" w:color="auto" w:fill="FFFFFF"/>
          <w:lang w:val="en-US" w:eastAsia="zh-CN"/>
        </w:rPr>
        <w:t>·</w:t>
      </w:r>
      <w:r>
        <w:rPr>
          <w:rFonts w:hint="eastAsia" w:ascii="仿宋" w:hAnsi="仿宋" w:eastAsia="仿宋" w:cs="仿宋"/>
          <w:i w:val="0"/>
          <w:iCs w:val="0"/>
          <w:caps w:val="0"/>
          <w:color w:val="222222"/>
          <w:spacing w:val="8"/>
          <w:sz w:val="28"/>
          <w:szCs w:val="28"/>
          <w:shd w:val="clear" w:color="auto" w:fill="FFFFFF"/>
          <w:lang w:val="en-US" w:eastAsia="zh-CN"/>
        </w:rPr>
        <w:t>岳阳市书画院青年书法院作品展》</w:t>
      </w:r>
    </w:p>
    <w:p>
      <w:pPr>
        <w:numPr>
          <w:ilvl w:val="0"/>
          <w:numId w:val="0"/>
        </w:numPr>
        <w:rPr>
          <w:rFonts w:hint="eastAsia" w:ascii="仿宋" w:hAnsi="仿宋" w:eastAsia="仿宋" w:cs="仿宋"/>
          <w:i w:val="0"/>
          <w:iCs w:val="0"/>
          <w:caps w:val="0"/>
          <w:color w:val="222222"/>
          <w:spacing w:val="8"/>
          <w:sz w:val="28"/>
          <w:szCs w:val="28"/>
          <w:shd w:val="clear" w:color="auto" w:fill="FFFFFF"/>
          <w:lang w:val="en-US" w:eastAsia="zh-CN"/>
        </w:rPr>
      </w:pPr>
      <w:r>
        <w:rPr>
          <w:rFonts w:hint="eastAsia" w:ascii="仿宋" w:hAnsi="仿宋" w:eastAsia="仿宋" w:cs="仿宋"/>
          <w:i w:val="0"/>
          <w:iCs w:val="0"/>
          <w:caps w:val="0"/>
          <w:color w:val="222222"/>
          <w:spacing w:val="8"/>
          <w:sz w:val="28"/>
          <w:szCs w:val="28"/>
          <w:shd w:val="clear" w:color="auto" w:fill="FFFFFF"/>
          <w:lang w:val="en-US" w:eastAsia="zh-CN"/>
        </w:rPr>
        <w:t>5、《地域与当代</w:t>
      </w:r>
      <w:r>
        <w:rPr>
          <w:rFonts w:hint="eastAsia" w:ascii="仿宋" w:hAnsi="仿宋" w:eastAsia="仿宋" w:cs="仿宋"/>
          <w:b/>
          <w:bCs/>
          <w:i w:val="0"/>
          <w:iCs w:val="0"/>
          <w:caps w:val="0"/>
          <w:color w:val="222222"/>
          <w:spacing w:val="8"/>
          <w:sz w:val="28"/>
          <w:szCs w:val="28"/>
          <w:shd w:val="clear" w:color="auto" w:fill="FFFFFF"/>
          <w:lang w:val="en-US" w:eastAsia="zh-CN"/>
        </w:rPr>
        <w:t>·</w:t>
      </w:r>
      <w:r>
        <w:rPr>
          <w:rFonts w:hint="eastAsia" w:ascii="仿宋" w:hAnsi="仿宋" w:eastAsia="仿宋" w:cs="仿宋"/>
          <w:i w:val="0"/>
          <w:iCs w:val="0"/>
          <w:caps w:val="0"/>
          <w:color w:val="222222"/>
          <w:spacing w:val="8"/>
          <w:sz w:val="28"/>
          <w:szCs w:val="28"/>
          <w:shd w:val="clear" w:color="auto" w:fill="FFFFFF"/>
          <w:lang w:val="en-US" w:eastAsia="zh-CN"/>
        </w:rPr>
        <w:t>岳阳市美术馆少儿美育研究探索展》</w:t>
      </w:r>
    </w:p>
    <w:p>
      <w:pPr>
        <w:numPr>
          <w:ilvl w:val="0"/>
          <w:numId w:val="0"/>
        </w:numPr>
        <w:rPr>
          <w:rFonts w:hint="eastAsia" w:ascii="仿宋" w:hAnsi="仿宋" w:eastAsia="仿宋" w:cs="仿宋"/>
          <w:i w:val="0"/>
          <w:iCs w:val="0"/>
          <w:caps w:val="0"/>
          <w:color w:val="222222"/>
          <w:spacing w:val="8"/>
          <w:sz w:val="28"/>
          <w:szCs w:val="28"/>
          <w:shd w:val="clear" w:color="auto" w:fill="FFFFFF"/>
          <w:lang w:val="en-US" w:eastAsia="zh-CN"/>
        </w:rPr>
      </w:pPr>
      <w:r>
        <w:rPr>
          <w:rFonts w:hint="eastAsia" w:ascii="仿宋" w:hAnsi="仿宋" w:eastAsia="仿宋" w:cs="仿宋"/>
          <w:i w:val="0"/>
          <w:iCs w:val="0"/>
          <w:caps w:val="0"/>
          <w:color w:val="222222"/>
          <w:spacing w:val="8"/>
          <w:sz w:val="28"/>
          <w:szCs w:val="28"/>
          <w:shd w:val="clear" w:color="auto" w:fill="FFFFFF"/>
          <w:lang w:val="en-US" w:eastAsia="zh-CN"/>
        </w:rPr>
        <w:t>6、《吾伴洞庭</w:t>
      </w:r>
      <w:r>
        <w:rPr>
          <w:rFonts w:hint="eastAsia" w:ascii="仿宋" w:hAnsi="仿宋" w:eastAsia="仿宋" w:cs="仿宋"/>
          <w:b/>
          <w:bCs/>
          <w:i w:val="0"/>
          <w:iCs w:val="0"/>
          <w:caps w:val="0"/>
          <w:color w:val="222222"/>
          <w:spacing w:val="8"/>
          <w:sz w:val="28"/>
          <w:szCs w:val="28"/>
          <w:shd w:val="clear" w:color="auto" w:fill="FFFFFF"/>
          <w:lang w:val="en-US" w:eastAsia="zh-CN"/>
        </w:rPr>
        <w:t>·</w:t>
      </w:r>
      <w:r>
        <w:rPr>
          <w:rFonts w:hint="eastAsia" w:ascii="仿宋" w:hAnsi="仿宋" w:eastAsia="仿宋" w:cs="仿宋"/>
          <w:i w:val="0"/>
          <w:iCs w:val="0"/>
          <w:caps w:val="0"/>
          <w:color w:val="222222"/>
          <w:spacing w:val="8"/>
          <w:sz w:val="28"/>
          <w:szCs w:val="28"/>
          <w:shd w:val="clear" w:color="auto" w:fill="FFFFFF"/>
          <w:lang w:val="en-US" w:eastAsia="zh-CN"/>
        </w:rPr>
        <w:t>戴剑写生作品展》</w:t>
      </w:r>
    </w:p>
    <w:p>
      <w:pPr>
        <w:numPr>
          <w:ilvl w:val="0"/>
          <w:numId w:val="0"/>
        </w:numPr>
        <w:rPr>
          <w:rFonts w:hint="eastAsia" w:ascii="仿宋" w:hAnsi="仿宋" w:eastAsia="仿宋" w:cs="仿宋"/>
          <w:i w:val="0"/>
          <w:iCs w:val="0"/>
          <w:caps w:val="0"/>
          <w:color w:val="222222"/>
          <w:spacing w:val="8"/>
          <w:sz w:val="28"/>
          <w:szCs w:val="28"/>
          <w:shd w:val="clear" w:color="auto" w:fill="FFFFFF"/>
          <w:lang w:val="en-US" w:eastAsia="zh-CN"/>
        </w:rPr>
      </w:pPr>
      <w:r>
        <w:rPr>
          <w:rFonts w:hint="eastAsia" w:ascii="仿宋" w:hAnsi="仿宋" w:eastAsia="仿宋" w:cs="仿宋"/>
          <w:i w:val="0"/>
          <w:iCs w:val="0"/>
          <w:caps w:val="0"/>
          <w:color w:val="222222"/>
          <w:spacing w:val="8"/>
          <w:sz w:val="28"/>
          <w:szCs w:val="28"/>
          <w:shd w:val="clear" w:color="auto" w:fill="FFFFFF"/>
          <w:lang w:val="en-US" w:eastAsia="zh-CN"/>
        </w:rPr>
        <w:t>7、《守护好一江碧水</w:t>
      </w:r>
      <w:r>
        <w:rPr>
          <w:rFonts w:hint="eastAsia" w:ascii="仿宋" w:hAnsi="仿宋" w:eastAsia="仿宋" w:cs="仿宋"/>
          <w:b/>
          <w:bCs/>
          <w:i w:val="0"/>
          <w:iCs w:val="0"/>
          <w:caps w:val="0"/>
          <w:color w:val="222222"/>
          <w:spacing w:val="8"/>
          <w:sz w:val="28"/>
          <w:szCs w:val="28"/>
          <w:shd w:val="clear" w:color="auto" w:fill="FFFFFF"/>
          <w:lang w:val="en-US" w:eastAsia="zh-CN"/>
        </w:rPr>
        <w:t>·</w:t>
      </w:r>
      <w:r>
        <w:rPr>
          <w:rFonts w:hint="eastAsia" w:ascii="仿宋" w:hAnsi="仿宋" w:eastAsia="仿宋" w:cs="仿宋"/>
          <w:i w:val="0"/>
          <w:iCs w:val="0"/>
          <w:caps w:val="0"/>
          <w:color w:val="222222"/>
          <w:spacing w:val="8"/>
          <w:sz w:val="28"/>
          <w:szCs w:val="28"/>
          <w:shd w:val="clear" w:color="auto" w:fill="FFFFFF"/>
          <w:lang w:val="en-US" w:eastAsia="zh-CN"/>
        </w:rPr>
        <w:t>洞庭湖三年展》</w:t>
      </w:r>
    </w:p>
    <w:p>
      <w:pPr>
        <w:numPr>
          <w:ilvl w:val="0"/>
          <w:numId w:val="0"/>
        </w:numPr>
        <w:rPr>
          <w:rFonts w:hint="eastAsia" w:ascii="仿宋" w:hAnsi="仿宋" w:eastAsia="仿宋" w:cs="仿宋"/>
          <w:i w:val="0"/>
          <w:iCs w:val="0"/>
          <w:caps w:val="0"/>
          <w:color w:val="222222"/>
          <w:spacing w:val="8"/>
          <w:sz w:val="28"/>
          <w:szCs w:val="28"/>
          <w:shd w:val="clear" w:color="auto" w:fill="FFFFFF"/>
          <w:lang w:val="en-US" w:eastAsia="zh-CN"/>
        </w:rPr>
      </w:pPr>
      <w:r>
        <w:rPr>
          <w:rFonts w:hint="eastAsia" w:ascii="仿宋" w:hAnsi="仿宋" w:eastAsia="仿宋" w:cs="仿宋"/>
          <w:i w:val="0"/>
          <w:iCs w:val="0"/>
          <w:caps w:val="0"/>
          <w:color w:val="222222"/>
          <w:spacing w:val="8"/>
          <w:sz w:val="28"/>
          <w:szCs w:val="28"/>
          <w:shd w:val="clear" w:color="auto" w:fill="FFFFFF"/>
          <w:lang w:val="en-US" w:eastAsia="zh-CN"/>
        </w:rPr>
        <w:t>8、《第五届岳阳市文化艺术节“建功新时代”美术书法摄影精品展》</w:t>
      </w:r>
    </w:p>
    <w:p>
      <w:pPr>
        <w:numPr>
          <w:ilvl w:val="0"/>
          <w:numId w:val="0"/>
        </w:numPr>
        <w:rPr>
          <w:rFonts w:hint="eastAsia" w:ascii="仿宋" w:hAnsi="仿宋" w:eastAsia="仿宋" w:cs="仿宋"/>
          <w:i w:val="0"/>
          <w:iCs w:val="0"/>
          <w:caps w:val="0"/>
          <w:color w:val="222222"/>
          <w:spacing w:val="8"/>
          <w:sz w:val="28"/>
          <w:szCs w:val="28"/>
          <w:shd w:val="clear" w:color="auto" w:fill="FFFFFF"/>
          <w:lang w:val="en-US" w:eastAsia="zh-CN"/>
        </w:rPr>
      </w:pPr>
      <w:r>
        <w:rPr>
          <w:rFonts w:hint="eastAsia" w:ascii="仿宋" w:hAnsi="仿宋" w:eastAsia="仿宋" w:cs="仿宋"/>
          <w:i w:val="0"/>
          <w:iCs w:val="0"/>
          <w:caps w:val="0"/>
          <w:color w:val="222222"/>
          <w:spacing w:val="8"/>
          <w:sz w:val="28"/>
          <w:szCs w:val="28"/>
          <w:shd w:val="clear" w:color="auto" w:fill="FFFFFF"/>
          <w:lang w:val="en-US" w:eastAsia="zh-CN"/>
        </w:rPr>
        <w:t>9、《大江大湖大岳阳</w:t>
      </w:r>
      <w:r>
        <w:rPr>
          <w:rFonts w:hint="eastAsia" w:ascii="仿宋" w:hAnsi="仿宋" w:eastAsia="仿宋" w:cs="仿宋"/>
          <w:b/>
          <w:bCs/>
          <w:i w:val="0"/>
          <w:iCs w:val="0"/>
          <w:caps w:val="0"/>
          <w:color w:val="222222"/>
          <w:spacing w:val="8"/>
          <w:sz w:val="28"/>
          <w:szCs w:val="28"/>
          <w:shd w:val="clear" w:color="auto" w:fill="FFFFFF"/>
          <w:lang w:val="en-US" w:eastAsia="zh-CN"/>
        </w:rPr>
        <w:t>·</w:t>
      </w:r>
      <w:r>
        <w:rPr>
          <w:rFonts w:hint="eastAsia" w:ascii="仿宋" w:hAnsi="仿宋" w:eastAsia="仿宋" w:cs="仿宋"/>
          <w:i w:val="0"/>
          <w:iCs w:val="0"/>
          <w:caps w:val="0"/>
          <w:color w:val="222222"/>
          <w:spacing w:val="8"/>
          <w:sz w:val="28"/>
          <w:szCs w:val="28"/>
          <w:shd w:val="clear" w:color="auto" w:fill="FFFFFF"/>
          <w:lang w:val="en-US" w:eastAsia="zh-CN"/>
        </w:rPr>
        <w:t>2023年岳阳市守护好一江碧水油画精品展》</w:t>
      </w:r>
    </w:p>
    <w:p>
      <w:pPr>
        <w:numPr>
          <w:ilvl w:val="0"/>
          <w:numId w:val="0"/>
        </w:numPr>
        <w:rPr>
          <w:rFonts w:hint="eastAsia" w:ascii="仿宋" w:hAnsi="仿宋" w:eastAsia="仿宋" w:cs="仿宋"/>
          <w:i w:val="0"/>
          <w:iCs w:val="0"/>
          <w:caps w:val="0"/>
          <w:color w:val="222222"/>
          <w:spacing w:val="8"/>
          <w:sz w:val="28"/>
          <w:szCs w:val="28"/>
          <w:shd w:val="clear" w:color="auto" w:fill="FFFFFF"/>
          <w:lang w:val="en-US" w:eastAsia="zh-CN"/>
        </w:rPr>
      </w:pPr>
      <w:r>
        <w:rPr>
          <w:rFonts w:hint="eastAsia" w:ascii="仿宋" w:hAnsi="仿宋" w:eastAsia="仿宋" w:cs="仿宋"/>
          <w:i w:val="0"/>
          <w:iCs w:val="0"/>
          <w:caps w:val="0"/>
          <w:color w:val="222222"/>
          <w:spacing w:val="8"/>
          <w:sz w:val="28"/>
          <w:szCs w:val="28"/>
          <w:shd w:val="clear" w:color="auto" w:fill="FFFFFF"/>
          <w:lang w:val="en-US" w:eastAsia="zh-CN"/>
        </w:rPr>
        <w:t>10、《自我凝视·裴焕子个人作品展》（流动展厅）</w:t>
      </w:r>
    </w:p>
    <w:p>
      <w:pPr>
        <w:numPr>
          <w:ilvl w:val="0"/>
          <w:numId w:val="0"/>
        </w:numPr>
        <w:rPr>
          <w:rFonts w:hint="eastAsia" w:ascii="仿宋" w:hAnsi="仿宋" w:eastAsia="仿宋" w:cs="仿宋"/>
          <w:i w:val="0"/>
          <w:iCs w:val="0"/>
          <w:caps w:val="0"/>
          <w:color w:val="222222"/>
          <w:spacing w:val="8"/>
          <w:sz w:val="28"/>
          <w:szCs w:val="28"/>
          <w:shd w:val="clear" w:color="auto" w:fill="FFFFFF"/>
          <w:lang w:val="en-US" w:eastAsia="zh-CN"/>
        </w:rPr>
      </w:pPr>
      <w:r>
        <w:rPr>
          <w:rFonts w:hint="eastAsia" w:ascii="仿宋" w:hAnsi="仿宋" w:eastAsia="仿宋" w:cs="仿宋"/>
          <w:i w:val="0"/>
          <w:iCs w:val="0"/>
          <w:caps w:val="0"/>
          <w:color w:val="222222"/>
          <w:spacing w:val="8"/>
          <w:sz w:val="28"/>
          <w:szCs w:val="28"/>
          <w:shd w:val="clear" w:color="auto" w:fill="FFFFFF"/>
          <w:lang w:val="en-US" w:eastAsia="zh-CN"/>
        </w:rPr>
        <w:t>11、《积·厚——张渡个人作品展》（流动展厅）</w:t>
      </w:r>
    </w:p>
    <w:p>
      <w:pPr>
        <w:numPr>
          <w:ilvl w:val="0"/>
          <w:numId w:val="0"/>
        </w:numPr>
        <w:rPr>
          <w:rFonts w:hint="eastAsia" w:ascii="仿宋" w:hAnsi="仿宋" w:eastAsia="仿宋" w:cs="仿宋"/>
          <w:i w:val="0"/>
          <w:iCs w:val="0"/>
          <w:caps w:val="0"/>
          <w:color w:val="222222"/>
          <w:spacing w:val="8"/>
          <w:sz w:val="28"/>
          <w:szCs w:val="28"/>
          <w:shd w:val="clear" w:color="auto" w:fill="FFFFFF"/>
          <w:lang w:val="en-US" w:eastAsia="zh-CN"/>
        </w:rPr>
      </w:pPr>
      <w:r>
        <w:rPr>
          <w:rFonts w:hint="eastAsia" w:ascii="仿宋" w:hAnsi="仿宋" w:eastAsia="仿宋" w:cs="仿宋"/>
          <w:i w:val="0"/>
          <w:iCs w:val="0"/>
          <w:caps w:val="0"/>
          <w:color w:val="222222"/>
          <w:spacing w:val="8"/>
          <w:sz w:val="28"/>
          <w:szCs w:val="28"/>
          <w:shd w:val="clear" w:color="auto" w:fill="FFFFFF"/>
          <w:lang w:val="en-US" w:eastAsia="zh-CN"/>
        </w:rPr>
        <w:t>12、《第二届“天下洞庭·芦苇艺术季”艺术在田野》</w:t>
      </w:r>
    </w:p>
    <w:p>
      <w:pPr>
        <w:numPr>
          <w:ilvl w:val="0"/>
          <w:numId w:val="0"/>
        </w:numPr>
        <w:rPr>
          <w:rFonts w:hint="eastAsia" w:ascii="仿宋" w:hAnsi="仿宋" w:eastAsia="仿宋" w:cs="仿宋"/>
          <w:i w:val="0"/>
          <w:iCs w:val="0"/>
          <w:caps w:val="0"/>
          <w:color w:val="222222"/>
          <w:spacing w:val="8"/>
          <w:sz w:val="28"/>
          <w:szCs w:val="28"/>
          <w:shd w:val="clear" w:color="auto" w:fill="FFFFFF"/>
          <w:lang w:val="en-US" w:eastAsia="zh-CN"/>
        </w:rPr>
      </w:pPr>
      <w:r>
        <w:rPr>
          <w:rFonts w:hint="eastAsia" w:ascii="仿宋" w:hAnsi="仿宋" w:eastAsia="仿宋" w:cs="仿宋"/>
          <w:i w:val="0"/>
          <w:iCs w:val="0"/>
          <w:caps w:val="0"/>
          <w:color w:val="222222"/>
          <w:spacing w:val="8"/>
          <w:sz w:val="28"/>
          <w:szCs w:val="28"/>
          <w:shd w:val="clear" w:color="auto" w:fill="FFFFFF"/>
          <w:rtl w:val="0"/>
          <w:lang w:val="en-US" w:eastAsia="zh-CN"/>
        </w:rPr>
        <w:t>13、《琉璃</w:t>
      </w:r>
      <w:r>
        <w:rPr>
          <w:rFonts w:hint="eastAsia" w:ascii="仿宋" w:hAnsi="仿宋" w:eastAsia="仿宋" w:cs="仿宋"/>
          <w:i w:val="0"/>
          <w:iCs w:val="0"/>
          <w:caps w:val="0"/>
          <w:color w:val="222222"/>
          <w:spacing w:val="8"/>
          <w:sz w:val="28"/>
          <w:szCs w:val="28"/>
          <w:shd w:val="clear" w:color="auto" w:fill="FFFFFF"/>
          <w:lang w:val="en-US" w:eastAsia="zh-CN"/>
        </w:rPr>
        <w:t>·</w:t>
      </w:r>
      <w:r>
        <w:rPr>
          <w:rFonts w:hint="eastAsia" w:ascii="仿宋" w:hAnsi="仿宋" w:eastAsia="仿宋" w:cs="仿宋"/>
          <w:i w:val="0"/>
          <w:iCs w:val="0"/>
          <w:caps w:val="0"/>
          <w:color w:val="222222"/>
          <w:spacing w:val="8"/>
          <w:sz w:val="28"/>
          <w:szCs w:val="28"/>
          <w:shd w:val="clear" w:color="auto" w:fill="FFFFFF"/>
          <w:rtl w:val="0"/>
          <w:lang w:val="en-US" w:eastAsia="zh-CN"/>
        </w:rPr>
        <w:t>尘世》</w:t>
      </w:r>
      <w:r>
        <w:rPr>
          <w:rFonts w:hint="eastAsia" w:ascii="仿宋" w:hAnsi="仿宋" w:eastAsia="仿宋" w:cs="仿宋"/>
          <w:i w:val="0"/>
          <w:iCs w:val="0"/>
          <w:caps w:val="0"/>
          <w:color w:val="222222"/>
          <w:spacing w:val="8"/>
          <w:sz w:val="28"/>
          <w:szCs w:val="28"/>
          <w:shd w:val="clear" w:color="auto" w:fill="FFFFFF"/>
          <w:lang w:val="en-US" w:eastAsia="zh-CN"/>
        </w:rPr>
        <w:t>方向</w:t>
      </w:r>
      <w:r>
        <w:rPr>
          <w:rFonts w:hint="eastAsia" w:ascii="仿宋" w:hAnsi="仿宋" w:eastAsia="仿宋" w:cs="仿宋"/>
          <w:i w:val="0"/>
          <w:iCs w:val="0"/>
          <w:caps w:val="0"/>
          <w:color w:val="222222"/>
          <w:spacing w:val="8"/>
          <w:sz w:val="28"/>
          <w:szCs w:val="28"/>
          <w:shd w:val="clear" w:color="auto" w:fill="FFFFFF"/>
          <w:rtl w:val="0"/>
          <w:lang w:val="en-US" w:eastAsia="zh-CN"/>
        </w:rPr>
        <w:t>作品展</w:t>
      </w:r>
    </w:p>
    <w:p>
      <w:pPr>
        <w:numPr>
          <w:ilvl w:val="0"/>
          <w:numId w:val="0"/>
        </w:numPr>
        <w:ind w:firstLine="592" w:firstLineChars="200"/>
        <w:rPr>
          <w:rFonts w:hint="eastAsia" w:ascii="仿宋" w:hAnsi="仿宋" w:eastAsia="仿宋" w:cs="仿宋"/>
          <w:i w:val="0"/>
          <w:iCs w:val="0"/>
          <w:caps w:val="0"/>
          <w:color w:val="222222"/>
          <w:spacing w:val="8"/>
          <w:sz w:val="28"/>
          <w:szCs w:val="28"/>
          <w:shd w:val="clear" w:color="auto" w:fill="FFFFFF"/>
          <w:lang w:val="en-US" w:eastAsia="zh-CN"/>
        </w:rPr>
      </w:pPr>
      <w:r>
        <w:rPr>
          <w:rFonts w:hint="eastAsia" w:ascii="仿宋" w:hAnsi="仿宋" w:eastAsia="仿宋" w:cs="仿宋"/>
          <w:i w:val="0"/>
          <w:iCs w:val="0"/>
          <w:caps w:val="0"/>
          <w:color w:val="222222"/>
          <w:spacing w:val="8"/>
          <w:sz w:val="28"/>
          <w:szCs w:val="28"/>
          <w:shd w:val="clear" w:color="auto" w:fill="FFFFFF"/>
          <w:lang w:val="en-US" w:eastAsia="zh-CN"/>
        </w:rPr>
        <w:t>岳阳市美术馆策划和承办的每一个展览，都必须通过馆务会集体讨论研究，从学术策展、作品征集、文案撰写、视觉设计、视频采集制作、作品运输、展陈布置、物料制作、画册编印、开幕式程序、宣传推广、公共教育等12大环节上力争完美呈现，确保展览具有思想及学术高度，展陈布置细节完善，为广大市民提供高质量的艺术享受和多形式的公共文化服务。“守护好一江碧水</w:t>
      </w:r>
      <w:r>
        <w:rPr>
          <w:rFonts w:hint="eastAsia" w:ascii="仿宋" w:hAnsi="仿宋" w:eastAsia="仿宋" w:cs="仿宋"/>
          <w:b/>
          <w:bCs/>
          <w:i w:val="0"/>
          <w:iCs w:val="0"/>
          <w:caps w:val="0"/>
          <w:color w:val="222222"/>
          <w:spacing w:val="8"/>
          <w:sz w:val="28"/>
          <w:szCs w:val="28"/>
          <w:shd w:val="clear" w:color="auto" w:fill="FFFFFF"/>
          <w:lang w:val="en-US" w:eastAsia="zh-CN"/>
        </w:rPr>
        <w:t>·</w:t>
      </w:r>
      <w:r>
        <w:rPr>
          <w:rFonts w:hint="eastAsia" w:ascii="仿宋" w:hAnsi="仿宋" w:eastAsia="仿宋" w:cs="仿宋"/>
          <w:i w:val="0"/>
          <w:iCs w:val="0"/>
          <w:caps w:val="0"/>
          <w:color w:val="222222"/>
          <w:spacing w:val="8"/>
          <w:sz w:val="28"/>
          <w:szCs w:val="28"/>
          <w:shd w:val="clear" w:color="auto" w:fill="FFFFFF"/>
          <w:lang w:val="en-US" w:eastAsia="zh-CN"/>
        </w:rPr>
        <w:t>洞庭湖三年展”，是由中国国家画院、湖南省文旅厅和岳阳市人民政府共同主办的大型学术展览，通过我们的精心策划，在4月2日-6日邀请中国国家画院山水所17位山水画名家一行到岳阳楼、君山岛、三江口、守护好一江碧水首倡馆等地进行了五天的采风写生，为“守护好一江碧水”洞庭湖艺术三年展主题创作收集素材。山河锦绣聚鸿儒，浓墨重彩绘华章。艺术家们深入现场，以艺术的灵感和审美想象力捕捉长江、洞庭湖生态之美、文化之美、发展之美，用生动的画笔描绘人与自然和谐共生和奋力推进中国式现代化新湖南建设的美丽画卷。展览自开幕以来受到各级领导和观众的盛赞，展览也吸引了不少外地游客到岳阳市美术馆观展打卡。</w:t>
      </w:r>
    </w:p>
    <w:p>
      <w:pPr>
        <w:numPr>
          <w:ilvl w:val="0"/>
          <w:numId w:val="0"/>
        </w:numPr>
        <w:ind w:firstLine="592" w:firstLineChars="200"/>
        <w:rPr>
          <w:rFonts w:hint="eastAsia" w:ascii="仿宋" w:hAnsi="仿宋" w:eastAsia="仿宋" w:cs="仿宋"/>
          <w:b w:val="0"/>
          <w:bCs w:val="0"/>
          <w:i w:val="0"/>
          <w:iCs w:val="0"/>
          <w:caps w:val="0"/>
          <w:color w:val="222222"/>
          <w:spacing w:val="8"/>
          <w:kern w:val="2"/>
          <w:sz w:val="28"/>
          <w:szCs w:val="28"/>
          <w:shd w:val="clear" w:color="auto" w:fill="FFFFFF"/>
          <w:lang w:val="en-US" w:eastAsia="zh-CN" w:bidi="ar-SA"/>
        </w:rPr>
      </w:pPr>
      <w:r>
        <w:rPr>
          <w:rFonts w:hint="eastAsia" w:ascii="仿宋" w:hAnsi="仿宋" w:eastAsia="仿宋" w:cs="仿宋"/>
          <w:i w:val="0"/>
          <w:iCs w:val="0"/>
          <w:caps w:val="0"/>
          <w:color w:val="222222"/>
          <w:spacing w:val="8"/>
          <w:sz w:val="28"/>
          <w:szCs w:val="28"/>
          <w:shd w:val="clear" w:color="auto" w:fill="FFFFFF"/>
          <w:lang w:val="en-US" w:eastAsia="zh-CN"/>
        </w:rPr>
        <w:t>我馆策展团队作为学术指导全程参与了第二届“天下洞庭——芦苇艺术季”的学术策划与装置作品的制作，为我市文旅高质量融合奉献自己的一份力量。</w:t>
      </w:r>
      <w:r>
        <w:rPr>
          <w:rFonts w:hint="eastAsia" w:ascii="仿宋" w:hAnsi="仿宋" w:eastAsia="仿宋" w:cs="仿宋"/>
          <w:b w:val="0"/>
          <w:bCs w:val="0"/>
          <w:i w:val="0"/>
          <w:iCs w:val="0"/>
          <w:caps w:val="0"/>
          <w:color w:val="222222"/>
          <w:spacing w:val="8"/>
          <w:kern w:val="2"/>
          <w:sz w:val="28"/>
          <w:szCs w:val="28"/>
          <w:shd w:val="clear" w:color="auto" w:fill="FFFFFF"/>
          <w:lang w:val="en-US" w:eastAsia="zh-CN" w:bidi="ar-SA"/>
        </w:rPr>
        <w:t>来自全国的21位艺术家，呈现了17件大型装置雕塑作品，王峰作品《共同体》、唐新宇作品《深呼吸》深受观众好评。</w:t>
      </w:r>
    </w:p>
    <w:p>
      <w:pPr>
        <w:numPr>
          <w:ilvl w:val="0"/>
          <w:numId w:val="0"/>
        </w:numPr>
        <w:ind w:firstLine="592" w:firstLineChars="200"/>
        <w:rPr>
          <w:rFonts w:hint="eastAsia" w:ascii="仿宋" w:hAnsi="仿宋" w:eastAsia="仿宋" w:cs="仿宋"/>
          <w:i w:val="0"/>
          <w:iCs w:val="0"/>
          <w:caps w:val="0"/>
          <w:color w:val="222222"/>
          <w:spacing w:val="8"/>
          <w:sz w:val="28"/>
          <w:szCs w:val="28"/>
          <w:shd w:val="clear" w:color="auto" w:fill="FFFFFF"/>
          <w:lang w:val="en-US" w:eastAsia="zh-CN"/>
        </w:rPr>
      </w:pPr>
    </w:p>
    <w:p>
      <w:pPr>
        <w:numPr>
          <w:ilvl w:val="0"/>
          <w:numId w:val="0"/>
        </w:numPr>
        <w:ind w:firstLine="594" w:firstLineChars="200"/>
        <w:rPr>
          <w:rFonts w:hint="eastAsia" w:ascii="仿宋" w:hAnsi="仿宋" w:eastAsia="仿宋" w:cs="仿宋"/>
          <w:b/>
          <w:bCs/>
          <w:i w:val="0"/>
          <w:iCs w:val="0"/>
          <w:caps w:val="0"/>
          <w:color w:val="222222"/>
          <w:spacing w:val="8"/>
          <w:sz w:val="28"/>
          <w:szCs w:val="28"/>
          <w:shd w:val="clear" w:color="auto" w:fill="FFFFFF"/>
          <w:lang w:val="en-US" w:eastAsia="zh-CN"/>
        </w:rPr>
      </w:pPr>
      <w:r>
        <w:rPr>
          <w:rFonts w:hint="eastAsia" w:ascii="仿宋" w:hAnsi="仿宋" w:eastAsia="仿宋" w:cs="仿宋"/>
          <w:b/>
          <w:bCs/>
          <w:i w:val="0"/>
          <w:iCs w:val="0"/>
          <w:caps w:val="0"/>
          <w:color w:val="222222"/>
          <w:spacing w:val="8"/>
          <w:sz w:val="28"/>
          <w:szCs w:val="28"/>
          <w:shd w:val="clear" w:color="auto" w:fill="FFFFFF"/>
          <w:lang w:val="en-US" w:eastAsia="zh-CN"/>
        </w:rPr>
        <w:t>三、活动多维并举，提升公教服务。</w:t>
      </w:r>
    </w:p>
    <w:p>
      <w:pPr>
        <w:numPr>
          <w:ilvl w:val="0"/>
          <w:numId w:val="0"/>
        </w:numPr>
        <w:ind w:firstLine="592" w:firstLineChars="200"/>
        <w:jc w:val="left"/>
        <w:rPr>
          <w:rFonts w:hint="eastAsia" w:ascii="仿宋" w:hAnsi="仿宋" w:eastAsia="仿宋" w:cs="仿宋"/>
          <w:i w:val="0"/>
          <w:iCs w:val="0"/>
          <w:caps w:val="0"/>
          <w:color w:val="222222"/>
          <w:spacing w:val="8"/>
          <w:sz w:val="28"/>
          <w:szCs w:val="28"/>
          <w:shd w:val="clear" w:color="auto" w:fill="FFFFFF"/>
          <w:lang w:val="en-US" w:eastAsia="zh-CN"/>
        </w:rPr>
      </w:pPr>
      <w:r>
        <w:rPr>
          <w:rFonts w:hint="eastAsia" w:ascii="仿宋" w:hAnsi="仿宋" w:eastAsia="仿宋" w:cs="仿宋"/>
          <w:i w:val="0"/>
          <w:iCs w:val="0"/>
          <w:caps w:val="0"/>
          <w:color w:val="222222"/>
          <w:spacing w:val="8"/>
          <w:sz w:val="28"/>
          <w:szCs w:val="28"/>
          <w:shd w:val="clear" w:color="auto" w:fill="FFFFFF"/>
          <w:lang w:val="en-US" w:eastAsia="zh-CN"/>
        </w:rPr>
        <w:t>2023年，岳阳市美术馆公共教育团队致力于通过多样化的公共教育活动，提升公众的艺术修养和审美能力，同时加强与观众的交流和沟通。公共教育部工作扎实有力， 在过去的一年中，成功举办了一系列公共教育活动，包括新锐艺谈、名家讲堂、小岛艺述沙龙、亲子课堂、美育课堂、带你看展览等。这些活动涵盖了不同年龄层和兴趣点的观众，将美术公共教育与展览、典藏、学术研究相结合，有针对性地开展公共教育活动。</w:t>
      </w:r>
    </w:p>
    <w:p>
      <w:pPr>
        <w:numPr>
          <w:ilvl w:val="0"/>
          <w:numId w:val="0"/>
        </w:numPr>
        <w:rPr>
          <w:rFonts w:hint="eastAsia" w:ascii="仿宋" w:hAnsi="仿宋" w:eastAsia="仿宋" w:cs="仿宋"/>
          <w:b/>
          <w:bCs/>
          <w:i w:val="0"/>
          <w:iCs w:val="0"/>
          <w:caps w:val="0"/>
          <w:color w:val="222222"/>
          <w:spacing w:val="8"/>
          <w:sz w:val="28"/>
          <w:szCs w:val="28"/>
          <w:shd w:val="clear" w:color="auto" w:fill="FFFFFF"/>
          <w:lang w:val="en-US" w:eastAsia="zh-CN"/>
        </w:rPr>
      </w:pPr>
      <w:r>
        <w:rPr>
          <w:rFonts w:hint="eastAsia" w:ascii="仿宋" w:hAnsi="仿宋" w:eastAsia="仿宋" w:cs="仿宋"/>
          <w:b/>
          <w:bCs/>
          <w:i w:val="0"/>
          <w:iCs w:val="0"/>
          <w:caps w:val="0"/>
          <w:color w:val="222222"/>
          <w:spacing w:val="8"/>
          <w:sz w:val="28"/>
          <w:szCs w:val="28"/>
          <w:shd w:val="clear" w:color="auto" w:fill="FFFFFF"/>
          <w:lang w:val="en-US" w:eastAsia="zh-CN"/>
        </w:rPr>
        <w:t>2023 岳阳市美术馆公共教育活动（42场）</w:t>
      </w:r>
    </w:p>
    <w:p>
      <w:pPr>
        <w:numPr>
          <w:ilvl w:val="0"/>
          <w:numId w:val="0"/>
        </w:numPr>
        <w:rPr>
          <w:rFonts w:hint="eastAsia" w:ascii="仿宋" w:hAnsi="仿宋" w:eastAsia="仿宋" w:cs="仿宋"/>
          <w:i w:val="0"/>
          <w:iCs w:val="0"/>
          <w:caps w:val="0"/>
          <w:color w:val="222222"/>
          <w:spacing w:val="8"/>
          <w:sz w:val="28"/>
          <w:szCs w:val="28"/>
          <w:shd w:val="clear" w:color="auto" w:fill="FFFFFF"/>
          <w:lang w:val="en-US" w:eastAsia="zh-CN"/>
        </w:rPr>
      </w:pPr>
      <w:r>
        <w:rPr>
          <w:rFonts w:hint="eastAsia" w:ascii="仿宋" w:hAnsi="仿宋" w:eastAsia="仿宋" w:cs="仿宋"/>
          <w:b/>
          <w:bCs/>
          <w:i w:val="0"/>
          <w:iCs w:val="0"/>
          <w:caps w:val="0"/>
          <w:color w:val="222222"/>
          <w:spacing w:val="8"/>
          <w:sz w:val="28"/>
          <w:szCs w:val="28"/>
          <w:shd w:val="clear" w:color="auto" w:fill="FFFFFF"/>
          <w:lang w:val="en-US" w:eastAsia="zh-CN"/>
        </w:rPr>
        <w:t>新锐艺谈</w:t>
      </w:r>
      <w:r>
        <w:rPr>
          <w:rFonts w:hint="eastAsia" w:ascii="仿宋" w:hAnsi="仿宋" w:eastAsia="仿宋" w:cs="仿宋"/>
          <w:i w:val="0"/>
          <w:iCs w:val="0"/>
          <w:caps w:val="0"/>
          <w:color w:val="222222"/>
          <w:spacing w:val="8"/>
          <w:sz w:val="28"/>
          <w:szCs w:val="28"/>
          <w:shd w:val="clear" w:color="auto" w:fill="FFFFFF"/>
          <w:lang w:val="en-US" w:eastAsia="zh-CN"/>
        </w:rPr>
        <w:t>2场：</w:t>
      </w:r>
    </w:p>
    <w:p>
      <w:pPr>
        <w:numPr>
          <w:ilvl w:val="0"/>
          <w:numId w:val="0"/>
        </w:numPr>
        <w:rPr>
          <w:rFonts w:hint="eastAsia" w:ascii="仿宋" w:hAnsi="仿宋" w:eastAsia="仿宋" w:cs="仿宋"/>
          <w:i w:val="0"/>
          <w:iCs w:val="0"/>
          <w:caps w:val="0"/>
          <w:color w:val="222222"/>
          <w:spacing w:val="8"/>
          <w:sz w:val="28"/>
          <w:szCs w:val="28"/>
          <w:shd w:val="clear" w:color="auto" w:fill="FFFFFF"/>
          <w:lang w:val="en-US" w:eastAsia="zh-CN"/>
        </w:rPr>
      </w:pPr>
      <w:r>
        <w:rPr>
          <w:rFonts w:hint="eastAsia" w:ascii="仿宋" w:hAnsi="仿宋" w:eastAsia="仿宋" w:cs="仿宋"/>
          <w:i w:val="0"/>
          <w:iCs w:val="0"/>
          <w:caps w:val="0"/>
          <w:color w:val="222222"/>
          <w:spacing w:val="8"/>
          <w:sz w:val="28"/>
          <w:szCs w:val="28"/>
          <w:shd w:val="clear" w:color="auto" w:fill="FFFFFF"/>
          <w:lang w:val="en-US" w:eastAsia="zh-CN"/>
        </w:rPr>
        <w:t>《本能的涂抹》</w:t>
      </w:r>
    </w:p>
    <w:p>
      <w:pPr>
        <w:numPr>
          <w:ilvl w:val="0"/>
          <w:numId w:val="0"/>
        </w:numPr>
        <w:rPr>
          <w:rFonts w:hint="eastAsia" w:ascii="仿宋" w:hAnsi="仿宋" w:eastAsia="仿宋" w:cs="仿宋"/>
          <w:i w:val="0"/>
          <w:iCs w:val="0"/>
          <w:caps w:val="0"/>
          <w:color w:val="222222"/>
          <w:spacing w:val="8"/>
          <w:sz w:val="28"/>
          <w:szCs w:val="28"/>
          <w:shd w:val="clear" w:color="auto" w:fill="FFFFFF"/>
          <w:lang w:val="en-US" w:eastAsia="zh-CN"/>
        </w:rPr>
      </w:pPr>
      <w:r>
        <w:rPr>
          <w:rFonts w:hint="eastAsia" w:ascii="仿宋" w:hAnsi="仿宋" w:eastAsia="仿宋" w:cs="仿宋"/>
          <w:i w:val="0"/>
          <w:iCs w:val="0"/>
          <w:caps w:val="0"/>
          <w:color w:val="222222"/>
          <w:spacing w:val="8"/>
          <w:sz w:val="28"/>
          <w:szCs w:val="28"/>
          <w:shd w:val="clear" w:color="auto" w:fill="FFFFFF"/>
          <w:lang w:val="en-US" w:eastAsia="zh-CN"/>
        </w:rPr>
        <w:t>《格物明理——王峰创作探索分享》</w:t>
      </w:r>
    </w:p>
    <w:p>
      <w:pPr>
        <w:numPr>
          <w:ilvl w:val="0"/>
          <w:numId w:val="0"/>
        </w:numPr>
        <w:rPr>
          <w:rFonts w:hint="eastAsia" w:ascii="仿宋" w:hAnsi="仿宋" w:eastAsia="仿宋" w:cs="仿宋"/>
          <w:i w:val="0"/>
          <w:iCs w:val="0"/>
          <w:caps w:val="0"/>
          <w:color w:val="222222"/>
          <w:spacing w:val="8"/>
          <w:sz w:val="28"/>
          <w:szCs w:val="28"/>
          <w:shd w:val="clear" w:color="auto" w:fill="FFFFFF"/>
          <w:lang w:val="en-US" w:eastAsia="zh-CN"/>
        </w:rPr>
      </w:pPr>
      <w:r>
        <w:rPr>
          <w:rFonts w:hint="eastAsia" w:ascii="仿宋" w:hAnsi="仿宋" w:eastAsia="仿宋" w:cs="仿宋"/>
          <w:b/>
          <w:bCs/>
          <w:i w:val="0"/>
          <w:iCs w:val="0"/>
          <w:caps w:val="0"/>
          <w:color w:val="222222"/>
          <w:spacing w:val="8"/>
          <w:sz w:val="28"/>
          <w:szCs w:val="28"/>
          <w:shd w:val="clear" w:color="auto" w:fill="FFFFFF"/>
          <w:lang w:val="en-US" w:eastAsia="zh-CN"/>
        </w:rPr>
        <w:t>名家讲堂</w:t>
      </w:r>
      <w:r>
        <w:rPr>
          <w:rFonts w:hint="eastAsia" w:ascii="仿宋" w:hAnsi="仿宋" w:eastAsia="仿宋" w:cs="仿宋"/>
          <w:i w:val="0"/>
          <w:iCs w:val="0"/>
          <w:caps w:val="0"/>
          <w:color w:val="222222"/>
          <w:spacing w:val="8"/>
          <w:sz w:val="28"/>
          <w:szCs w:val="28"/>
          <w:shd w:val="clear" w:color="auto" w:fill="FFFFFF"/>
          <w:lang w:val="en-US" w:eastAsia="zh-CN"/>
        </w:rPr>
        <w:t>1场：</w:t>
      </w:r>
    </w:p>
    <w:p>
      <w:pPr>
        <w:numPr>
          <w:ilvl w:val="0"/>
          <w:numId w:val="0"/>
        </w:numPr>
        <w:rPr>
          <w:rFonts w:hint="eastAsia" w:ascii="仿宋" w:hAnsi="仿宋" w:eastAsia="仿宋" w:cs="仿宋"/>
          <w:i w:val="0"/>
          <w:iCs w:val="0"/>
          <w:caps w:val="0"/>
          <w:color w:val="222222"/>
          <w:spacing w:val="8"/>
          <w:sz w:val="28"/>
          <w:szCs w:val="28"/>
          <w:shd w:val="clear" w:color="auto" w:fill="FFFFFF"/>
          <w:lang w:val="en-US" w:eastAsia="zh-CN"/>
        </w:rPr>
      </w:pPr>
      <w:r>
        <w:rPr>
          <w:rFonts w:hint="eastAsia" w:ascii="仿宋" w:hAnsi="仿宋" w:eastAsia="仿宋" w:cs="仿宋"/>
          <w:i w:val="0"/>
          <w:iCs w:val="0"/>
          <w:caps w:val="0"/>
          <w:color w:val="222222"/>
          <w:spacing w:val="8"/>
          <w:sz w:val="28"/>
          <w:szCs w:val="28"/>
          <w:shd w:val="clear" w:color="auto" w:fill="FFFFFF"/>
          <w:lang w:val="en-US" w:eastAsia="zh-CN"/>
        </w:rPr>
        <w:t>《形式与内容</w:t>
      </w:r>
      <w:r>
        <w:rPr>
          <w:rFonts w:hint="eastAsia" w:ascii="仿宋" w:hAnsi="仿宋" w:eastAsia="仿宋" w:cs="仿宋"/>
          <w:b/>
          <w:bCs/>
          <w:i w:val="0"/>
          <w:iCs w:val="0"/>
          <w:caps w:val="0"/>
          <w:color w:val="222222"/>
          <w:spacing w:val="8"/>
          <w:sz w:val="28"/>
          <w:szCs w:val="28"/>
          <w:shd w:val="clear" w:color="auto" w:fill="FFFFFF"/>
          <w:lang w:val="en-US" w:eastAsia="zh-CN"/>
        </w:rPr>
        <w:t>·</w:t>
      </w:r>
      <w:r>
        <w:rPr>
          <w:rFonts w:hint="eastAsia" w:ascii="仿宋" w:hAnsi="仿宋" w:eastAsia="仿宋" w:cs="仿宋"/>
          <w:i w:val="0"/>
          <w:iCs w:val="0"/>
          <w:caps w:val="0"/>
          <w:color w:val="222222"/>
          <w:spacing w:val="8"/>
          <w:sz w:val="28"/>
          <w:szCs w:val="28"/>
          <w:shd w:val="clear" w:color="auto" w:fill="FFFFFF"/>
          <w:lang w:val="en-US" w:eastAsia="zh-CN"/>
        </w:rPr>
        <w:t>国展投稿作品的形式设计与文字内容甄选》</w:t>
      </w:r>
    </w:p>
    <w:p>
      <w:pPr>
        <w:numPr>
          <w:ilvl w:val="0"/>
          <w:numId w:val="0"/>
        </w:numPr>
        <w:rPr>
          <w:rFonts w:hint="eastAsia" w:ascii="仿宋" w:hAnsi="仿宋" w:eastAsia="仿宋" w:cs="仿宋"/>
          <w:i w:val="0"/>
          <w:iCs w:val="0"/>
          <w:caps w:val="0"/>
          <w:color w:val="222222"/>
          <w:spacing w:val="8"/>
          <w:sz w:val="28"/>
          <w:szCs w:val="28"/>
          <w:shd w:val="clear" w:color="auto" w:fill="FFFFFF"/>
          <w:lang w:val="en-US" w:eastAsia="zh-CN"/>
        </w:rPr>
      </w:pPr>
      <w:r>
        <w:rPr>
          <w:rFonts w:hint="eastAsia" w:ascii="仿宋" w:hAnsi="仿宋" w:eastAsia="仿宋" w:cs="仿宋"/>
          <w:b/>
          <w:bCs/>
          <w:i w:val="0"/>
          <w:iCs w:val="0"/>
          <w:caps w:val="0"/>
          <w:color w:val="222222"/>
          <w:spacing w:val="8"/>
          <w:sz w:val="28"/>
          <w:szCs w:val="28"/>
          <w:shd w:val="clear" w:color="auto" w:fill="FFFFFF"/>
          <w:lang w:val="en-US" w:eastAsia="zh-CN"/>
        </w:rPr>
        <w:t>“小岛艺述”</w:t>
      </w:r>
      <w:r>
        <w:rPr>
          <w:rFonts w:hint="eastAsia" w:ascii="仿宋" w:hAnsi="仿宋" w:eastAsia="仿宋" w:cs="仿宋"/>
          <w:i w:val="0"/>
          <w:iCs w:val="0"/>
          <w:caps w:val="0"/>
          <w:color w:val="222222"/>
          <w:spacing w:val="8"/>
          <w:sz w:val="28"/>
          <w:szCs w:val="28"/>
          <w:shd w:val="clear" w:color="auto" w:fill="FFFFFF"/>
          <w:lang w:val="en-US" w:eastAsia="zh-CN"/>
        </w:rPr>
        <w:t>沙龙10场：</w:t>
      </w:r>
    </w:p>
    <w:p>
      <w:pPr>
        <w:numPr>
          <w:ilvl w:val="0"/>
          <w:numId w:val="0"/>
        </w:numPr>
        <w:rPr>
          <w:rFonts w:hint="eastAsia" w:ascii="仿宋" w:hAnsi="仿宋" w:eastAsia="仿宋" w:cs="仿宋"/>
          <w:i w:val="0"/>
          <w:iCs w:val="0"/>
          <w:caps w:val="0"/>
          <w:color w:val="222222"/>
          <w:spacing w:val="8"/>
          <w:sz w:val="28"/>
          <w:szCs w:val="28"/>
          <w:shd w:val="clear" w:color="auto" w:fill="FFFFFF"/>
          <w:lang w:val="en-US" w:eastAsia="zh-CN"/>
        </w:rPr>
      </w:pPr>
      <w:r>
        <w:rPr>
          <w:rFonts w:hint="eastAsia" w:ascii="仿宋" w:hAnsi="仿宋" w:eastAsia="仿宋" w:cs="仿宋"/>
          <w:i w:val="0"/>
          <w:iCs w:val="0"/>
          <w:caps w:val="0"/>
          <w:color w:val="222222"/>
          <w:spacing w:val="8"/>
          <w:sz w:val="28"/>
          <w:szCs w:val="28"/>
          <w:shd w:val="clear" w:color="auto" w:fill="FFFFFF"/>
          <w:lang w:val="en-US" w:eastAsia="zh-CN"/>
        </w:rPr>
        <w:t>《千年敦煌漫漫沙——神兽归山》</w:t>
      </w:r>
    </w:p>
    <w:p>
      <w:pPr>
        <w:numPr>
          <w:ilvl w:val="0"/>
          <w:numId w:val="0"/>
        </w:numPr>
        <w:rPr>
          <w:rFonts w:hint="eastAsia" w:ascii="仿宋" w:hAnsi="仿宋" w:eastAsia="仿宋" w:cs="仿宋"/>
          <w:i w:val="0"/>
          <w:iCs w:val="0"/>
          <w:caps w:val="0"/>
          <w:color w:val="222222"/>
          <w:spacing w:val="8"/>
          <w:sz w:val="28"/>
          <w:szCs w:val="28"/>
          <w:shd w:val="clear" w:color="auto" w:fill="FFFFFF"/>
          <w:lang w:val="en-US" w:eastAsia="zh-CN"/>
        </w:rPr>
      </w:pPr>
      <w:r>
        <w:rPr>
          <w:rFonts w:hint="eastAsia" w:ascii="仿宋" w:hAnsi="仿宋" w:eastAsia="仿宋" w:cs="仿宋"/>
          <w:i w:val="0"/>
          <w:iCs w:val="0"/>
          <w:caps w:val="0"/>
          <w:color w:val="222222"/>
          <w:spacing w:val="8"/>
          <w:sz w:val="28"/>
          <w:szCs w:val="28"/>
          <w:shd w:val="clear" w:color="auto" w:fill="FFFFFF"/>
          <w:lang w:val="en-US" w:eastAsia="zh-CN"/>
        </w:rPr>
        <w:t>《顾恺之的爱恋》</w:t>
      </w:r>
    </w:p>
    <w:p>
      <w:pPr>
        <w:numPr>
          <w:ilvl w:val="0"/>
          <w:numId w:val="0"/>
        </w:numPr>
        <w:rPr>
          <w:rFonts w:hint="eastAsia" w:ascii="仿宋" w:hAnsi="仿宋" w:eastAsia="仿宋" w:cs="仿宋"/>
          <w:i w:val="0"/>
          <w:iCs w:val="0"/>
          <w:caps w:val="0"/>
          <w:color w:val="222222"/>
          <w:spacing w:val="8"/>
          <w:sz w:val="28"/>
          <w:szCs w:val="28"/>
          <w:shd w:val="clear" w:color="auto" w:fill="FFFFFF"/>
          <w:lang w:val="en-US" w:eastAsia="zh-CN"/>
        </w:rPr>
      </w:pPr>
      <w:r>
        <w:rPr>
          <w:rFonts w:hint="eastAsia" w:ascii="仿宋" w:hAnsi="仿宋" w:eastAsia="仿宋" w:cs="仿宋"/>
          <w:i w:val="0"/>
          <w:iCs w:val="0"/>
          <w:caps w:val="0"/>
          <w:color w:val="222222"/>
          <w:spacing w:val="8"/>
          <w:sz w:val="28"/>
          <w:szCs w:val="28"/>
          <w:shd w:val="clear" w:color="auto" w:fill="FFFFFF"/>
          <w:lang w:val="en-US" w:eastAsia="zh-CN"/>
        </w:rPr>
        <w:t>《唐代女性的生长》</w:t>
      </w:r>
    </w:p>
    <w:p>
      <w:pPr>
        <w:numPr>
          <w:ilvl w:val="0"/>
          <w:numId w:val="0"/>
        </w:numPr>
        <w:rPr>
          <w:rFonts w:hint="eastAsia" w:ascii="仿宋" w:hAnsi="仿宋" w:eastAsia="仿宋" w:cs="仿宋"/>
          <w:i w:val="0"/>
          <w:iCs w:val="0"/>
          <w:caps w:val="0"/>
          <w:color w:val="222222"/>
          <w:spacing w:val="8"/>
          <w:sz w:val="28"/>
          <w:szCs w:val="28"/>
          <w:shd w:val="clear" w:color="auto" w:fill="FFFFFF"/>
          <w:lang w:val="en-US" w:eastAsia="zh-CN"/>
        </w:rPr>
      </w:pPr>
      <w:r>
        <w:rPr>
          <w:rFonts w:hint="eastAsia" w:ascii="仿宋" w:hAnsi="仿宋" w:eastAsia="仿宋" w:cs="仿宋"/>
          <w:i w:val="0"/>
          <w:iCs w:val="0"/>
          <w:caps w:val="0"/>
          <w:color w:val="222222"/>
          <w:spacing w:val="8"/>
          <w:sz w:val="28"/>
          <w:szCs w:val="28"/>
          <w:shd w:val="clear" w:color="auto" w:fill="FFFFFF"/>
          <w:lang w:val="en-US" w:eastAsia="zh-CN"/>
        </w:rPr>
        <w:t>《聊逛香港巴塞尔艺术博览会》</w:t>
      </w:r>
    </w:p>
    <w:p>
      <w:pPr>
        <w:numPr>
          <w:ilvl w:val="0"/>
          <w:numId w:val="0"/>
        </w:numPr>
        <w:rPr>
          <w:rFonts w:hint="eastAsia" w:ascii="仿宋" w:hAnsi="仿宋" w:eastAsia="仿宋" w:cs="仿宋"/>
          <w:i w:val="0"/>
          <w:iCs w:val="0"/>
          <w:caps w:val="0"/>
          <w:color w:val="222222"/>
          <w:spacing w:val="8"/>
          <w:sz w:val="28"/>
          <w:szCs w:val="28"/>
          <w:shd w:val="clear" w:color="auto" w:fill="FFFFFF"/>
          <w:lang w:val="en-US" w:eastAsia="zh-CN"/>
        </w:rPr>
      </w:pPr>
      <w:r>
        <w:rPr>
          <w:rFonts w:hint="eastAsia" w:ascii="仿宋" w:hAnsi="仿宋" w:eastAsia="仿宋" w:cs="仿宋"/>
          <w:i w:val="0"/>
          <w:iCs w:val="0"/>
          <w:caps w:val="0"/>
          <w:color w:val="222222"/>
          <w:spacing w:val="8"/>
          <w:sz w:val="28"/>
          <w:szCs w:val="28"/>
          <w:shd w:val="clear" w:color="auto" w:fill="FFFFFF"/>
          <w:lang w:val="en-US" w:eastAsia="zh-CN"/>
        </w:rPr>
        <w:t>《繁花与朽木——宋代女性的自在与无助》</w:t>
      </w:r>
    </w:p>
    <w:p>
      <w:pPr>
        <w:numPr>
          <w:ilvl w:val="0"/>
          <w:numId w:val="0"/>
        </w:numPr>
        <w:rPr>
          <w:rFonts w:hint="eastAsia" w:ascii="仿宋" w:hAnsi="仿宋" w:eastAsia="仿宋" w:cs="仿宋"/>
          <w:i w:val="0"/>
          <w:iCs w:val="0"/>
          <w:caps w:val="0"/>
          <w:color w:val="222222"/>
          <w:spacing w:val="8"/>
          <w:sz w:val="28"/>
          <w:szCs w:val="28"/>
          <w:shd w:val="clear" w:color="auto" w:fill="FFFFFF"/>
          <w:lang w:val="en-US" w:eastAsia="zh-CN"/>
        </w:rPr>
      </w:pPr>
      <w:r>
        <w:rPr>
          <w:rFonts w:hint="eastAsia" w:ascii="仿宋" w:hAnsi="仿宋" w:eastAsia="仿宋" w:cs="仿宋"/>
          <w:i w:val="0"/>
          <w:iCs w:val="0"/>
          <w:caps w:val="0"/>
          <w:color w:val="222222"/>
          <w:spacing w:val="8"/>
          <w:sz w:val="28"/>
          <w:szCs w:val="28"/>
          <w:shd w:val="clear" w:color="auto" w:fill="FFFFFF"/>
          <w:lang w:val="en-US" w:eastAsia="zh-CN"/>
        </w:rPr>
        <w:t>《千年敦煌漫漫沙——神仙配色》</w:t>
      </w:r>
    </w:p>
    <w:p>
      <w:pPr>
        <w:numPr>
          <w:ilvl w:val="0"/>
          <w:numId w:val="0"/>
        </w:numPr>
        <w:rPr>
          <w:rFonts w:hint="eastAsia" w:ascii="仿宋" w:hAnsi="仿宋" w:eastAsia="仿宋" w:cs="仿宋"/>
          <w:i w:val="0"/>
          <w:iCs w:val="0"/>
          <w:caps w:val="0"/>
          <w:color w:val="222222"/>
          <w:spacing w:val="8"/>
          <w:sz w:val="28"/>
          <w:szCs w:val="28"/>
          <w:shd w:val="clear" w:color="auto" w:fill="FFFFFF"/>
          <w:lang w:val="en-US" w:eastAsia="zh-CN"/>
        </w:rPr>
      </w:pPr>
      <w:r>
        <w:rPr>
          <w:rFonts w:hint="eastAsia" w:ascii="仿宋" w:hAnsi="仿宋" w:eastAsia="仿宋" w:cs="仿宋"/>
          <w:i w:val="0"/>
          <w:iCs w:val="0"/>
          <w:caps w:val="0"/>
          <w:color w:val="222222"/>
          <w:spacing w:val="8"/>
          <w:sz w:val="28"/>
          <w:szCs w:val="28"/>
          <w:shd w:val="clear" w:color="auto" w:fill="FFFFFF"/>
          <w:lang w:val="en-US" w:eastAsia="zh-CN"/>
        </w:rPr>
        <w:t>《明代女性在图像中的表现与自我表现》</w:t>
      </w:r>
    </w:p>
    <w:p>
      <w:pPr>
        <w:numPr>
          <w:ilvl w:val="0"/>
          <w:numId w:val="0"/>
        </w:numPr>
        <w:rPr>
          <w:rFonts w:hint="eastAsia" w:ascii="仿宋" w:hAnsi="仿宋" w:eastAsia="仿宋" w:cs="仿宋"/>
          <w:i w:val="0"/>
          <w:iCs w:val="0"/>
          <w:caps w:val="0"/>
          <w:color w:val="222222"/>
          <w:spacing w:val="8"/>
          <w:sz w:val="28"/>
          <w:szCs w:val="28"/>
          <w:shd w:val="clear" w:color="auto" w:fill="FFFFFF"/>
          <w:lang w:val="en-US" w:eastAsia="zh-CN"/>
        </w:rPr>
      </w:pPr>
      <w:r>
        <w:rPr>
          <w:rFonts w:hint="eastAsia" w:ascii="仿宋" w:hAnsi="仿宋" w:eastAsia="仿宋" w:cs="仿宋"/>
          <w:i w:val="0"/>
          <w:iCs w:val="0"/>
          <w:caps w:val="0"/>
          <w:color w:val="222222"/>
          <w:spacing w:val="8"/>
          <w:sz w:val="28"/>
          <w:szCs w:val="28"/>
          <w:shd w:val="clear" w:color="auto" w:fill="FFFFFF"/>
          <w:lang w:val="en-US" w:eastAsia="zh-CN"/>
        </w:rPr>
        <w:t>《千年敦煌漫漫沙——流量密码》</w:t>
      </w:r>
    </w:p>
    <w:p>
      <w:pPr>
        <w:numPr>
          <w:ilvl w:val="0"/>
          <w:numId w:val="0"/>
        </w:numPr>
        <w:rPr>
          <w:rFonts w:hint="eastAsia" w:ascii="仿宋" w:hAnsi="仿宋" w:eastAsia="仿宋" w:cs="仿宋"/>
          <w:i w:val="0"/>
          <w:iCs w:val="0"/>
          <w:caps w:val="0"/>
          <w:color w:val="222222"/>
          <w:spacing w:val="8"/>
          <w:sz w:val="28"/>
          <w:szCs w:val="28"/>
          <w:shd w:val="clear" w:color="auto" w:fill="FFFFFF"/>
          <w:lang w:val="en-US" w:eastAsia="zh-CN"/>
        </w:rPr>
      </w:pPr>
      <w:r>
        <w:rPr>
          <w:rFonts w:hint="eastAsia" w:ascii="仿宋" w:hAnsi="仿宋" w:eastAsia="仿宋" w:cs="仿宋"/>
          <w:i w:val="0"/>
          <w:iCs w:val="0"/>
          <w:caps w:val="0"/>
          <w:color w:val="222222"/>
          <w:spacing w:val="8"/>
          <w:sz w:val="28"/>
          <w:szCs w:val="28"/>
          <w:shd w:val="clear" w:color="auto" w:fill="FFFFFF"/>
          <w:lang w:val="en-US" w:eastAsia="zh-CN"/>
        </w:rPr>
        <w:t>《清宫美人画——如花美眷抵不过似水流年》</w:t>
      </w:r>
    </w:p>
    <w:p>
      <w:pPr>
        <w:numPr>
          <w:ilvl w:val="0"/>
          <w:numId w:val="0"/>
        </w:numPr>
        <w:rPr>
          <w:rFonts w:hint="eastAsia" w:ascii="仿宋" w:hAnsi="仿宋" w:eastAsia="仿宋" w:cs="仿宋"/>
          <w:i w:val="0"/>
          <w:iCs w:val="0"/>
          <w:caps w:val="0"/>
          <w:color w:val="222222"/>
          <w:spacing w:val="8"/>
          <w:sz w:val="28"/>
          <w:szCs w:val="28"/>
          <w:shd w:val="clear" w:color="auto" w:fill="FFFFFF"/>
          <w:lang w:val="en-US" w:eastAsia="zh-CN"/>
        </w:rPr>
      </w:pPr>
      <w:r>
        <w:rPr>
          <w:rFonts w:hint="eastAsia" w:ascii="仿宋" w:hAnsi="仿宋" w:eastAsia="仿宋" w:cs="仿宋"/>
          <w:i w:val="0"/>
          <w:iCs w:val="0"/>
          <w:caps w:val="0"/>
          <w:color w:val="222222"/>
          <w:spacing w:val="8"/>
          <w:sz w:val="28"/>
          <w:szCs w:val="28"/>
          <w:shd w:val="clear" w:color="auto" w:fill="FFFFFF"/>
          <w:lang w:val="en-US" w:eastAsia="zh-CN"/>
        </w:rPr>
        <w:t>《敦煌美学番外篇——公主，请穿新衣》</w:t>
      </w:r>
    </w:p>
    <w:p>
      <w:pPr>
        <w:numPr>
          <w:ilvl w:val="0"/>
          <w:numId w:val="0"/>
        </w:numPr>
        <w:rPr>
          <w:rFonts w:hint="eastAsia" w:ascii="仿宋" w:hAnsi="仿宋" w:eastAsia="仿宋" w:cs="仿宋"/>
          <w:i w:val="0"/>
          <w:iCs w:val="0"/>
          <w:caps w:val="0"/>
          <w:color w:val="222222"/>
          <w:spacing w:val="8"/>
          <w:sz w:val="28"/>
          <w:szCs w:val="28"/>
          <w:shd w:val="clear" w:color="auto" w:fill="FFFFFF"/>
          <w:lang w:val="en-US" w:eastAsia="zh-CN"/>
        </w:rPr>
      </w:pPr>
      <w:r>
        <w:rPr>
          <w:rFonts w:hint="eastAsia" w:ascii="仿宋" w:hAnsi="仿宋" w:eastAsia="仿宋" w:cs="仿宋"/>
          <w:b/>
          <w:bCs/>
          <w:i w:val="0"/>
          <w:iCs w:val="0"/>
          <w:caps w:val="0"/>
          <w:color w:val="222222"/>
          <w:spacing w:val="8"/>
          <w:sz w:val="28"/>
          <w:szCs w:val="28"/>
          <w:shd w:val="clear" w:color="auto" w:fill="FFFFFF"/>
          <w:lang w:val="en-US" w:eastAsia="zh-CN"/>
        </w:rPr>
        <w:t>亲子课堂</w:t>
      </w:r>
      <w:r>
        <w:rPr>
          <w:rFonts w:hint="eastAsia" w:ascii="仿宋" w:hAnsi="仿宋" w:eastAsia="仿宋" w:cs="仿宋"/>
          <w:i w:val="0"/>
          <w:iCs w:val="0"/>
          <w:caps w:val="0"/>
          <w:color w:val="222222"/>
          <w:spacing w:val="8"/>
          <w:sz w:val="28"/>
          <w:szCs w:val="28"/>
          <w:shd w:val="clear" w:color="auto" w:fill="FFFFFF"/>
          <w:lang w:val="en-US" w:eastAsia="zh-CN"/>
        </w:rPr>
        <w:t>4场：</w:t>
      </w:r>
    </w:p>
    <w:p>
      <w:pPr>
        <w:numPr>
          <w:ilvl w:val="0"/>
          <w:numId w:val="0"/>
        </w:numPr>
        <w:rPr>
          <w:rFonts w:hint="eastAsia" w:ascii="仿宋" w:hAnsi="仿宋" w:eastAsia="仿宋" w:cs="仿宋"/>
          <w:i w:val="0"/>
          <w:iCs w:val="0"/>
          <w:caps w:val="0"/>
          <w:color w:val="222222"/>
          <w:spacing w:val="8"/>
          <w:sz w:val="28"/>
          <w:szCs w:val="28"/>
          <w:shd w:val="clear" w:color="auto" w:fill="FFFFFF"/>
          <w:lang w:val="en-US" w:eastAsia="zh-CN"/>
        </w:rPr>
      </w:pPr>
      <w:r>
        <w:rPr>
          <w:rFonts w:hint="eastAsia" w:ascii="仿宋" w:hAnsi="仿宋" w:eastAsia="仿宋" w:cs="仿宋"/>
          <w:i w:val="0"/>
          <w:iCs w:val="0"/>
          <w:caps w:val="0"/>
          <w:color w:val="222222"/>
          <w:spacing w:val="8"/>
          <w:sz w:val="28"/>
          <w:szCs w:val="28"/>
          <w:shd w:val="clear" w:color="auto" w:fill="FFFFFF"/>
          <w:lang w:val="en-US" w:eastAsia="zh-CN"/>
        </w:rPr>
        <w:t>《自然书写——少儿书法学习的打开方式》</w:t>
      </w:r>
    </w:p>
    <w:p>
      <w:pPr>
        <w:numPr>
          <w:ilvl w:val="0"/>
          <w:numId w:val="0"/>
        </w:numPr>
        <w:rPr>
          <w:rFonts w:hint="eastAsia" w:ascii="仿宋" w:hAnsi="仿宋" w:eastAsia="仿宋" w:cs="仿宋"/>
          <w:i w:val="0"/>
          <w:iCs w:val="0"/>
          <w:caps w:val="0"/>
          <w:color w:val="222222"/>
          <w:spacing w:val="8"/>
          <w:sz w:val="28"/>
          <w:szCs w:val="28"/>
          <w:shd w:val="clear" w:color="auto" w:fill="FFFFFF"/>
          <w:lang w:val="en-US" w:eastAsia="zh-CN"/>
        </w:rPr>
      </w:pPr>
      <w:r>
        <w:rPr>
          <w:rFonts w:hint="eastAsia" w:ascii="仿宋" w:hAnsi="仿宋" w:eastAsia="仿宋" w:cs="仿宋"/>
          <w:i w:val="0"/>
          <w:iCs w:val="0"/>
          <w:caps w:val="0"/>
          <w:color w:val="222222"/>
          <w:spacing w:val="8"/>
          <w:sz w:val="28"/>
          <w:szCs w:val="28"/>
          <w:shd w:val="clear" w:color="auto" w:fill="FFFFFF"/>
          <w:lang w:val="en-US" w:eastAsia="zh-CN"/>
        </w:rPr>
        <w:t>《黑白世界里的繁花似锦》</w:t>
      </w:r>
    </w:p>
    <w:p>
      <w:pPr>
        <w:numPr>
          <w:ilvl w:val="0"/>
          <w:numId w:val="0"/>
        </w:numPr>
        <w:rPr>
          <w:rFonts w:hint="eastAsia" w:ascii="仿宋" w:hAnsi="仿宋" w:eastAsia="仿宋" w:cs="仿宋"/>
          <w:i w:val="0"/>
          <w:iCs w:val="0"/>
          <w:caps w:val="0"/>
          <w:color w:val="222222"/>
          <w:spacing w:val="8"/>
          <w:sz w:val="28"/>
          <w:szCs w:val="28"/>
          <w:shd w:val="clear" w:color="auto" w:fill="FFFFFF"/>
          <w:lang w:val="en-US" w:eastAsia="zh-CN"/>
        </w:rPr>
      </w:pPr>
      <w:r>
        <w:rPr>
          <w:rFonts w:hint="eastAsia" w:ascii="仿宋" w:hAnsi="仿宋" w:eastAsia="仿宋" w:cs="仿宋"/>
          <w:i w:val="0"/>
          <w:iCs w:val="0"/>
          <w:caps w:val="0"/>
          <w:color w:val="222222"/>
          <w:spacing w:val="8"/>
          <w:sz w:val="28"/>
          <w:szCs w:val="28"/>
          <w:shd w:val="clear" w:color="auto" w:fill="FFFFFF"/>
          <w:lang w:val="en-US" w:eastAsia="zh-CN"/>
        </w:rPr>
        <w:t>《趣说汉字》</w:t>
      </w:r>
    </w:p>
    <w:p>
      <w:pPr>
        <w:numPr>
          <w:ilvl w:val="0"/>
          <w:numId w:val="0"/>
        </w:numPr>
        <w:rPr>
          <w:rFonts w:hint="eastAsia" w:ascii="仿宋" w:hAnsi="仿宋" w:eastAsia="仿宋" w:cs="仿宋"/>
          <w:i w:val="0"/>
          <w:iCs w:val="0"/>
          <w:caps w:val="0"/>
          <w:color w:val="222222"/>
          <w:spacing w:val="8"/>
          <w:sz w:val="28"/>
          <w:szCs w:val="28"/>
          <w:shd w:val="clear" w:color="auto" w:fill="FFFFFF"/>
          <w:lang w:val="en-US" w:eastAsia="zh-CN"/>
        </w:rPr>
      </w:pPr>
      <w:r>
        <w:rPr>
          <w:rFonts w:hint="eastAsia" w:ascii="仿宋" w:hAnsi="仿宋" w:eastAsia="仿宋" w:cs="仿宋"/>
          <w:i w:val="0"/>
          <w:iCs w:val="0"/>
          <w:caps w:val="0"/>
          <w:color w:val="222222"/>
          <w:spacing w:val="8"/>
          <w:sz w:val="28"/>
          <w:szCs w:val="28"/>
          <w:shd w:val="clear" w:color="auto" w:fill="FFFFFF"/>
          <w:lang w:val="en-US" w:eastAsia="zh-CN"/>
        </w:rPr>
        <w:t>《小小服装设计师》</w:t>
      </w:r>
    </w:p>
    <w:p>
      <w:pPr>
        <w:numPr>
          <w:ilvl w:val="0"/>
          <w:numId w:val="0"/>
        </w:numPr>
        <w:rPr>
          <w:rFonts w:hint="eastAsia" w:ascii="仿宋" w:hAnsi="仿宋" w:eastAsia="仿宋" w:cs="仿宋"/>
          <w:i w:val="0"/>
          <w:iCs w:val="0"/>
          <w:caps w:val="0"/>
          <w:color w:val="222222"/>
          <w:spacing w:val="8"/>
          <w:sz w:val="28"/>
          <w:szCs w:val="28"/>
          <w:shd w:val="clear" w:color="auto" w:fill="FFFFFF"/>
          <w:lang w:val="en-US" w:eastAsia="zh-CN"/>
        </w:rPr>
      </w:pPr>
      <w:r>
        <w:rPr>
          <w:rFonts w:hint="eastAsia" w:ascii="仿宋" w:hAnsi="仿宋" w:eastAsia="仿宋" w:cs="仿宋"/>
          <w:b/>
          <w:bCs/>
          <w:i w:val="0"/>
          <w:iCs w:val="0"/>
          <w:caps w:val="0"/>
          <w:color w:val="222222"/>
          <w:spacing w:val="8"/>
          <w:sz w:val="28"/>
          <w:szCs w:val="28"/>
          <w:shd w:val="clear" w:color="auto" w:fill="FFFFFF"/>
          <w:lang w:val="en-US" w:eastAsia="zh-CN"/>
        </w:rPr>
        <w:t>美育课堂</w:t>
      </w:r>
      <w:r>
        <w:rPr>
          <w:rFonts w:hint="eastAsia" w:ascii="仿宋" w:hAnsi="仿宋" w:eastAsia="仿宋" w:cs="仿宋"/>
          <w:i w:val="0"/>
          <w:iCs w:val="0"/>
          <w:caps w:val="0"/>
          <w:color w:val="222222"/>
          <w:spacing w:val="8"/>
          <w:sz w:val="28"/>
          <w:szCs w:val="28"/>
          <w:shd w:val="clear" w:color="auto" w:fill="FFFFFF"/>
          <w:lang w:val="en-US" w:eastAsia="zh-CN"/>
        </w:rPr>
        <w:t>3场：</w:t>
      </w:r>
    </w:p>
    <w:p>
      <w:pPr>
        <w:numPr>
          <w:ilvl w:val="0"/>
          <w:numId w:val="0"/>
        </w:numPr>
        <w:rPr>
          <w:rFonts w:hint="eastAsia" w:ascii="仿宋" w:hAnsi="仿宋" w:eastAsia="仿宋" w:cs="仿宋"/>
          <w:i w:val="0"/>
          <w:iCs w:val="0"/>
          <w:caps w:val="0"/>
          <w:color w:val="222222"/>
          <w:spacing w:val="8"/>
          <w:sz w:val="28"/>
          <w:szCs w:val="28"/>
          <w:shd w:val="clear" w:color="auto" w:fill="FFFFFF"/>
          <w:lang w:val="en-US" w:eastAsia="zh-CN"/>
        </w:rPr>
      </w:pPr>
      <w:r>
        <w:rPr>
          <w:rFonts w:hint="eastAsia" w:ascii="仿宋" w:hAnsi="仿宋" w:eastAsia="仿宋" w:cs="仿宋"/>
          <w:i w:val="0"/>
          <w:iCs w:val="0"/>
          <w:caps w:val="0"/>
          <w:color w:val="222222"/>
          <w:spacing w:val="8"/>
          <w:sz w:val="28"/>
          <w:szCs w:val="28"/>
          <w:shd w:val="clear" w:color="auto" w:fill="FFFFFF"/>
          <w:lang w:val="en-US" w:eastAsia="zh-CN"/>
        </w:rPr>
        <w:t>《妙剪生花·童心逸趣》</w:t>
      </w:r>
    </w:p>
    <w:p>
      <w:pPr>
        <w:numPr>
          <w:ilvl w:val="0"/>
          <w:numId w:val="0"/>
        </w:numPr>
        <w:rPr>
          <w:rFonts w:hint="eastAsia" w:ascii="仿宋" w:hAnsi="仿宋" w:eastAsia="仿宋" w:cs="仿宋"/>
          <w:i w:val="0"/>
          <w:iCs w:val="0"/>
          <w:caps w:val="0"/>
          <w:color w:val="222222"/>
          <w:spacing w:val="8"/>
          <w:sz w:val="28"/>
          <w:szCs w:val="28"/>
          <w:shd w:val="clear" w:color="auto" w:fill="FFFFFF"/>
          <w:lang w:val="en-US" w:eastAsia="zh-CN"/>
        </w:rPr>
      </w:pPr>
      <w:r>
        <w:rPr>
          <w:rFonts w:hint="eastAsia" w:ascii="仿宋" w:hAnsi="仿宋" w:eastAsia="仿宋" w:cs="仿宋"/>
          <w:i w:val="0"/>
          <w:iCs w:val="0"/>
          <w:caps w:val="0"/>
          <w:color w:val="222222"/>
          <w:spacing w:val="8"/>
          <w:sz w:val="28"/>
          <w:szCs w:val="28"/>
          <w:shd w:val="clear" w:color="auto" w:fill="FFFFFF"/>
          <w:lang w:val="en-US" w:eastAsia="zh-CN"/>
        </w:rPr>
        <w:t>《强国复兴有我——科幻画创作》</w:t>
      </w:r>
    </w:p>
    <w:p>
      <w:pPr>
        <w:numPr>
          <w:ilvl w:val="0"/>
          <w:numId w:val="0"/>
        </w:numPr>
        <w:rPr>
          <w:rFonts w:hint="eastAsia" w:ascii="仿宋" w:hAnsi="仿宋" w:eastAsia="仿宋" w:cs="仿宋"/>
          <w:i w:val="0"/>
          <w:iCs w:val="0"/>
          <w:caps w:val="0"/>
          <w:color w:val="222222"/>
          <w:spacing w:val="8"/>
          <w:sz w:val="28"/>
          <w:szCs w:val="28"/>
          <w:shd w:val="clear" w:color="auto" w:fill="FFFFFF"/>
          <w:lang w:val="en-US" w:eastAsia="zh-CN"/>
        </w:rPr>
      </w:pPr>
      <w:r>
        <w:rPr>
          <w:rFonts w:hint="eastAsia" w:ascii="仿宋" w:hAnsi="仿宋" w:eastAsia="仿宋" w:cs="仿宋"/>
          <w:i w:val="0"/>
          <w:iCs w:val="0"/>
          <w:caps w:val="0"/>
          <w:color w:val="222222"/>
          <w:spacing w:val="8"/>
          <w:sz w:val="28"/>
          <w:szCs w:val="28"/>
          <w:shd w:val="clear" w:color="auto" w:fill="FFFFFF"/>
          <w:lang w:val="en-US" w:eastAsia="zh-CN"/>
        </w:rPr>
        <w:t>《印像时光》</w:t>
      </w:r>
    </w:p>
    <w:p>
      <w:pPr>
        <w:numPr>
          <w:ilvl w:val="0"/>
          <w:numId w:val="0"/>
        </w:numPr>
        <w:rPr>
          <w:rFonts w:hint="eastAsia" w:ascii="仿宋" w:hAnsi="仿宋" w:eastAsia="仿宋" w:cs="仿宋"/>
          <w:i w:val="0"/>
          <w:iCs w:val="0"/>
          <w:caps w:val="0"/>
          <w:color w:val="222222"/>
          <w:spacing w:val="8"/>
          <w:sz w:val="28"/>
          <w:szCs w:val="28"/>
          <w:shd w:val="clear" w:color="auto" w:fill="FFFFFF"/>
          <w:lang w:val="en-US" w:eastAsia="zh-CN"/>
        </w:rPr>
      </w:pPr>
      <w:r>
        <w:rPr>
          <w:rFonts w:hint="eastAsia" w:ascii="仿宋" w:hAnsi="仿宋" w:eastAsia="仿宋" w:cs="仿宋"/>
          <w:i w:val="0"/>
          <w:iCs w:val="0"/>
          <w:caps w:val="0"/>
          <w:color w:val="222222"/>
          <w:spacing w:val="8"/>
          <w:sz w:val="28"/>
          <w:szCs w:val="28"/>
          <w:shd w:val="clear" w:color="auto" w:fill="FFFFFF"/>
          <w:lang w:val="en-US" w:eastAsia="zh-CN"/>
        </w:rPr>
        <w:t>《书法与生活》</w:t>
      </w:r>
    </w:p>
    <w:p>
      <w:pPr>
        <w:numPr>
          <w:ilvl w:val="0"/>
          <w:numId w:val="0"/>
        </w:numPr>
        <w:rPr>
          <w:rFonts w:hint="eastAsia" w:ascii="仿宋" w:hAnsi="仿宋" w:eastAsia="仿宋" w:cs="仿宋"/>
          <w:i w:val="0"/>
          <w:iCs w:val="0"/>
          <w:caps w:val="0"/>
          <w:color w:val="222222"/>
          <w:spacing w:val="8"/>
          <w:sz w:val="28"/>
          <w:szCs w:val="28"/>
          <w:shd w:val="clear" w:color="auto" w:fill="FFFFFF"/>
          <w:lang w:val="en-US" w:eastAsia="zh-CN"/>
        </w:rPr>
      </w:pPr>
      <w:r>
        <w:rPr>
          <w:rFonts w:hint="eastAsia" w:ascii="仿宋" w:hAnsi="仿宋" w:eastAsia="仿宋" w:cs="仿宋"/>
          <w:b/>
          <w:bCs/>
          <w:i w:val="0"/>
          <w:iCs w:val="0"/>
          <w:caps w:val="0"/>
          <w:color w:val="222222"/>
          <w:spacing w:val="8"/>
          <w:sz w:val="28"/>
          <w:szCs w:val="28"/>
          <w:shd w:val="clear" w:color="auto" w:fill="FFFFFF"/>
          <w:lang w:val="en-US" w:eastAsia="zh-CN"/>
        </w:rPr>
        <w:t>古韵今风</w:t>
      </w:r>
      <w:r>
        <w:rPr>
          <w:rFonts w:hint="eastAsia" w:ascii="仿宋" w:hAnsi="仿宋" w:eastAsia="仿宋" w:cs="仿宋"/>
          <w:i w:val="0"/>
          <w:iCs w:val="0"/>
          <w:caps w:val="0"/>
          <w:color w:val="222222"/>
          <w:spacing w:val="8"/>
          <w:sz w:val="28"/>
          <w:szCs w:val="28"/>
          <w:shd w:val="clear" w:color="auto" w:fill="FFFFFF"/>
          <w:lang w:val="en-US" w:eastAsia="zh-CN"/>
        </w:rPr>
        <w:t>2场：</w:t>
      </w:r>
    </w:p>
    <w:p>
      <w:pPr>
        <w:numPr>
          <w:ilvl w:val="0"/>
          <w:numId w:val="0"/>
        </w:numPr>
        <w:rPr>
          <w:rFonts w:hint="eastAsia" w:ascii="仿宋" w:hAnsi="仿宋" w:eastAsia="仿宋" w:cs="仿宋"/>
          <w:i w:val="0"/>
          <w:iCs w:val="0"/>
          <w:caps w:val="0"/>
          <w:color w:val="222222"/>
          <w:spacing w:val="8"/>
          <w:sz w:val="28"/>
          <w:szCs w:val="28"/>
          <w:shd w:val="clear" w:color="auto" w:fill="FFFFFF"/>
          <w:lang w:val="en-US" w:eastAsia="zh-CN"/>
        </w:rPr>
      </w:pPr>
      <w:r>
        <w:rPr>
          <w:rFonts w:hint="eastAsia" w:ascii="仿宋" w:hAnsi="仿宋" w:eastAsia="仿宋" w:cs="仿宋"/>
          <w:i w:val="0"/>
          <w:iCs w:val="0"/>
          <w:caps w:val="0"/>
          <w:color w:val="222222"/>
          <w:spacing w:val="8"/>
          <w:sz w:val="28"/>
          <w:szCs w:val="28"/>
          <w:shd w:val="clear" w:color="auto" w:fill="FFFFFF"/>
          <w:lang w:val="en-US" w:eastAsia="zh-CN"/>
        </w:rPr>
        <w:t>《心灯一盏寄中秋》</w:t>
      </w:r>
    </w:p>
    <w:p>
      <w:pPr>
        <w:numPr>
          <w:ilvl w:val="0"/>
          <w:numId w:val="0"/>
        </w:numPr>
        <w:rPr>
          <w:rFonts w:hint="eastAsia" w:ascii="仿宋" w:hAnsi="仿宋" w:eastAsia="仿宋" w:cs="仿宋"/>
          <w:i w:val="0"/>
          <w:iCs w:val="0"/>
          <w:caps w:val="0"/>
          <w:color w:val="222222"/>
          <w:spacing w:val="8"/>
          <w:sz w:val="28"/>
          <w:szCs w:val="28"/>
          <w:shd w:val="clear" w:color="auto" w:fill="FFFFFF"/>
          <w:lang w:val="en-US" w:eastAsia="zh-CN"/>
        </w:rPr>
      </w:pPr>
      <w:r>
        <w:rPr>
          <w:rFonts w:hint="eastAsia" w:ascii="仿宋" w:hAnsi="仿宋" w:eastAsia="仿宋" w:cs="仿宋"/>
          <w:i w:val="0"/>
          <w:iCs w:val="0"/>
          <w:caps w:val="0"/>
          <w:color w:val="222222"/>
          <w:spacing w:val="8"/>
          <w:sz w:val="28"/>
          <w:szCs w:val="28"/>
          <w:shd w:val="clear" w:color="auto" w:fill="FFFFFF"/>
          <w:lang w:val="en-US" w:eastAsia="zh-CN"/>
        </w:rPr>
        <w:t>《秋菊盈园咏重阳》</w:t>
      </w:r>
    </w:p>
    <w:p>
      <w:pPr>
        <w:numPr>
          <w:ilvl w:val="0"/>
          <w:numId w:val="0"/>
        </w:numPr>
        <w:rPr>
          <w:rFonts w:hint="eastAsia" w:ascii="仿宋" w:hAnsi="仿宋" w:eastAsia="仿宋" w:cs="仿宋"/>
          <w:i w:val="0"/>
          <w:iCs w:val="0"/>
          <w:caps w:val="0"/>
          <w:color w:val="222222"/>
          <w:spacing w:val="8"/>
          <w:sz w:val="28"/>
          <w:szCs w:val="28"/>
          <w:shd w:val="clear" w:color="auto" w:fill="FFFFFF"/>
          <w:lang w:val="en-US" w:eastAsia="zh-CN"/>
        </w:rPr>
      </w:pPr>
      <w:r>
        <w:rPr>
          <w:rFonts w:hint="eastAsia" w:ascii="仿宋" w:hAnsi="仿宋" w:eastAsia="仿宋" w:cs="仿宋"/>
          <w:b/>
          <w:bCs/>
          <w:i w:val="0"/>
          <w:iCs w:val="0"/>
          <w:caps w:val="0"/>
          <w:color w:val="222222"/>
          <w:spacing w:val="8"/>
          <w:sz w:val="28"/>
          <w:szCs w:val="28"/>
          <w:shd w:val="clear" w:color="auto" w:fill="FFFFFF"/>
          <w:lang w:val="en-US" w:eastAsia="zh-CN"/>
        </w:rPr>
        <w:t>“带你看展览”</w:t>
      </w:r>
      <w:r>
        <w:rPr>
          <w:rFonts w:hint="eastAsia" w:ascii="仿宋" w:hAnsi="仿宋" w:eastAsia="仿宋" w:cs="仿宋"/>
          <w:i w:val="0"/>
          <w:iCs w:val="0"/>
          <w:caps w:val="0"/>
          <w:color w:val="222222"/>
          <w:spacing w:val="8"/>
          <w:sz w:val="28"/>
          <w:szCs w:val="28"/>
          <w:shd w:val="clear" w:color="auto" w:fill="FFFFFF"/>
          <w:lang w:val="en-US" w:eastAsia="zh-CN"/>
        </w:rPr>
        <w:t>活动20场。</w:t>
      </w:r>
    </w:p>
    <w:p>
      <w:pPr>
        <w:numPr>
          <w:ilvl w:val="0"/>
          <w:numId w:val="0"/>
        </w:numPr>
        <w:ind w:firstLine="594" w:firstLineChars="200"/>
        <w:rPr>
          <w:rFonts w:hint="eastAsia" w:ascii="仿宋" w:hAnsi="仿宋" w:eastAsia="仿宋" w:cs="仿宋"/>
          <w:i w:val="0"/>
          <w:iCs w:val="0"/>
          <w:caps w:val="0"/>
          <w:color w:val="222222"/>
          <w:spacing w:val="8"/>
          <w:sz w:val="28"/>
          <w:szCs w:val="28"/>
          <w:shd w:val="clear" w:color="auto" w:fill="FFFFFF"/>
          <w:lang w:val="en-US" w:eastAsia="zh-CN"/>
        </w:rPr>
      </w:pPr>
      <w:r>
        <w:rPr>
          <w:rFonts w:hint="eastAsia" w:ascii="仿宋" w:hAnsi="仿宋" w:eastAsia="仿宋" w:cs="仿宋"/>
          <w:b/>
          <w:bCs/>
          <w:i w:val="0"/>
          <w:iCs w:val="0"/>
          <w:caps w:val="0"/>
          <w:color w:val="222222"/>
          <w:spacing w:val="8"/>
          <w:sz w:val="28"/>
          <w:szCs w:val="28"/>
          <w:shd w:val="clear" w:color="auto" w:fill="FFFFFF"/>
          <w:lang w:val="en-US" w:eastAsia="zh-CN"/>
        </w:rPr>
        <w:t>志愿者团队</w:t>
      </w:r>
      <w:r>
        <w:rPr>
          <w:rFonts w:hint="eastAsia" w:ascii="仿宋" w:hAnsi="仿宋" w:eastAsia="仿宋" w:cs="仿宋"/>
          <w:i w:val="0"/>
          <w:iCs w:val="0"/>
          <w:caps w:val="0"/>
          <w:color w:val="222222"/>
          <w:spacing w:val="8"/>
          <w:sz w:val="28"/>
          <w:szCs w:val="28"/>
          <w:shd w:val="clear" w:color="auto" w:fill="FFFFFF"/>
          <w:lang w:val="en-US" w:eastAsia="zh-CN"/>
        </w:rPr>
        <w:t>是岳阳市美术馆提升公共文化服务质量的重要力量。我们在去年的基础上，新发展了270余名志愿者，志愿者团队总人数达到600余人。志愿者主要来自湖南理工学院、湖南民族职业学院、湖南石油化工职业技术学院、岳阳职业技术学院等高校，以及社会各行业的从业人员。志愿者参与前台接待、展厅秩序维护、</w:t>
      </w:r>
      <w:r>
        <w:rPr>
          <w:rFonts w:hint="eastAsia" w:ascii="仿宋" w:hAnsi="仿宋" w:eastAsia="仿宋" w:cs="仿宋"/>
          <w:i w:val="0"/>
          <w:iCs w:val="0"/>
          <w:caps w:val="0"/>
          <w:color w:val="222222"/>
          <w:spacing w:val="8"/>
          <w:sz w:val="28"/>
          <w:szCs w:val="28"/>
          <w:shd w:val="clear" w:color="auto" w:fill="FFFFFF"/>
          <w:lang w:val="en-US" w:eastAsia="zh-Hans"/>
        </w:rPr>
        <w:t>展览作品收件协助、</w:t>
      </w:r>
      <w:r>
        <w:rPr>
          <w:rFonts w:hint="eastAsia" w:ascii="仿宋" w:hAnsi="仿宋" w:eastAsia="仿宋" w:cs="仿宋"/>
          <w:i w:val="0"/>
          <w:iCs w:val="0"/>
          <w:caps w:val="0"/>
          <w:color w:val="222222"/>
          <w:spacing w:val="8"/>
          <w:sz w:val="28"/>
          <w:szCs w:val="28"/>
          <w:shd w:val="clear" w:color="auto" w:fill="FFFFFF"/>
          <w:lang w:val="en-US" w:eastAsia="zh-CN"/>
        </w:rPr>
        <w:t>导览讲解、公教活动助理等工作。通过我馆的培训，志愿者们积极参与到</w:t>
      </w:r>
      <w:r>
        <w:rPr>
          <w:rFonts w:hint="eastAsia" w:ascii="仿宋" w:hAnsi="仿宋" w:eastAsia="仿宋" w:cs="仿宋"/>
          <w:i w:val="0"/>
          <w:iCs w:val="0"/>
          <w:caps w:val="0"/>
          <w:color w:val="222222"/>
          <w:spacing w:val="8"/>
          <w:sz w:val="28"/>
          <w:szCs w:val="28"/>
          <w:shd w:val="clear" w:color="auto" w:fill="FFFFFF"/>
          <w:lang w:val="en-US" w:eastAsia="zh-Hans"/>
        </w:rPr>
        <w:t>每场</w:t>
      </w:r>
      <w:r>
        <w:rPr>
          <w:rFonts w:hint="eastAsia" w:ascii="仿宋" w:hAnsi="仿宋" w:eastAsia="仿宋" w:cs="仿宋"/>
          <w:i w:val="0"/>
          <w:iCs w:val="0"/>
          <w:caps w:val="0"/>
          <w:color w:val="222222"/>
          <w:spacing w:val="8"/>
          <w:sz w:val="28"/>
          <w:szCs w:val="28"/>
          <w:shd w:val="clear" w:color="auto" w:fill="FFFFFF"/>
          <w:lang w:val="en-US" w:eastAsia="zh-CN"/>
        </w:rPr>
        <w:t>公教活动中，辅助场地布置、活动秩序维护、公教活动接待等工作中来，他们的积极参与和无私奉献，为美术馆的各项活动的顺利开展提供了有力的支持和保障。</w:t>
      </w:r>
    </w:p>
    <w:p>
      <w:pPr>
        <w:numPr>
          <w:ilvl w:val="0"/>
          <w:numId w:val="0"/>
        </w:numPr>
        <w:ind w:firstLine="592" w:firstLineChars="200"/>
        <w:rPr>
          <w:rFonts w:hint="eastAsia" w:ascii="仿宋" w:hAnsi="仿宋" w:eastAsia="仿宋" w:cs="仿宋"/>
          <w:i w:val="0"/>
          <w:iCs w:val="0"/>
          <w:caps w:val="0"/>
          <w:color w:val="222222"/>
          <w:spacing w:val="8"/>
          <w:sz w:val="28"/>
          <w:szCs w:val="28"/>
          <w:shd w:val="clear" w:color="auto" w:fill="FFFFFF"/>
          <w:lang w:val="en-US" w:eastAsia="zh-CN"/>
        </w:rPr>
      </w:pPr>
      <w:r>
        <w:rPr>
          <w:rFonts w:hint="eastAsia" w:ascii="仿宋" w:hAnsi="仿宋" w:eastAsia="仿宋" w:cs="仿宋"/>
          <w:i w:val="0"/>
          <w:iCs w:val="0"/>
          <w:caps w:val="0"/>
          <w:color w:val="222222"/>
          <w:spacing w:val="8"/>
          <w:sz w:val="28"/>
          <w:szCs w:val="28"/>
          <w:shd w:val="clear" w:color="auto" w:fill="FFFFFF"/>
          <w:lang w:val="en-US" w:eastAsia="zh-CN"/>
        </w:rPr>
        <w:t>通过这些公共教育活动，我们吸引了更多的市民走进美术馆，并在轻松愉悦的氛围中获得了“润物细无声”的艺术熏陶。观众的参与度和反馈都非常好，他们表示在这些活动中收获颇丰，对美术馆的公共教育项目给予了高度评价。</w:t>
      </w:r>
    </w:p>
    <w:p>
      <w:pPr>
        <w:numPr>
          <w:ilvl w:val="0"/>
          <w:numId w:val="0"/>
        </w:numPr>
        <w:ind w:firstLine="592" w:firstLineChars="200"/>
        <w:jc w:val="left"/>
        <w:rPr>
          <w:rFonts w:hint="eastAsia" w:ascii="仿宋" w:hAnsi="仿宋" w:eastAsia="仿宋" w:cs="仿宋"/>
          <w:i w:val="0"/>
          <w:iCs w:val="0"/>
          <w:caps w:val="0"/>
          <w:color w:val="222222"/>
          <w:spacing w:val="8"/>
          <w:sz w:val="28"/>
          <w:szCs w:val="28"/>
          <w:shd w:val="clear" w:color="auto" w:fill="FFFFFF"/>
          <w:lang w:val="en-US" w:eastAsia="zh-CN"/>
        </w:rPr>
      </w:pPr>
      <w:r>
        <w:rPr>
          <w:rFonts w:hint="eastAsia" w:ascii="仿宋" w:hAnsi="仿宋" w:eastAsia="仿宋" w:cs="仿宋"/>
          <w:i w:val="0"/>
          <w:iCs w:val="0"/>
          <w:caps w:val="0"/>
          <w:color w:val="222222"/>
          <w:spacing w:val="8"/>
          <w:sz w:val="28"/>
          <w:szCs w:val="28"/>
          <w:shd w:val="clear" w:color="auto" w:fill="FFFFFF"/>
          <w:lang w:val="en-US" w:eastAsia="zh-CN"/>
        </w:rPr>
        <w:t>展望未来，我们将继续加强公共教育活动的策划和实施，以满足不同观众的需求，为公众提供更高质量、更加丰富多彩的文化体验和服务，提升美术馆的社会影响力。</w:t>
      </w:r>
    </w:p>
    <w:p>
      <w:pPr>
        <w:numPr>
          <w:ilvl w:val="0"/>
          <w:numId w:val="0"/>
        </w:numPr>
        <w:ind w:firstLine="592" w:firstLineChars="200"/>
        <w:rPr>
          <w:rFonts w:hint="eastAsia" w:ascii="仿宋" w:hAnsi="仿宋" w:eastAsia="仿宋" w:cs="仿宋"/>
          <w:i w:val="0"/>
          <w:iCs w:val="0"/>
          <w:caps w:val="0"/>
          <w:color w:val="222222"/>
          <w:spacing w:val="8"/>
          <w:sz w:val="28"/>
          <w:szCs w:val="28"/>
          <w:shd w:val="clear" w:color="auto" w:fill="FFFFFF"/>
          <w:lang w:val="en-US" w:eastAsia="zh-CN"/>
        </w:rPr>
      </w:pPr>
    </w:p>
    <w:p>
      <w:pPr>
        <w:numPr>
          <w:ilvl w:val="0"/>
          <w:numId w:val="3"/>
        </w:numPr>
        <w:ind w:firstLine="594" w:firstLineChars="200"/>
        <w:rPr>
          <w:rFonts w:hint="eastAsia" w:ascii="仿宋" w:hAnsi="仿宋" w:eastAsia="仿宋" w:cs="仿宋"/>
          <w:b/>
          <w:bCs/>
          <w:i w:val="0"/>
          <w:iCs w:val="0"/>
          <w:caps w:val="0"/>
          <w:color w:val="222222"/>
          <w:spacing w:val="8"/>
          <w:sz w:val="28"/>
          <w:szCs w:val="28"/>
          <w:shd w:val="clear" w:color="auto" w:fill="FFFFFF"/>
          <w:lang w:val="en-US" w:eastAsia="zh-CN"/>
        </w:rPr>
      </w:pPr>
      <w:r>
        <w:rPr>
          <w:rFonts w:hint="eastAsia" w:ascii="仿宋" w:hAnsi="仿宋" w:eastAsia="仿宋" w:cs="仿宋"/>
          <w:b/>
          <w:bCs/>
          <w:i w:val="0"/>
          <w:iCs w:val="0"/>
          <w:caps w:val="0"/>
          <w:color w:val="222222"/>
          <w:spacing w:val="8"/>
          <w:sz w:val="28"/>
          <w:szCs w:val="28"/>
          <w:shd w:val="clear" w:color="auto" w:fill="FFFFFF"/>
          <w:lang w:val="en-US" w:eastAsia="zh-CN"/>
        </w:rPr>
        <w:t>笔墨写照湖山，艺术创作丰收。</w:t>
      </w:r>
    </w:p>
    <w:p>
      <w:pPr>
        <w:numPr>
          <w:ilvl w:val="0"/>
          <w:numId w:val="0"/>
        </w:numPr>
        <w:ind w:firstLine="592" w:firstLineChars="200"/>
        <w:rPr>
          <w:rFonts w:hint="eastAsia" w:ascii="仿宋" w:hAnsi="仿宋" w:eastAsia="仿宋" w:cs="仿宋"/>
          <w:i w:val="0"/>
          <w:iCs w:val="0"/>
          <w:caps w:val="0"/>
          <w:color w:val="222222"/>
          <w:spacing w:val="8"/>
          <w:sz w:val="28"/>
          <w:szCs w:val="28"/>
          <w:shd w:val="clear" w:color="auto" w:fill="FFFFFF"/>
          <w:lang w:val="en-US" w:eastAsia="zh-CN"/>
        </w:rPr>
      </w:pPr>
      <w:r>
        <w:rPr>
          <w:rFonts w:hint="eastAsia" w:ascii="仿宋" w:hAnsi="仿宋" w:eastAsia="仿宋" w:cs="仿宋"/>
          <w:i w:val="0"/>
          <w:iCs w:val="0"/>
          <w:caps w:val="0"/>
          <w:color w:val="222222"/>
          <w:spacing w:val="8"/>
          <w:sz w:val="28"/>
          <w:szCs w:val="28"/>
          <w:shd w:val="clear" w:color="auto" w:fill="FFFFFF"/>
          <w:lang w:val="en-US" w:eastAsia="zh-CN"/>
        </w:rPr>
        <w:t>2023年，岳阳市美术馆（岳阳市书画院）在编人员在出色完成美术馆主要职能的同时，坚持笔耕不辍，专业创作取得了丰硕的成果。戴剑馆长为主创的“大美潇湘”大型系列山水画创作工程，大型中国画作品“天下洞庭”山水长卷作品《天下洞庭》18米山水画长卷，历时两个月合作完成，于10月28日在中国美术馆展出，并在《美术》杂志专题封面刊出。作品以洞庭为主线向周边扩散，展现了岳阳洞庭雄伟壮阔，生机盎然的时代盛状。这是岳阳美术界的一件大事，具有重要的历史价值。</w:t>
      </w:r>
    </w:p>
    <w:p>
      <w:pPr>
        <w:numPr>
          <w:ilvl w:val="0"/>
          <w:numId w:val="0"/>
        </w:numPr>
        <w:ind w:firstLine="592" w:firstLineChars="200"/>
        <w:jc w:val="left"/>
        <w:rPr>
          <w:rFonts w:hint="default" w:ascii="仿宋" w:hAnsi="仿宋" w:eastAsia="仿宋" w:cs="仿宋"/>
          <w:i w:val="0"/>
          <w:iCs w:val="0"/>
          <w:caps w:val="0"/>
          <w:color w:val="222222"/>
          <w:spacing w:val="8"/>
          <w:sz w:val="28"/>
          <w:szCs w:val="28"/>
          <w:shd w:val="clear" w:color="auto" w:fill="FFFFFF"/>
          <w:lang w:val="en-US" w:eastAsia="zh-CN"/>
        </w:rPr>
      </w:pPr>
      <w:r>
        <w:rPr>
          <w:rFonts w:hint="eastAsia" w:ascii="仿宋" w:hAnsi="仿宋" w:eastAsia="仿宋" w:cs="仿宋"/>
          <w:i w:val="0"/>
          <w:iCs w:val="0"/>
          <w:caps w:val="0"/>
          <w:color w:val="222222"/>
          <w:spacing w:val="8"/>
          <w:sz w:val="28"/>
          <w:szCs w:val="28"/>
          <w:shd w:val="clear" w:color="auto" w:fill="FFFFFF"/>
          <w:lang w:val="en-US" w:eastAsia="zh-CN"/>
        </w:rPr>
        <w:t>戴剑作品</w:t>
      </w:r>
      <w:r>
        <w:rPr>
          <w:rFonts w:hint="eastAsia" w:eastAsia="仿宋" w:cs="仿宋"/>
          <w:i w:val="0"/>
          <w:iCs w:val="0"/>
          <w:caps w:val="0"/>
          <w:color w:val="222222"/>
          <w:spacing w:val="8"/>
          <w:sz w:val="28"/>
          <w:szCs w:val="28"/>
          <w:shd w:val="clear" w:color="auto" w:fill="FFFFFF"/>
          <w:lang w:val="en-US" w:eastAsia="zh-CN"/>
        </w:rPr>
        <w:t>参加丹青却胜天工妙.中国画写意作品展、守护好一江碧水.中国国家画院长江主题美术作品展；王峰撰写论文《湖南青年油画家的生存状态观察》在《油画艺术》上发表，王峰担任第二届“芦苇艺术节”联合策展人，作品“共同体”参展；</w:t>
      </w:r>
      <w:r>
        <w:rPr>
          <w:rFonts w:hint="eastAsia" w:ascii="仿宋" w:hAnsi="仿宋" w:eastAsia="仿宋" w:cs="仿宋"/>
          <w:i w:val="0"/>
          <w:iCs w:val="0"/>
          <w:caps w:val="0"/>
          <w:color w:val="222222"/>
          <w:spacing w:val="8"/>
          <w:sz w:val="28"/>
          <w:szCs w:val="28"/>
          <w:shd w:val="clear" w:color="auto" w:fill="FFFFFF"/>
          <w:lang w:val="en-US" w:eastAsia="zh-CN"/>
        </w:rPr>
        <w:t>王伟作品参加湖南全省画院书法篆刻作品展，获岳阳市第六届文学艺术奖；史向琼作品参加湖南全省画院书法篆刻作品展；</w:t>
      </w:r>
      <w:r>
        <w:rPr>
          <w:rFonts w:hint="eastAsia" w:eastAsia="仿宋" w:cs="仿宋"/>
          <w:i w:val="0"/>
          <w:iCs w:val="0"/>
          <w:caps w:val="0"/>
          <w:color w:val="222222"/>
          <w:spacing w:val="8"/>
          <w:sz w:val="28"/>
          <w:szCs w:val="28"/>
          <w:shd w:val="clear" w:color="auto" w:fill="FFFFFF"/>
          <w:lang w:val="en-US" w:eastAsia="zh-CN"/>
        </w:rPr>
        <w:t>唐新宇担任第二届“芦苇艺术节”总监，作品“深呼吸”参展。</w:t>
      </w:r>
    </w:p>
    <w:p>
      <w:pPr>
        <w:numPr>
          <w:ilvl w:val="0"/>
          <w:numId w:val="0"/>
        </w:numPr>
        <w:ind w:firstLine="592" w:firstLineChars="200"/>
        <w:rPr>
          <w:rFonts w:hint="eastAsia" w:ascii="仿宋" w:hAnsi="仿宋" w:eastAsia="仿宋" w:cs="仿宋"/>
          <w:i w:val="0"/>
          <w:iCs w:val="0"/>
          <w:caps w:val="0"/>
          <w:color w:val="222222"/>
          <w:spacing w:val="8"/>
          <w:sz w:val="28"/>
          <w:szCs w:val="28"/>
          <w:shd w:val="clear" w:color="auto" w:fill="FFFFFF"/>
          <w:lang w:val="en-US" w:eastAsia="zh-CN"/>
        </w:rPr>
      </w:pPr>
    </w:p>
    <w:p>
      <w:pPr>
        <w:numPr>
          <w:ilvl w:val="0"/>
          <w:numId w:val="3"/>
        </w:numPr>
        <w:ind w:left="0" w:leftChars="0" w:firstLine="594" w:firstLineChars="200"/>
        <w:rPr>
          <w:rFonts w:hint="eastAsia" w:ascii="仿宋" w:hAnsi="仿宋" w:eastAsia="仿宋" w:cs="仿宋"/>
          <w:b/>
          <w:bCs/>
          <w:i w:val="0"/>
          <w:iCs w:val="0"/>
          <w:caps w:val="0"/>
          <w:color w:val="222222"/>
          <w:spacing w:val="8"/>
          <w:sz w:val="28"/>
          <w:szCs w:val="28"/>
          <w:shd w:val="clear" w:color="auto" w:fill="FFFFFF"/>
          <w:lang w:val="en-US" w:eastAsia="zh-CN"/>
        </w:rPr>
      </w:pPr>
      <w:r>
        <w:rPr>
          <w:rFonts w:hint="eastAsia" w:ascii="仿宋" w:hAnsi="仿宋" w:eastAsia="仿宋" w:cs="仿宋"/>
          <w:b/>
          <w:bCs/>
          <w:i w:val="0"/>
          <w:iCs w:val="0"/>
          <w:caps w:val="0"/>
          <w:color w:val="222222"/>
          <w:spacing w:val="8"/>
          <w:sz w:val="28"/>
          <w:szCs w:val="28"/>
          <w:shd w:val="clear" w:color="auto" w:fill="FFFFFF"/>
          <w:lang w:val="en-US" w:eastAsia="zh-CN"/>
        </w:rPr>
        <w:t>宣传推广及时，提升传播力度。</w:t>
      </w:r>
    </w:p>
    <w:p>
      <w:pPr>
        <w:numPr>
          <w:ilvl w:val="0"/>
          <w:numId w:val="0"/>
        </w:numPr>
        <w:ind w:firstLine="592" w:firstLineChars="200"/>
        <w:rPr>
          <w:rFonts w:hint="eastAsia" w:ascii="仿宋" w:hAnsi="仿宋" w:eastAsia="仿宋" w:cs="仿宋"/>
          <w:b w:val="0"/>
          <w:bCs w:val="0"/>
          <w:i w:val="0"/>
          <w:iCs w:val="0"/>
          <w:caps w:val="0"/>
          <w:color w:val="222222"/>
          <w:spacing w:val="8"/>
          <w:kern w:val="2"/>
          <w:sz w:val="28"/>
          <w:szCs w:val="28"/>
          <w:shd w:val="clear" w:color="auto" w:fill="FFFFFF"/>
          <w:lang w:val="en-US" w:eastAsia="zh-CN" w:bidi="ar-SA"/>
        </w:rPr>
      </w:pPr>
      <w:r>
        <w:rPr>
          <w:rFonts w:hint="eastAsia" w:ascii="仿宋" w:hAnsi="仿宋" w:eastAsia="仿宋" w:cs="仿宋"/>
          <w:b w:val="0"/>
          <w:bCs w:val="0"/>
          <w:i w:val="0"/>
          <w:iCs w:val="0"/>
          <w:caps w:val="0"/>
          <w:color w:val="222222"/>
          <w:spacing w:val="8"/>
          <w:kern w:val="2"/>
          <w:sz w:val="28"/>
          <w:szCs w:val="28"/>
          <w:shd w:val="clear" w:color="auto" w:fill="FFFFFF"/>
          <w:lang w:val="en-US" w:eastAsia="zh-CN" w:bidi="ar-SA"/>
        </w:rPr>
        <w:t>在宣传推广工作方面，全年完成了130余篇微信公众号推送，其中包括展览活动、公教活动和学术活动等，目前我馆公众号粉丝已接近28000人，较去年增长9000人，每篇文章的平均阅读量达1000上下，我馆官方微信公众号名列全市前20。我馆安排专人积极对接主流官方媒体，提供我馆各项工作报道稿件，扩大我馆重要展览、学术活动的影响力。</w:t>
      </w:r>
    </w:p>
    <w:p>
      <w:pPr>
        <w:numPr>
          <w:ilvl w:val="0"/>
          <w:numId w:val="0"/>
        </w:numPr>
        <w:ind w:firstLine="592" w:firstLineChars="200"/>
        <w:rPr>
          <w:rFonts w:hint="eastAsia" w:ascii="仿宋" w:hAnsi="仿宋" w:eastAsia="仿宋" w:cs="仿宋"/>
          <w:b w:val="0"/>
          <w:bCs w:val="0"/>
          <w:i w:val="0"/>
          <w:iCs w:val="0"/>
          <w:caps w:val="0"/>
          <w:color w:val="222222"/>
          <w:spacing w:val="8"/>
          <w:kern w:val="2"/>
          <w:sz w:val="28"/>
          <w:szCs w:val="28"/>
          <w:shd w:val="clear" w:color="auto" w:fill="FFFFFF"/>
          <w:lang w:val="en-US" w:eastAsia="zh-CN" w:bidi="ar-SA"/>
        </w:rPr>
      </w:pPr>
      <w:r>
        <w:rPr>
          <w:rFonts w:hint="eastAsia" w:ascii="仿宋" w:hAnsi="仿宋" w:eastAsia="仿宋" w:cs="仿宋"/>
          <w:b w:val="0"/>
          <w:bCs w:val="0"/>
          <w:i w:val="0"/>
          <w:iCs w:val="0"/>
          <w:caps w:val="0"/>
          <w:color w:val="222222"/>
          <w:spacing w:val="8"/>
          <w:kern w:val="2"/>
          <w:sz w:val="28"/>
          <w:szCs w:val="28"/>
          <w:shd w:val="clear" w:color="auto" w:fill="FFFFFF"/>
          <w:lang w:val="en-US" w:eastAsia="zh-CN" w:bidi="ar-SA"/>
        </w:rPr>
        <w:t>在视觉设计工作方面，我馆原创设计展览及公教活动海报广告40余幅，及时更新完成2023年导览手册、宣传展板、公共教育宣传册等一系列馆内视觉设计。我馆海报设计获“重启</w:t>
      </w:r>
      <w:r>
        <w:rPr>
          <w:rFonts w:hint="eastAsia" w:ascii="仿宋" w:hAnsi="仿宋" w:eastAsia="仿宋" w:cs="仿宋"/>
          <w:i w:val="0"/>
          <w:iCs w:val="0"/>
          <w:caps w:val="0"/>
          <w:color w:val="222222"/>
          <w:spacing w:val="8"/>
          <w:sz w:val="28"/>
          <w:szCs w:val="28"/>
          <w:shd w:val="clear" w:color="auto" w:fill="FFFFFF"/>
          <w:lang w:val="en-US" w:eastAsia="zh-CN"/>
        </w:rPr>
        <w:t>·</w:t>
      </w:r>
      <w:r>
        <w:rPr>
          <w:rFonts w:hint="eastAsia" w:ascii="仿宋" w:hAnsi="仿宋" w:eastAsia="仿宋" w:cs="仿宋"/>
          <w:b w:val="0"/>
          <w:bCs w:val="0"/>
          <w:i w:val="0"/>
          <w:iCs w:val="0"/>
          <w:caps w:val="0"/>
          <w:color w:val="222222"/>
          <w:spacing w:val="8"/>
          <w:kern w:val="2"/>
          <w:sz w:val="28"/>
          <w:szCs w:val="28"/>
          <w:shd w:val="clear" w:color="auto" w:fill="FFFFFF"/>
          <w:lang w:val="en-US" w:eastAsia="zh-CN" w:bidi="ar-SA"/>
        </w:rPr>
        <w:t>开放”2022中国博物馆美术馆海报设计100强。</w:t>
      </w:r>
    </w:p>
    <w:p>
      <w:pPr>
        <w:numPr>
          <w:ilvl w:val="0"/>
          <w:numId w:val="0"/>
        </w:numPr>
        <w:ind w:leftChars="200"/>
        <w:rPr>
          <w:rFonts w:hint="eastAsia" w:ascii="仿宋" w:hAnsi="仿宋" w:eastAsia="仿宋" w:cs="仿宋"/>
          <w:i w:val="0"/>
          <w:iCs w:val="0"/>
          <w:caps w:val="0"/>
          <w:color w:val="222222"/>
          <w:spacing w:val="8"/>
          <w:sz w:val="28"/>
          <w:szCs w:val="28"/>
          <w:shd w:val="clear" w:color="auto" w:fill="FFFFFF"/>
          <w:lang w:val="en-US" w:eastAsia="zh-CN"/>
        </w:rPr>
      </w:pPr>
    </w:p>
    <w:p>
      <w:pPr>
        <w:numPr>
          <w:ilvl w:val="0"/>
          <w:numId w:val="3"/>
        </w:numPr>
        <w:ind w:left="0" w:leftChars="0" w:firstLine="594" w:firstLineChars="200"/>
        <w:rPr>
          <w:rFonts w:hint="eastAsia" w:ascii="仿宋" w:hAnsi="仿宋" w:eastAsia="仿宋" w:cs="仿宋"/>
          <w:b/>
          <w:bCs/>
          <w:i w:val="0"/>
          <w:iCs w:val="0"/>
          <w:caps w:val="0"/>
          <w:color w:val="222222"/>
          <w:spacing w:val="8"/>
          <w:sz w:val="28"/>
          <w:szCs w:val="28"/>
          <w:shd w:val="clear" w:color="auto" w:fill="FFFFFF"/>
          <w:lang w:val="en-US" w:eastAsia="zh-CN"/>
        </w:rPr>
      </w:pPr>
      <w:r>
        <w:rPr>
          <w:rFonts w:hint="eastAsia" w:ascii="仿宋" w:hAnsi="仿宋" w:eastAsia="仿宋" w:cs="仿宋"/>
          <w:b/>
          <w:bCs/>
          <w:i w:val="0"/>
          <w:iCs w:val="0"/>
          <w:caps w:val="0"/>
          <w:color w:val="222222"/>
          <w:spacing w:val="8"/>
          <w:sz w:val="28"/>
          <w:szCs w:val="28"/>
          <w:shd w:val="clear" w:color="auto" w:fill="FFFFFF"/>
          <w:lang w:val="en-US" w:eastAsia="zh-CN"/>
        </w:rPr>
        <w:t>不断发现问题，目标争创一流。</w:t>
      </w:r>
    </w:p>
    <w:p>
      <w:pPr>
        <w:numPr>
          <w:ilvl w:val="0"/>
          <w:numId w:val="0"/>
        </w:numPr>
        <w:ind w:firstLine="592" w:firstLineChars="200"/>
        <w:rPr>
          <w:rFonts w:hint="eastAsia" w:ascii="仿宋" w:hAnsi="仿宋" w:eastAsia="仿宋" w:cs="仿宋"/>
          <w:i w:val="0"/>
          <w:iCs w:val="0"/>
          <w:caps w:val="0"/>
          <w:color w:val="222222"/>
          <w:spacing w:val="8"/>
          <w:sz w:val="28"/>
          <w:szCs w:val="28"/>
          <w:shd w:val="clear" w:color="auto" w:fill="FFFFFF"/>
          <w:lang w:val="en-US" w:eastAsia="zh-CN"/>
        </w:rPr>
      </w:pPr>
      <w:r>
        <w:rPr>
          <w:rFonts w:hint="eastAsia" w:ascii="仿宋" w:hAnsi="仿宋" w:eastAsia="仿宋" w:cs="仿宋"/>
          <w:i w:val="0"/>
          <w:iCs w:val="0"/>
          <w:caps w:val="0"/>
          <w:color w:val="222222"/>
          <w:spacing w:val="8"/>
          <w:sz w:val="28"/>
          <w:szCs w:val="28"/>
          <w:shd w:val="clear" w:color="auto" w:fill="FFFFFF"/>
          <w:lang w:val="en-US" w:eastAsia="zh-CN"/>
        </w:rPr>
        <w:t>岳阳市美术馆展览项目策展学术性强，展陈细节到位，我们的工作得到了各级领导及公众的认可，在美术馆行业获得广泛好评，公共教育更是获得文旅部表彰，得益于市局正确的领导，美术馆同仁团结合作和专业精神。在取得成绩的同时，我们也看到了许多不足，这些不足就是制约我们更上层楼的短板。</w:t>
      </w:r>
    </w:p>
    <w:p>
      <w:pPr>
        <w:numPr>
          <w:ilvl w:val="0"/>
          <w:numId w:val="4"/>
        </w:numPr>
        <w:ind w:firstLine="684"/>
        <w:rPr>
          <w:rFonts w:hint="eastAsia" w:ascii="仿宋" w:hAnsi="仿宋" w:eastAsia="仿宋" w:cs="仿宋"/>
          <w:i w:val="0"/>
          <w:iCs w:val="0"/>
          <w:caps w:val="0"/>
          <w:color w:val="222222"/>
          <w:spacing w:val="8"/>
          <w:sz w:val="28"/>
          <w:szCs w:val="28"/>
          <w:shd w:val="clear" w:color="auto" w:fill="FFFFFF"/>
          <w:lang w:val="en-US" w:eastAsia="zh-CN"/>
        </w:rPr>
      </w:pPr>
      <w:r>
        <w:rPr>
          <w:rFonts w:hint="eastAsia" w:ascii="仿宋" w:hAnsi="仿宋" w:eastAsia="仿宋" w:cs="仿宋"/>
          <w:i w:val="0"/>
          <w:iCs w:val="0"/>
          <w:caps w:val="0"/>
          <w:color w:val="222222"/>
          <w:spacing w:val="8"/>
          <w:sz w:val="28"/>
          <w:szCs w:val="28"/>
          <w:shd w:val="clear" w:color="auto" w:fill="FFFFFF"/>
          <w:lang w:val="en-US" w:eastAsia="zh-CN"/>
        </w:rPr>
        <w:t>我馆尚没有专项收藏经费。做为公立美术馆，除了做好展览策划、公共教育和宣传推广等基本职能，在“典藏研究”方面我们全年近乎交了一张“白卷”。《守护好一江碧水</w:t>
      </w:r>
      <w:r>
        <w:rPr>
          <w:rFonts w:hint="eastAsia" w:ascii="仿宋" w:hAnsi="仿宋" w:eastAsia="仿宋" w:cs="仿宋"/>
          <w:b/>
          <w:bCs/>
          <w:i w:val="0"/>
          <w:iCs w:val="0"/>
          <w:caps w:val="0"/>
          <w:color w:val="222222"/>
          <w:spacing w:val="8"/>
          <w:sz w:val="28"/>
          <w:szCs w:val="28"/>
          <w:shd w:val="clear" w:color="auto" w:fill="FFFFFF"/>
          <w:lang w:val="en-US" w:eastAsia="zh-CN"/>
        </w:rPr>
        <w:t>·</w:t>
      </w:r>
      <w:r>
        <w:rPr>
          <w:rFonts w:hint="eastAsia" w:ascii="仿宋" w:hAnsi="仿宋" w:eastAsia="仿宋" w:cs="仿宋"/>
          <w:i w:val="0"/>
          <w:iCs w:val="0"/>
          <w:caps w:val="0"/>
          <w:color w:val="222222"/>
          <w:spacing w:val="8"/>
          <w:sz w:val="28"/>
          <w:szCs w:val="28"/>
          <w:shd w:val="clear" w:color="auto" w:fill="FFFFFF"/>
          <w:lang w:val="en-US" w:eastAsia="zh-CN"/>
        </w:rPr>
        <w:t>洞庭湖三年展》中80%的作品都时描绘岳阳的原创作品，作者皆为全国一线山水画名家，这些珍贵的画作我馆没有经费哪怕留下一张，空留遗憾！放眼省内，各地市美术馆都有专项收藏经费，80至120万不等，湖南美术馆专项收藏经费每年500万元。已出现了其他地市美术馆来岳阳收藏国展作者作品的尴尬现状，戴剑老师主创的《天下洞庭》山水长卷也已收到湖南美术馆收藏合同。藏品是美术馆的灵魂，岳阳艺术家的精品代表作更应该留在岳阳典藏保护，美术馆人应该承担奇这样的历史责任。恳请市局为美术馆事业的长远发展呼吁，争取尽早落实专项收藏经费进入市财政预算。</w:t>
      </w:r>
    </w:p>
    <w:p>
      <w:pPr>
        <w:numPr>
          <w:ilvl w:val="0"/>
          <w:numId w:val="0"/>
        </w:numPr>
        <w:ind w:firstLine="592" w:firstLineChars="200"/>
        <w:rPr>
          <w:rFonts w:hint="eastAsia" w:ascii="仿宋" w:hAnsi="仿宋" w:eastAsia="仿宋" w:cs="仿宋"/>
          <w:i w:val="0"/>
          <w:iCs w:val="0"/>
          <w:caps w:val="0"/>
          <w:color w:val="222222"/>
          <w:spacing w:val="8"/>
          <w:sz w:val="28"/>
          <w:szCs w:val="28"/>
          <w:shd w:val="clear" w:color="auto" w:fill="FFFFFF"/>
          <w:lang w:val="en-US" w:eastAsia="zh-CN"/>
        </w:rPr>
      </w:pPr>
      <w:r>
        <w:rPr>
          <w:rFonts w:hint="eastAsia" w:ascii="仿宋" w:hAnsi="仿宋" w:eastAsia="仿宋" w:cs="仿宋"/>
          <w:i w:val="0"/>
          <w:iCs w:val="0"/>
          <w:caps w:val="0"/>
          <w:color w:val="222222"/>
          <w:spacing w:val="8"/>
          <w:sz w:val="28"/>
          <w:szCs w:val="28"/>
          <w:shd w:val="clear" w:color="auto" w:fill="FFFFFF"/>
          <w:lang w:val="en-US" w:eastAsia="zh-CN"/>
        </w:rPr>
        <w:t>2、与缺乏专项收藏经费相对应的是原藏品库房因技术原因无法使用。原库房设计在负一楼，防潮设计不合理，导致完全不能使用，现有藏品尚存置在会展中心三楼，造成管理上的不便。现有展览作品布展撤展期间使用的临时中转库房也没有恒温防潮设施及安全监控设备，存在明显的安全隐患。由于“典藏”工作属于“看不到”的幕后工作，借此机会向市局领导说明现状，反映问题，希望在2024年将藏品库房改造完成，将原库房藏品搬到新馆统一管理。</w:t>
      </w:r>
    </w:p>
    <w:p>
      <w:pPr>
        <w:numPr>
          <w:ilvl w:val="0"/>
          <w:numId w:val="0"/>
        </w:numPr>
        <w:ind w:firstLine="592" w:firstLineChars="200"/>
        <w:rPr>
          <w:rFonts w:hint="eastAsia" w:ascii="仿宋" w:hAnsi="仿宋" w:eastAsia="仿宋" w:cs="仿宋"/>
          <w:b w:val="0"/>
          <w:bCs w:val="0"/>
          <w:i w:val="0"/>
          <w:iCs w:val="0"/>
          <w:caps w:val="0"/>
          <w:color w:val="222222"/>
          <w:spacing w:val="8"/>
          <w:kern w:val="2"/>
          <w:sz w:val="28"/>
          <w:szCs w:val="28"/>
          <w:shd w:val="clear" w:color="auto" w:fill="FFFFFF"/>
          <w:lang w:val="en-US" w:eastAsia="en-US" w:bidi="ar-SA"/>
        </w:rPr>
      </w:pPr>
      <w:r>
        <w:rPr>
          <w:rFonts w:hint="eastAsia" w:ascii="仿宋" w:hAnsi="仿宋" w:eastAsia="仿宋" w:cs="仿宋"/>
          <w:b w:val="0"/>
          <w:bCs w:val="0"/>
          <w:i w:val="0"/>
          <w:iCs w:val="0"/>
          <w:caps w:val="0"/>
          <w:color w:val="222222"/>
          <w:spacing w:val="8"/>
          <w:kern w:val="2"/>
          <w:sz w:val="28"/>
          <w:szCs w:val="28"/>
          <w:shd w:val="clear" w:color="auto" w:fill="FFFFFF"/>
          <w:lang w:val="en-US" w:eastAsia="zh-CN" w:bidi="ar-SA"/>
        </w:rPr>
        <w:t>3、美术馆团队的优点是团结、专业、有战斗力，不足之处在于我们是一支年轻的团队，存在一些工作有头无尾，活动材料没有及时保存台账，没有形成第一时间向市局主管科室及时上报的良好工作习惯；</w:t>
      </w:r>
      <w:r>
        <w:rPr>
          <w:rFonts w:hint="eastAsia" w:ascii="仿宋" w:hAnsi="仿宋" w:eastAsia="仿宋" w:cs="仿宋"/>
          <w:b w:val="0"/>
          <w:bCs w:val="0"/>
          <w:i w:val="0"/>
          <w:iCs w:val="0"/>
          <w:caps w:val="0"/>
          <w:color w:val="222222"/>
          <w:spacing w:val="8"/>
          <w:kern w:val="2"/>
          <w:sz w:val="28"/>
          <w:szCs w:val="28"/>
          <w:shd w:val="clear" w:color="auto" w:fill="FFFFFF"/>
          <w:lang w:val="en-US" w:eastAsia="en-US" w:bidi="ar-SA"/>
        </w:rPr>
        <w:t>在</w:t>
      </w:r>
      <w:r>
        <w:rPr>
          <w:rFonts w:hint="eastAsia" w:ascii="仿宋" w:hAnsi="仿宋" w:eastAsia="仿宋" w:cs="仿宋"/>
          <w:b w:val="0"/>
          <w:bCs w:val="0"/>
          <w:i w:val="0"/>
          <w:iCs w:val="0"/>
          <w:caps w:val="0"/>
          <w:color w:val="222222"/>
          <w:spacing w:val="8"/>
          <w:kern w:val="2"/>
          <w:sz w:val="28"/>
          <w:szCs w:val="28"/>
          <w:shd w:val="clear" w:color="auto" w:fill="FFFFFF"/>
          <w:lang w:val="en-US" w:eastAsia="zh-CN" w:bidi="ar-SA"/>
        </w:rPr>
        <w:t>公共教育</w:t>
      </w:r>
      <w:r>
        <w:rPr>
          <w:rFonts w:hint="eastAsia" w:ascii="仿宋" w:hAnsi="仿宋" w:eastAsia="仿宋" w:cs="仿宋"/>
          <w:b w:val="0"/>
          <w:bCs w:val="0"/>
          <w:i w:val="0"/>
          <w:iCs w:val="0"/>
          <w:caps w:val="0"/>
          <w:color w:val="222222"/>
          <w:spacing w:val="8"/>
          <w:kern w:val="2"/>
          <w:sz w:val="28"/>
          <w:szCs w:val="28"/>
          <w:shd w:val="clear" w:color="auto" w:fill="FFFFFF"/>
          <w:lang w:val="en-US" w:eastAsia="en-US" w:bidi="ar-SA"/>
        </w:rPr>
        <w:t>活动策划和执行过程中还需要更加注重细节</w:t>
      </w:r>
      <w:r>
        <w:rPr>
          <w:rFonts w:hint="eastAsia" w:ascii="仿宋" w:hAnsi="仿宋" w:eastAsia="仿宋" w:cs="仿宋"/>
          <w:b w:val="0"/>
          <w:bCs w:val="0"/>
          <w:i w:val="0"/>
          <w:iCs w:val="0"/>
          <w:caps w:val="0"/>
          <w:color w:val="222222"/>
          <w:spacing w:val="8"/>
          <w:kern w:val="2"/>
          <w:sz w:val="28"/>
          <w:szCs w:val="28"/>
          <w:shd w:val="clear" w:color="auto" w:fill="FFFFFF"/>
          <w:lang w:val="en-US" w:eastAsia="zh-CN" w:bidi="ar-SA"/>
        </w:rPr>
        <w:t>，</w:t>
      </w:r>
      <w:r>
        <w:rPr>
          <w:rFonts w:hint="eastAsia" w:ascii="仿宋" w:hAnsi="仿宋" w:eastAsia="仿宋" w:cs="仿宋"/>
          <w:b w:val="0"/>
          <w:bCs w:val="0"/>
          <w:i w:val="0"/>
          <w:iCs w:val="0"/>
          <w:caps w:val="0"/>
          <w:color w:val="222222"/>
          <w:spacing w:val="8"/>
          <w:kern w:val="2"/>
          <w:sz w:val="28"/>
          <w:szCs w:val="28"/>
          <w:shd w:val="clear" w:color="auto" w:fill="FFFFFF"/>
          <w:lang w:val="en-US" w:eastAsia="en-US" w:bidi="ar-SA"/>
        </w:rPr>
        <w:t>在与观众沟通交流时还需要更加注重语言技巧和表达能力</w:t>
      </w:r>
      <w:r>
        <w:rPr>
          <w:rFonts w:hint="eastAsia" w:ascii="仿宋" w:hAnsi="仿宋" w:eastAsia="仿宋" w:cs="仿宋"/>
          <w:b w:val="0"/>
          <w:bCs w:val="0"/>
          <w:i w:val="0"/>
          <w:iCs w:val="0"/>
          <w:caps w:val="0"/>
          <w:color w:val="222222"/>
          <w:spacing w:val="8"/>
          <w:kern w:val="2"/>
          <w:sz w:val="28"/>
          <w:szCs w:val="28"/>
          <w:shd w:val="clear" w:color="auto" w:fill="FFFFFF"/>
          <w:lang w:val="en-US" w:eastAsia="zh-CN" w:bidi="ar-SA"/>
        </w:rPr>
        <w:t>；</w:t>
      </w:r>
      <w:r>
        <w:rPr>
          <w:rFonts w:hint="eastAsia" w:ascii="仿宋" w:hAnsi="仿宋" w:eastAsia="仿宋" w:cs="仿宋"/>
          <w:b w:val="0"/>
          <w:bCs w:val="0"/>
          <w:i w:val="0"/>
          <w:iCs w:val="0"/>
          <w:caps w:val="0"/>
          <w:color w:val="222222"/>
          <w:spacing w:val="8"/>
          <w:kern w:val="2"/>
          <w:sz w:val="28"/>
          <w:szCs w:val="28"/>
          <w:shd w:val="clear" w:color="auto" w:fill="FFFFFF"/>
          <w:lang w:val="en-US" w:eastAsia="en-US" w:bidi="ar-SA"/>
        </w:rPr>
        <w:t>在宣传推广方面还需要加大力度</w:t>
      </w:r>
      <w:r>
        <w:rPr>
          <w:rFonts w:hint="eastAsia" w:ascii="仿宋" w:hAnsi="仿宋" w:eastAsia="仿宋" w:cs="仿宋"/>
          <w:b w:val="0"/>
          <w:bCs w:val="0"/>
          <w:i w:val="0"/>
          <w:iCs w:val="0"/>
          <w:caps w:val="0"/>
          <w:color w:val="222222"/>
          <w:spacing w:val="8"/>
          <w:kern w:val="2"/>
          <w:sz w:val="28"/>
          <w:szCs w:val="28"/>
          <w:shd w:val="clear" w:color="auto" w:fill="FFFFFF"/>
          <w:lang w:val="en-US" w:eastAsia="zh-CN" w:bidi="ar-SA"/>
        </w:rPr>
        <w:t>拓展宣传</w:t>
      </w:r>
      <w:r>
        <w:rPr>
          <w:rFonts w:hint="eastAsia" w:ascii="仿宋" w:hAnsi="仿宋" w:eastAsia="仿宋" w:cs="仿宋"/>
          <w:b w:val="0"/>
          <w:bCs w:val="0"/>
          <w:i w:val="0"/>
          <w:iCs w:val="0"/>
          <w:caps w:val="0"/>
          <w:color w:val="222222"/>
          <w:spacing w:val="8"/>
          <w:kern w:val="2"/>
          <w:sz w:val="28"/>
          <w:szCs w:val="28"/>
          <w:shd w:val="clear" w:color="auto" w:fill="FFFFFF"/>
          <w:lang w:val="en-US" w:eastAsia="en-US" w:bidi="ar-SA"/>
        </w:rPr>
        <w:t>等等。</w:t>
      </w:r>
    </w:p>
    <w:p>
      <w:pPr>
        <w:numPr>
          <w:ilvl w:val="0"/>
          <w:numId w:val="0"/>
        </w:numPr>
        <w:ind w:firstLine="592" w:firstLineChars="200"/>
        <w:rPr>
          <w:rFonts w:hint="default"/>
          <w:lang w:val="en-US" w:eastAsia="zh-Hans"/>
        </w:rPr>
      </w:pPr>
      <w:r>
        <w:rPr>
          <w:rFonts w:hint="eastAsia" w:ascii="仿宋" w:hAnsi="仿宋" w:eastAsia="仿宋" w:cs="仿宋"/>
          <w:b w:val="0"/>
          <w:bCs w:val="0"/>
          <w:i w:val="0"/>
          <w:iCs w:val="0"/>
          <w:caps w:val="0"/>
          <w:color w:val="222222"/>
          <w:spacing w:val="8"/>
          <w:kern w:val="2"/>
          <w:sz w:val="28"/>
          <w:szCs w:val="28"/>
          <w:shd w:val="clear" w:color="auto" w:fill="FFFFFF"/>
          <w:lang w:val="en-US" w:eastAsia="zh-CN" w:bidi="ar-SA"/>
        </w:rPr>
        <w:t>在今后的工作中我们一定要严格要求自己，养成工作走流程，及时做台账的工作习惯；一定到做到克服困难、讲究方法，学会从工作中积累经验，做到善于学习、善于反思、勇于改变、敢于担当，将美术馆各项工作迈上新台阶。</w:t>
      </w:r>
    </w:p>
    <w:p>
      <w:pPr>
        <w:pStyle w:val="6"/>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七、存在的问题及原因分析</w:t>
      </w:r>
    </w:p>
    <w:p>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我馆的基本职能中有一项工作是美术馆工作的核心和灵魂——典藏研究。一座城市的美的记忆主要由艺术品以及艺术馆来承载，世界上主要的发达国家和我国中心城市和沿海发达城市美术馆事业蓬勃发展，“典藏研究”在这些城市普遍受到重视，他们的美术馆小心翼翼地收藏保护着每个时代的经典艺术品，这个城市因此有了“灵魂”。环顾我们周边，长沙、湘潭、常德、衡阳、株洲美术馆每年的收藏经费最低都有120万元，湖南美术馆收藏经费达到了800万元，而岳阳市美术馆收藏经费为零。新馆地下藏品库因设计施工技术因素无法实现防潮恒温，完全不能使用；暂存在老馆的藏品需要搬运到新馆来，拟将二楼周转仓库如改为藏品库，但需要重新改造，要解决太阳暴晒、防潮除湿、门禁防盗三项基础设施，需要专项资金。</w:t>
      </w:r>
    </w:p>
    <w:p>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如以上问题不能得到有效解决，将成为岳阳市美术馆评省重点美术馆和国家重点美术馆的硬伤和瓶颈。因此，我们的工作存在重大不足，还需要多方呼吁和努力，争取打开新局面，更上一层楼！</w:t>
      </w:r>
    </w:p>
    <w:p>
      <w:pPr>
        <w:keepNext w:val="0"/>
        <w:keepLines w:val="0"/>
        <w:pageBreakBefore w:val="0"/>
        <w:widowControl/>
        <w:numPr>
          <w:ilvl w:val="0"/>
          <w:numId w:val="5"/>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下一步改进措施</w:t>
      </w:r>
    </w:p>
    <w:p>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default"/>
          <w:lang w:val="en-US" w:eastAsia="zh-CN"/>
        </w:rPr>
      </w:pPr>
      <w:r>
        <w:rPr>
          <w:rFonts w:hint="eastAsia" w:ascii="仿宋_GB2312" w:hAnsi="仿宋_GB2312" w:eastAsia="仿宋_GB2312" w:cs="仿宋_GB2312"/>
          <w:bCs/>
          <w:sz w:val="28"/>
          <w:szCs w:val="28"/>
          <w:lang w:val="en-US" w:eastAsia="zh-CN"/>
        </w:rPr>
        <w:t>进一步加强我馆内部机构各科室的预算管理意识，严格按照预算编制的相关制度和要求，公用经费根据单位的年度工作重点和项目专项工作规划，本着“勤俭节约、保障运转”的原则进行预算的编制；编制范围尽可能的全面，不漏项；在预算编制时首先需满足固定性的、相对刚性的费用支出项目，尽量压缩变动性的、有控制空间的费用项目；杜绝预算编制粗放、拍脑袋现象的发生，进一步提高预算编制的科学性、合理性、严谨性和可控性。</w:t>
      </w:r>
    </w:p>
    <w:p>
      <w:pPr>
        <w:keepNext w:val="0"/>
        <w:keepLines w:val="0"/>
        <w:pageBreakBefore w:val="0"/>
        <w:widowControl/>
        <w:numPr>
          <w:ilvl w:val="0"/>
          <w:numId w:val="5"/>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部门整体支出绩效自评结果拟应用和公开情况</w:t>
      </w:r>
    </w:p>
    <w:p>
      <w:pPr>
        <w:pStyle w:val="2"/>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default" w:ascii="仿宋_GB2312" w:hAnsi="仿宋_GB2312" w:eastAsia="仿宋_GB2312" w:cs="仿宋_GB2312"/>
          <w:bCs/>
          <w:kern w:val="0"/>
          <w:sz w:val="28"/>
          <w:szCs w:val="28"/>
          <w:lang w:val="en-US" w:eastAsia="zh-CN" w:bidi="ar-SA"/>
        </w:rPr>
      </w:pPr>
      <w:r>
        <w:rPr>
          <w:rFonts w:hint="eastAsia" w:ascii="仿宋_GB2312" w:hAnsi="仿宋_GB2312" w:eastAsia="仿宋_GB2312" w:cs="仿宋_GB2312"/>
          <w:bCs/>
          <w:kern w:val="0"/>
          <w:sz w:val="28"/>
          <w:szCs w:val="28"/>
          <w:lang w:val="en-US" w:eastAsia="zh-CN" w:bidi="ar-SA"/>
        </w:rPr>
        <w:t>2023年我馆整体支出绩效自评结果得分98分，拟定7月中下旬在本部门、单位的门户网站公开，接受社会监督。</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0B32E2"/>
    <w:multiLevelType w:val="singleLevel"/>
    <w:tmpl w:val="8F0B32E2"/>
    <w:lvl w:ilvl="0" w:tentative="0">
      <w:start w:val="1"/>
      <w:numFmt w:val="chineseCounting"/>
      <w:suff w:val="nothing"/>
      <w:lvlText w:val="%1、"/>
      <w:lvlJc w:val="left"/>
      <w:rPr>
        <w:rFonts w:hint="eastAsia"/>
      </w:rPr>
    </w:lvl>
  </w:abstractNum>
  <w:abstractNum w:abstractNumId="1">
    <w:nsid w:val="97BE699C"/>
    <w:multiLevelType w:val="singleLevel"/>
    <w:tmpl w:val="97BE699C"/>
    <w:lvl w:ilvl="0" w:tentative="0">
      <w:start w:val="8"/>
      <w:numFmt w:val="chineseCounting"/>
      <w:suff w:val="nothing"/>
      <w:lvlText w:val="%1、"/>
      <w:lvlJc w:val="left"/>
      <w:rPr>
        <w:rFonts w:hint="eastAsia"/>
      </w:rPr>
    </w:lvl>
  </w:abstractNum>
  <w:abstractNum w:abstractNumId="2">
    <w:nsid w:val="ECD805EE"/>
    <w:multiLevelType w:val="singleLevel"/>
    <w:tmpl w:val="ECD805EE"/>
    <w:lvl w:ilvl="0" w:tentative="0">
      <w:start w:val="4"/>
      <w:numFmt w:val="chineseCounting"/>
      <w:suff w:val="nothing"/>
      <w:lvlText w:val="%1、"/>
      <w:lvlJc w:val="left"/>
      <w:rPr>
        <w:rFonts w:hint="eastAsia"/>
      </w:rPr>
    </w:lvl>
  </w:abstractNum>
  <w:abstractNum w:abstractNumId="3">
    <w:nsid w:val="F7FCE942"/>
    <w:multiLevelType w:val="singleLevel"/>
    <w:tmpl w:val="F7FCE942"/>
    <w:lvl w:ilvl="0" w:tentative="0">
      <w:start w:val="1"/>
      <w:numFmt w:val="decimal"/>
      <w:suff w:val="nothing"/>
      <w:lvlText w:val="%1、"/>
      <w:lvlJc w:val="left"/>
    </w:lvl>
  </w:abstractNum>
  <w:abstractNum w:abstractNumId="4">
    <w:nsid w:val="58EEF73E"/>
    <w:multiLevelType w:val="singleLevel"/>
    <w:tmpl w:val="58EEF73E"/>
    <w:lvl w:ilvl="0" w:tentative="0">
      <w:start w:val="2"/>
      <w:numFmt w:val="chineseCounting"/>
      <w:suff w:val="nothing"/>
      <w:lvlText w:val="（%1）"/>
      <w:lvlJc w:val="left"/>
      <w:rPr>
        <w:rFonts w:hint="eastAsia"/>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3NjI3NDc3MTZlMDQ3Mjk4MzkzZDUzMDU5ZDk4NjcifQ=="/>
  </w:docVars>
  <w:rsids>
    <w:rsidRoot w:val="264F78B3"/>
    <w:rsid w:val="01F2171A"/>
    <w:rsid w:val="02D3032A"/>
    <w:rsid w:val="05EA4D7A"/>
    <w:rsid w:val="0A2F45DF"/>
    <w:rsid w:val="1893524B"/>
    <w:rsid w:val="264F78B3"/>
    <w:rsid w:val="36EF672E"/>
    <w:rsid w:val="3F132CD0"/>
    <w:rsid w:val="4AE54A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hAnsi="仿宋" w:eastAsia="宋体" w:cs="Times New Roman"/>
      <w:kern w:val="0"/>
      <w:sz w:val="28"/>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widowControl w:val="0"/>
      <w:jc w:val="both"/>
    </w:pPr>
    <w:rPr>
      <w:rFonts w:ascii="Calibri" w:hAnsi="Calibri" w:eastAsia="宋体" w:cs="Times New Roman"/>
      <w:kern w:val="2"/>
      <w:sz w:val="28"/>
      <w:szCs w:val="24"/>
      <w:lang w:val="en-US" w:eastAsia="zh-CN" w:bidi="ar-SA"/>
    </w:rPr>
  </w:style>
  <w:style w:type="paragraph" w:styleId="3">
    <w:name w:val="toc 5"/>
    <w:basedOn w:val="1"/>
    <w:next w:val="1"/>
    <w:qFormat/>
    <w:uiPriority w:val="0"/>
    <w:pPr>
      <w:ind w:left="1680" w:leftChars="800"/>
    </w:pPr>
  </w:style>
  <w:style w:type="paragraph" w:styleId="6">
    <w:name w:val="List Paragraph"/>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5494</Words>
  <Characters>5639</Characters>
  <Lines>0</Lines>
  <Paragraphs>0</Paragraphs>
  <TotalTime>26</TotalTime>
  <ScaleCrop>false</ScaleCrop>
  <LinksUpToDate>false</LinksUpToDate>
  <CharactersWithSpaces>5643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2023-07-14T06:08:00Z</dcterms:created>
  <dc:creator>芬 芬  </dc:creator>
  <cp:lastModifiedBy>Administrator</cp:lastModifiedBy>
  <dcterms:modified xsi:type="dcterms:W3CDTF">2024-06-25T08:36:23Z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39D563C1AB274F8497E10254AE501C0E_11</vt:lpwstr>
  </property>
</Properties>
</file>