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w:t>
      </w:r>
    </w:p>
    <w:p>
      <w:pPr>
        <w:spacing w:line="348" w:lineRule="auto"/>
        <w:rPr>
          <w:rFonts w:hint="eastAsia" w:ascii="黑体" w:hAnsi="黑体"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lang w:eastAsia="zh-CN"/>
        </w:rPr>
        <w:sym w:font="Wingdings 2" w:char="0052"/>
      </w:r>
      <w:r>
        <w:rPr>
          <w:rFonts w:hint="eastAsia" w:eastAsia="仿宋_GB2312"/>
          <w:sz w:val="32"/>
          <w:szCs w:val="32"/>
        </w:rPr>
        <w:t xml:space="preserve">   项目完成结果评价</w:t>
      </w:r>
      <w:r>
        <w:rPr>
          <w:rFonts w:hint="eastAsia" w:eastAsia="仿宋_GB2312"/>
          <w:sz w:val="32"/>
          <w:szCs w:val="32"/>
        </w:rPr>
        <w:sym w:font="Wingdings 2" w:char="00A3"/>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eastAsia="zh-CN"/>
        </w:rPr>
        <w:t>环境检测、监控及监察能力建设</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w:t>
      </w:r>
      <w:r>
        <w:rPr>
          <w:rFonts w:hint="eastAsia" w:eastAsia="仿宋_GB2312"/>
          <w:sz w:val="32"/>
          <w:u w:val="single"/>
          <w:lang w:eastAsia="zh-CN"/>
        </w:rPr>
        <w:t>岳阳市生态环境局</w:t>
      </w:r>
      <w:r>
        <w:rPr>
          <w:rFonts w:hint="eastAsia" w:eastAsia="仿宋_GB2312"/>
          <w:sz w:val="32"/>
          <w:u w:val="single"/>
        </w:rPr>
        <w:t xml:space="preserve">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r>
        <w:rPr>
          <w:rFonts w:hint="eastAsia" w:eastAsia="仿宋_GB2312"/>
          <w:sz w:val="32"/>
          <w:u w:val="single"/>
          <w:lang w:eastAsia="zh-CN"/>
        </w:rPr>
        <w:t>岳阳市财政局</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 xml:space="preserve">   2022</w:t>
      </w:r>
      <w:r>
        <w:rPr>
          <w:rFonts w:hint="eastAsia" w:eastAsia="仿宋_GB2312"/>
          <w:sz w:val="32"/>
        </w:rPr>
        <w:t>年</w:t>
      </w:r>
      <w:r>
        <w:rPr>
          <w:rFonts w:hint="eastAsia" w:eastAsia="仿宋_GB2312"/>
          <w:sz w:val="32"/>
          <w:lang w:val="en-US" w:eastAsia="zh-CN"/>
        </w:rPr>
        <w:t xml:space="preserve">6   </w:t>
      </w:r>
      <w:r>
        <w:rPr>
          <w:rFonts w:hint="eastAsia" w:eastAsia="仿宋_GB2312"/>
          <w:sz w:val="32"/>
        </w:rPr>
        <w:t>月</w:t>
      </w:r>
      <w:r>
        <w:rPr>
          <w:rFonts w:hint="eastAsia" w:eastAsia="仿宋_GB2312"/>
          <w:sz w:val="32"/>
          <w:lang w:val="en-US" w:eastAsia="zh-CN"/>
        </w:rPr>
        <w:t xml:space="preserve"> 7 </w:t>
      </w:r>
      <w:r>
        <w:rPr>
          <w:rFonts w:hint="eastAsia" w:eastAsia="仿宋_GB2312"/>
          <w:sz w:val="32"/>
        </w:rPr>
        <w:t>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bookmarkStart w:id="0" w:name="_GoBack"/>
      <w:bookmarkEnd w:id="0"/>
    </w:p>
    <w:tbl>
      <w:tblPr>
        <w:tblStyle w:val="8"/>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820"/>
        <w:gridCol w:w="1701"/>
        <w:gridCol w:w="22"/>
        <w:gridCol w:w="391"/>
        <w:gridCol w:w="456"/>
        <w:gridCol w:w="1000"/>
        <w:gridCol w:w="198"/>
        <w:gridCol w:w="409"/>
        <w:gridCol w:w="788"/>
        <w:gridCol w:w="30"/>
        <w:gridCol w:w="141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61" w:type="dxa"/>
            <w:gridSpan w:val="2"/>
            <w:vAlign w:val="center"/>
          </w:tcPr>
          <w:p>
            <w:pPr>
              <w:rPr>
                <w:rFonts w:eastAsia="仿宋_GB2312"/>
                <w:sz w:val="24"/>
              </w:rPr>
            </w:pPr>
            <w:r>
              <w:rPr>
                <w:rFonts w:hint="eastAsia" w:eastAsia="仿宋_GB2312"/>
                <w:sz w:val="24"/>
              </w:rPr>
              <w:t>项目负责人</w:t>
            </w:r>
          </w:p>
        </w:tc>
        <w:tc>
          <w:tcPr>
            <w:tcW w:w="3390" w:type="dxa"/>
            <w:gridSpan w:val="5"/>
            <w:vAlign w:val="center"/>
          </w:tcPr>
          <w:p>
            <w:pPr>
              <w:rPr>
                <w:rFonts w:hint="eastAsia" w:eastAsia="仿宋_GB2312"/>
                <w:sz w:val="24"/>
                <w:lang w:eastAsia="zh-CN"/>
              </w:rPr>
            </w:pPr>
            <w:r>
              <w:rPr>
                <w:rFonts w:hint="eastAsia" w:eastAsia="仿宋_GB2312"/>
                <w:sz w:val="24"/>
                <w:lang w:eastAsia="zh-CN"/>
              </w:rPr>
              <w:t>饶建平</w:t>
            </w:r>
          </w:p>
        </w:tc>
        <w:tc>
          <w:tcPr>
            <w:tcW w:w="1198" w:type="dxa"/>
            <w:gridSpan w:val="2"/>
            <w:vAlign w:val="center"/>
          </w:tcPr>
          <w:p>
            <w:pPr>
              <w:rPr>
                <w:rFonts w:eastAsia="仿宋_GB2312"/>
                <w:sz w:val="24"/>
              </w:rPr>
            </w:pPr>
            <w:r>
              <w:rPr>
                <w:rFonts w:hint="eastAsia" w:eastAsia="仿宋_GB2312"/>
                <w:sz w:val="24"/>
              </w:rPr>
              <w:t>联系电话</w:t>
            </w:r>
          </w:p>
        </w:tc>
        <w:tc>
          <w:tcPr>
            <w:tcW w:w="3333" w:type="dxa"/>
            <w:gridSpan w:val="5"/>
            <w:vAlign w:val="center"/>
          </w:tcPr>
          <w:p>
            <w:pPr>
              <w:rPr>
                <w:rFonts w:eastAsia="仿宋_GB2312"/>
                <w:sz w:val="24"/>
              </w:rPr>
            </w:pPr>
            <w:r>
              <w:rPr>
                <w:rFonts w:hint="eastAsia" w:eastAsia="仿宋_GB2312"/>
                <w:sz w:val="24"/>
              </w:rPr>
              <w:t>8879819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项目地址</w:t>
            </w:r>
          </w:p>
        </w:tc>
        <w:tc>
          <w:tcPr>
            <w:tcW w:w="3390" w:type="dxa"/>
            <w:gridSpan w:val="5"/>
            <w:vAlign w:val="center"/>
          </w:tcPr>
          <w:p>
            <w:pPr>
              <w:rPr>
                <w:rFonts w:hint="eastAsia" w:eastAsia="仿宋_GB2312"/>
                <w:sz w:val="24"/>
                <w:lang w:eastAsia="zh-CN"/>
              </w:rPr>
            </w:pPr>
            <w:r>
              <w:rPr>
                <w:rFonts w:hint="eastAsia" w:eastAsia="仿宋_GB2312"/>
                <w:sz w:val="24"/>
                <w:lang w:eastAsia="zh-CN"/>
              </w:rPr>
              <w:t>全市区域</w:t>
            </w:r>
          </w:p>
        </w:tc>
        <w:tc>
          <w:tcPr>
            <w:tcW w:w="1198" w:type="dxa"/>
            <w:gridSpan w:val="2"/>
            <w:vAlign w:val="center"/>
          </w:tcPr>
          <w:p>
            <w:pPr>
              <w:rPr>
                <w:rFonts w:eastAsia="仿宋_GB2312"/>
                <w:sz w:val="24"/>
              </w:rPr>
            </w:pPr>
            <w:r>
              <w:rPr>
                <w:rFonts w:hint="eastAsia" w:eastAsia="仿宋_GB2312"/>
                <w:sz w:val="24"/>
              </w:rPr>
              <w:t>邮  编</w:t>
            </w:r>
          </w:p>
        </w:tc>
        <w:tc>
          <w:tcPr>
            <w:tcW w:w="3333" w:type="dxa"/>
            <w:gridSpan w:val="5"/>
            <w:vAlign w:val="center"/>
          </w:tcPr>
          <w:p>
            <w:pPr>
              <w:rPr>
                <w:rFonts w:hint="default" w:eastAsia="仿宋_GB2312"/>
                <w:sz w:val="24"/>
                <w:lang w:val="en-US" w:eastAsia="zh-CN"/>
              </w:rPr>
            </w:pPr>
            <w:r>
              <w:rPr>
                <w:rFonts w:hint="eastAsia" w:eastAsia="仿宋_GB2312"/>
                <w:sz w:val="24"/>
                <w:lang w:val="en-US" w:eastAsia="zh-CN"/>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项目起止时间</w:t>
            </w:r>
          </w:p>
        </w:tc>
        <w:tc>
          <w:tcPr>
            <w:tcW w:w="7921" w:type="dxa"/>
            <w:gridSpan w:val="12"/>
            <w:vAlign w:val="center"/>
          </w:tcPr>
          <w:p>
            <w:pPr>
              <w:ind w:firstLine="1190" w:firstLineChars="496"/>
              <w:rPr>
                <w:rFonts w:hint="default" w:eastAsia="仿宋_GB2312"/>
                <w:sz w:val="24"/>
                <w:lang w:val="en-US" w:eastAsia="zh-CN"/>
              </w:rPr>
            </w:pPr>
            <w:r>
              <w:rPr>
                <w:rFonts w:hint="eastAsia" w:eastAsia="仿宋_GB2312"/>
                <w:sz w:val="24"/>
                <w:lang w:val="en-US" w:eastAsia="zh-CN"/>
              </w:rPr>
              <w:t>2021.01.01-2021.12.31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820"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pacing w:val="-20"/>
                <w:w w:val="90"/>
                <w:sz w:val="24"/>
                <w:lang w:val="en-US" w:eastAsia="zh-CN"/>
              </w:rPr>
              <w:t>1065.74</w:t>
            </w:r>
          </w:p>
        </w:tc>
        <w:tc>
          <w:tcPr>
            <w:tcW w:w="1701"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869" w:type="dxa"/>
            <w:gridSpan w:val="3"/>
            <w:tcBorders>
              <w:bottom w:val="single" w:color="auto" w:sz="4" w:space="0"/>
            </w:tcBorders>
            <w:vAlign w:val="center"/>
          </w:tcPr>
          <w:p>
            <w:pPr>
              <w:spacing w:line="360" w:lineRule="exact"/>
              <w:jc w:val="center"/>
              <w:rPr>
                <w:rFonts w:hint="default" w:eastAsia="仿宋_GB2312"/>
                <w:w w:val="90"/>
                <w:sz w:val="24"/>
                <w:lang w:val="en-US" w:eastAsia="zh-CN"/>
              </w:rPr>
            </w:pPr>
            <w:r>
              <w:rPr>
                <w:rFonts w:hint="eastAsia" w:eastAsia="仿宋_GB2312"/>
                <w:spacing w:val="-20"/>
                <w:w w:val="90"/>
                <w:sz w:val="24"/>
                <w:lang w:val="en-US" w:eastAsia="zh-CN"/>
              </w:rPr>
              <w:t>1065.74</w:t>
            </w:r>
          </w:p>
        </w:tc>
        <w:tc>
          <w:tcPr>
            <w:tcW w:w="160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788" w:type="dxa"/>
            <w:tcBorders>
              <w:bottom w:val="single" w:color="auto" w:sz="4" w:space="0"/>
            </w:tcBorders>
            <w:vAlign w:val="center"/>
          </w:tcPr>
          <w:p>
            <w:pPr>
              <w:spacing w:line="360" w:lineRule="exact"/>
              <w:jc w:val="center"/>
              <w:rPr>
                <w:rFonts w:hint="default" w:eastAsia="仿宋_GB2312"/>
                <w:spacing w:val="-20"/>
                <w:w w:val="90"/>
                <w:sz w:val="24"/>
                <w:lang w:val="en-US" w:eastAsia="zh-CN"/>
              </w:rPr>
            </w:pPr>
            <w:r>
              <w:rPr>
                <w:rFonts w:hint="eastAsia" w:eastAsia="仿宋_GB2312"/>
                <w:spacing w:val="-20"/>
                <w:w w:val="90"/>
                <w:sz w:val="24"/>
                <w:lang w:val="en-US" w:eastAsia="zh-CN"/>
              </w:rPr>
              <w:t>1063.49</w:t>
            </w:r>
          </w:p>
        </w:tc>
        <w:tc>
          <w:tcPr>
            <w:tcW w:w="1440" w:type="dxa"/>
            <w:gridSpan w:val="2"/>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hint="default" w:eastAsia="仿宋_GB2312"/>
                <w:b/>
                <w:sz w:val="24"/>
                <w:lang w:val="en-US" w:eastAsia="zh-CN"/>
              </w:rPr>
            </w:pPr>
            <w:r>
              <w:rPr>
                <w:rFonts w:hint="eastAsia" w:eastAsia="仿宋_GB2312"/>
                <w:spacing w:val="-20"/>
                <w:w w:val="90"/>
                <w:sz w:val="24"/>
                <w:lang w:val="en-US" w:eastAsia="zh-CN"/>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820" w:type="dxa"/>
            <w:tcBorders>
              <w:bottom w:val="single" w:color="auto" w:sz="4" w:space="0"/>
            </w:tcBorders>
            <w:vAlign w:val="center"/>
          </w:tcPr>
          <w:p>
            <w:pPr>
              <w:rPr>
                <w:rFonts w:eastAsia="仿宋_GB2312"/>
                <w:spacing w:val="-6"/>
                <w:sz w:val="24"/>
              </w:rPr>
            </w:pPr>
          </w:p>
        </w:tc>
        <w:tc>
          <w:tcPr>
            <w:tcW w:w="1701" w:type="dxa"/>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869" w:type="dxa"/>
            <w:gridSpan w:val="3"/>
            <w:tcBorders>
              <w:bottom w:val="single" w:color="auto" w:sz="4" w:space="0"/>
            </w:tcBorders>
            <w:vAlign w:val="center"/>
          </w:tcPr>
          <w:p>
            <w:pPr>
              <w:rPr>
                <w:rFonts w:eastAsia="仿宋_GB2312"/>
                <w:spacing w:val="-6"/>
                <w:sz w:val="24"/>
              </w:rPr>
            </w:pPr>
          </w:p>
        </w:tc>
        <w:tc>
          <w:tcPr>
            <w:tcW w:w="1607"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788" w:type="dxa"/>
            <w:tcBorders>
              <w:bottom w:val="single" w:color="auto" w:sz="4" w:space="0"/>
            </w:tcBorders>
            <w:vAlign w:val="center"/>
          </w:tcPr>
          <w:p>
            <w:pPr>
              <w:rPr>
                <w:rFonts w:eastAsia="仿宋_GB2312"/>
                <w:spacing w:val="-6"/>
                <w:sz w:val="24"/>
              </w:rPr>
            </w:pPr>
          </w:p>
        </w:tc>
        <w:tc>
          <w:tcPr>
            <w:tcW w:w="1440" w:type="dxa"/>
            <w:gridSpan w:val="2"/>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820" w:type="dxa"/>
            <w:tcBorders>
              <w:bottom w:val="single" w:color="auto" w:sz="4" w:space="0"/>
            </w:tcBorders>
            <w:vAlign w:val="center"/>
          </w:tcPr>
          <w:p>
            <w:pPr>
              <w:rPr>
                <w:rFonts w:eastAsia="仿宋_GB2312"/>
                <w:sz w:val="24"/>
              </w:rPr>
            </w:pPr>
          </w:p>
        </w:tc>
        <w:tc>
          <w:tcPr>
            <w:tcW w:w="1701" w:type="dxa"/>
            <w:tcBorders>
              <w:bottom w:val="single" w:color="auto" w:sz="4" w:space="0"/>
            </w:tcBorders>
            <w:vAlign w:val="center"/>
          </w:tcPr>
          <w:p>
            <w:pPr>
              <w:rPr>
                <w:rFonts w:eastAsia="仿宋_GB2312"/>
                <w:sz w:val="24"/>
              </w:rPr>
            </w:pPr>
            <w:r>
              <w:rPr>
                <w:rFonts w:hint="eastAsia" w:eastAsia="仿宋_GB2312"/>
                <w:sz w:val="24"/>
              </w:rPr>
              <w:t>省财政</w:t>
            </w:r>
          </w:p>
        </w:tc>
        <w:tc>
          <w:tcPr>
            <w:tcW w:w="869" w:type="dxa"/>
            <w:gridSpan w:val="3"/>
            <w:tcBorders>
              <w:bottom w:val="single" w:color="auto" w:sz="4" w:space="0"/>
            </w:tcBorders>
            <w:vAlign w:val="center"/>
          </w:tcPr>
          <w:p>
            <w:pPr>
              <w:rPr>
                <w:rFonts w:eastAsia="仿宋_GB2312"/>
                <w:sz w:val="24"/>
              </w:rPr>
            </w:pPr>
          </w:p>
        </w:tc>
        <w:tc>
          <w:tcPr>
            <w:tcW w:w="1607"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788" w:type="dxa"/>
            <w:tcBorders>
              <w:bottom w:val="single" w:color="auto" w:sz="4" w:space="0"/>
            </w:tcBorders>
            <w:vAlign w:val="center"/>
          </w:tcPr>
          <w:p>
            <w:pPr>
              <w:rPr>
                <w:rFonts w:eastAsia="仿宋_GB2312"/>
                <w:sz w:val="24"/>
              </w:rPr>
            </w:pPr>
          </w:p>
        </w:tc>
        <w:tc>
          <w:tcPr>
            <w:tcW w:w="1440"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820" w:type="dxa"/>
            <w:tcBorders>
              <w:bottom w:val="single" w:color="auto" w:sz="4" w:space="0"/>
            </w:tcBorders>
            <w:vAlign w:val="center"/>
          </w:tcPr>
          <w:p>
            <w:pPr>
              <w:rPr>
                <w:rFonts w:eastAsia="仿宋_GB2312"/>
                <w:sz w:val="24"/>
              </w:rPr>
            </w:pPr>
            <w:r>
              <w:rPr>
                <w:rFonts w:hint="eastAsia" w:eastAsia="仿宋_GB2312"/>
                <w:spacing w:val="-20"/>
                <w:w w:val="90"/>
                <w:sz w:val="24"/>
                <w:lang w:val="en-US" w:eastAsia="zh-CN"/>
              </w:rPr>
              <w:t>1065.74</w:t>
            </w:r>
          </w:p>
        </w:tc>
        <w:tc>
          <w:tcPr>
            <w:tcW w:w="1701" w:type="dxa"/>
            <w:tcBorders>
              <w:bottom w:val="single" w:color="auto" w:sz="4" w:space="0"/>
            </w:tcBorders>
            <w:vAlign w:val="center"/>
          </w:tcPr>
          <w:p>
            <w:pPr>
              <w:rPr>
                <w:rFonts w:eastAsia="仿宋_GB2312"/>
                <w:sz w:val="24"/>
              </w:rPr>
            </w:pPr>
            <w:r>
              <w:rPr>
                <w:rFonts w:hint="eastAsia" w:eastAsia="仿宋_GB2312"/>
                <w:sz w:val="24"/>
              </w:rPr>
              <w:t>市财政</w:t>
            </w:r>
          </w:p>
        </w:tc>
        <w:tc>
          <w:tcPr>
            <w:tcW w:w="869"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pacing w:val="-20"/>
                <w:w w:val="90"/>
                <w:sz w:val="24"/>
                <w:lang w:val="en-US" w:eastAsia="zh-CN"/>
              </w:rPr>
              <w:t>1065.74</w:t>
            </w:r>
          </w:p>
        </w:tc>
        <w:tc>
          <w:tcPr>
            <w:tcW w:w="1607"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788" w:type="dxa"/>
            <w:tcBorders>
              <w:bottom w:val="single" w:color="auto" w:sz="4" w:space="0"/>
            </w:tcBorders>
            <w:vAlign w:val="center"/>
          </w:tcPr>
          <w:p>
            <w:pPr>
              <w:rPr>
                <w:rFonts w:hint="default" w:eastAsia="仿宋_GB2312"/>
                <w:sz w:val="24"/>
                <w:lang w:val="en-US"/>
              </w:rPr>
            </w:pPr>
            <w:r>
              <w:rPr>
                <w:rFonts w:hint="eastAsia" w:eastAsia="仿宋_GB2312"/>
                <w:spacing w:val="-20"/>
                <w:w w:val="90"/>
                <w:sz w:val="24"/>
                <w:lang w:val="en-US" w:eastAsia="zh-CN"/>
              </w:rPr>
              <w:t>1063.49</w:t>
            </w:r>
          </w:p>
        </w:tc>
        <w:tc>
          <w:tcPr>
            <w:tcW w:w="1440"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hint="default" w:eastAsia="仿宋_GB2312"/>
                <w:sz w:val="24"/>
                <w:lang w:val="en-US" w:eastAsia="zh-CN"/>
              </w:rPr>
            </w:pPr>
            <w:r>
              <w:rPr>
                <w:rFonts w:hint="eastAsia" w:eastAsia="仿宋_GB2312"/>
                <w:spacing w:val="-20"/>
                <w:w w:val="90"/>
                <w:sz w:val="24"/>
                <w:lang w:val="en-US" w:eastAsia="zh-CN"/>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820" w:type="dxa"/>
            <w:tcBorders>
              <w:bottom w:val="single" w:color="auto" w:sz="4" w:space="0"/>
            </w:tcBorders>
            <w:vAlign w:val="center"/>
          </w:tcPr>
          <w:p>
            <w:pPr>
              <w:rPr>
                <w:rFonts w:eastAsia="仿宋_GB2312"/>
                <w:sz w:val="24"/>
              </w:rPr>
            </w:pPr>
          </w:p>
        </w:tc>
        <w:tc>
          <w:tcPr>
            <w:tcW w:w="1701"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869" w:type="dxa"/>
            <w:gridSpan w:val="3"/>
            <w:tcBorders>
              <w:bottom w:val="single" w:color="auto" w:sz="4" w:space="0"/>
            </w:tcBorders>
            <w:vAlign w:val="center"/>
          </w:tcPr>
          <w:p>
            <w:pPr>
              <w:rPr>
                <w:rFonts w:eastAsia="仿宋_GB2312"/>
                <w:sz w:val="24"/>
              </w:rPr>
            </w:pPr>
          </w:p>
        </w:tc>
        <w:tc>
          <w:tcPr>
            <w:tcW w:w="1607"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788" w:type="dxa"/>
            <w:tcBorders>
              <w:bottom w:val="single" w:color="auto" w:sz="4" w:space="0"/>
            </w:tcBorders>
            <w:vAlign w:val="center"/>
          </w:tcPr>
          <w:p>
            <w:pPr>
              <w:rPr>
                <w:rFonts w:eastAsia="仿宋_GB2312"/>
                <w:sz w:val="24"/>
              </w:rPr>
            </w:pPr>
          </w:p>
        </w:tc>
        <w:tc>
          <w:tcPr>
            <w:tcW w:w="1440"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820" w:type="dxa"/>
            <w:tcBorders>
              <w:bottom w:val="single" w:color="auto" w:sz="4" w:space="0"/>
            </w:tcBorders>
            <w:vAlign w:val="center"/>
          </w:tcPr>
          <w:p>
            <w:pPr>
              <w:rPr>
                <w:rFonts w:eastAsia="仿宋_GB2312"/>
                <w:sz w:val="24"/>
              </w:rPr>
            </w:pPr>
          </w:p>
        </w:tc>
        <w:tc>
          <w:tcPr>
            <w:tcW w:w="1701" w:type="dxa"/>
            <w:tcBorders>
              <w:bottom w:val="single" w:color="auto" w:sz="4" w:space="0"/>
            </w:tcBorders>
            <w:vAlign w:val="center"/>
          </w:tcPr>
          <w:p>
            <w:pPr>
              <w:rPr>
                <w:rFonts w:eastAsia="仿宋_GB2312"/>
                <w:sz w:val="24"/>
              </w:rPr>
            </w:pPr>
            <w:r>
              <w:rPr>
                <w:rFonts w:hint="eastAsia" w:eastAsia="仿宋_GB2312"/>
                <w:sz w:val="24"/>
              </w:rPr>
              <w:t>其它</w:t>
            </w:r>
          </w:p>
        </w:tc>
        <w:tc>
          <w:tcPr>
            <w:tcW w:w="869" w:type="dxa"/>
            <w:gridSpan w:val="3"/>
            <w:tcBorders>
              <w:bottom w:val="single" w:color="auto" w:sz="4" w:space="0"/>
            </w:tcBorders>
            <w:vAlign w:val="center"/>
          </w:tcPr>
          <w:p>
            <w:pPr>
              <w:rPr>
                <w:rFonts w:eastAsia="仿宋_GB2312"/>
                <w:sz w:val="24"/>
              </w:rPr>
            </w:pPr>
          </w:p>
        </w:tc>
        <w:tc>
          <w:tcPr>
            <w:tcW w:w="1607"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788" w:type="dxa"/>
            <w:tcBorders>
              <w:bottom w:val="single" w:color="auto" w:sz="4" w:space="0"/>
            </w:tcBorders>
            <w:vAlign w:val="center"/>
          </w:tcPr>
          <w:p>
            <w:pPr>
              <w:rPr>
                <w:rFonts w:eastAsia="仿宋_GB2312"/>
                <w:sz w:val="24"/>
              </w:rPr>
            </w:pPr>
          </w:p>
        </w:tc>
        <w:tc>
          <w:tcPr>
            <w:tcW w:w="1440"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lang w:eastAsia="zh-CN"/>
              </w:rPr>
              <w:t>二</w:t>
            </w:r>
            <w:r>
              <w:rPr>
                <w:rFonts w:hint="eastAsia" w:eastAsia="仿宋_GB2312"/>
                <w:b/>
                <w:sz w:val="24"/>
              </w:rPr>
              <w:t>、项目绩效自评情况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6004" w:type="dxa"/>
            <w:gridSpan w:val="11"/>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w:t>
            </w:r>
            <w:r>
              <w:rPr>
                <w:rFonts w:eastAsia="仿宋_GB2312"/>
                <w:sz w:val="24"/>
              </w:rPr>
              <w:t xml:space="preserve"> </w:t>
            </w:r>
            <w:r>
              <w:rPr>
                <w:rFonts w:hint="eastAsia" w:eastAsia="仿宋_GB2312"/>
                <w:sz w:val="24"/>
              </w:rPr>
              <w:t>目</w:t>
            </w:r>
            <w:r>
              <w:rPr>
                <w:rFonts w:eastAsia="仿宋_GB2312"/>
                <w:sz w:val="24"/>
              </w:rPr>
              <w:t xml:space="preserve"> </w:t>
            </w:r>
            <w:r>
              <w:rPr>
                <w:rFonts w:hint="eastAsia" w:eastAsia="仿宋_GB2312"/>
                <w:sz w:val="24"/>
              </w:rPr>
              <w:t>标</w:t>
            </w:r>
          </w:p>
        </w:tc>
        <w:tc>
          <w:tcPr>
            <w:tcW w:w="2106" w:type="dxa"/>
            <w:gridSpan w:val="2"/>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2" w:type="dxa"/>
            <w:vMerge w:val="continue"/>
            <w:tcBorders>
              <w:bottom w:val="single" w:color="auto" w:sz="4" w:space="0"/>
            </w:tcBorders>
            <w:vAlign w:val="center"/>
          </w:tcPr>
          <w:p>
            <w:pPr>
              <w:jc w:val="center"/>
              <w:rPr>
                <w:rFonts w:eastAsia="仿宋_GB2312"/>
                <w:b/>
                <w:sz w:val="24"/>
              </w:rPr>
            </w:pPr>
          </w:p>
        </w:tc>
        <w:tc>
          <w:tcPr>
            <w:tcW w:w="6004" w:type="dxa"/>
            <w:gridSpan w:val="11"/>
            <w:tcBorders>
              <w:bottom w:val="single" w:color="auto" w:sz="4" w:space="0"/>
            </w:tcBorders>
            <w:vAlign w:val="center"/>
          </w:tcPr>
          <w:p>
            <w:pPr>
              <w:spacing w:line="240" w:lineRule="exact"/>
              <w:jc w:val="left"/>
              <w:rPr>
                <w:rFonts w:eastAsia="仿宋_GB2312"/>
                <w:b/>
                <w:sz w:val="24"/>
              </w:rPr>
            </w:pPr>
            <w:r>
              <w:rPr>
                <w:rFonts w:hint="eastAsia" w:eastAsia="仿宋_GB2312"/>
                <w:b/>
                <w:sz w:val="24"/>
                <w:lang w:eastAsia="zh-CN"/>
              </w:rPr>
              <w:t>全面加强环境执法监管，提高环境监测、监察及监控能力方面</w:t>
            </w:r>
          </w:p>
        </w:tc>
        <w:tc>
          <w:tcPr>
            <w:tcW w:w="2106" w:type="dxa"/>
            <w:gridSpan w:val="2"/>
            <w:tcBorders>
              <w:bottom w:val="single" w:color="auto" w:sz="4" w:space="0"/>
            </w:tcBorders>
            <w:vAlign w:val="center"/>
          </w:tcPr>
          <w:p>
            <w:pPr>
              <w:jc w:val="left"/>
              <w:rPr>
                <w:rFonts w:hint="eastAsia" w:eastAsia="仿宋_GB2312"/>
                <w:b/>
                <w:sz w:val="24"/>
                <w:lang w:eastAsia="zh-CN"/>
              </w:rPr>
            </w:pPr>
            <w:r>
              <w:rPr>
                <w:rFonts w:hint="eastAsia" w:eastAsia="仿宋_GB2312"/>
                <w:b/>
                <w:sz w:val="24"/>
                <w:lang w:eastAsia="zh-CN"/>
              </w:rPr>
              <w:t>已全部完成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1009" w:type="dxa"/>
            <w:gridSpan w:val="2"/>
            <w:vAlign w:val="center"/>
          </w:tcPr>
          <w:p>
            <w:pPr>
              <w:jc w:val="center"/>
              <w:rPr>
                <w:rFonts w:eastAsia="仿宋_GB2312"/>
                <w:sz w:val="24"/>
              </w:rPr>
            </w:pPr>
            <w:r>
              <w:rPr>
                <w:rFonts w:hint="eastAsia" w:eastAsia="仿宋_GB2312"/>
                <w:sz w:val="24"/>
              </w:rPr>
              <w:t>一级指标</w:t>
            </w:r>
          </w:p>
        </w:tc>
        <w:tc>
          <w:tcPr>
            <w:tcW w:w="1723"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84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425"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106" w:type="dxa"/>
            <w:gridSpan w:val="2"/>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exact"/>
          <w:jc w:val="center"/>
        </w:trPr>
        <w:tc>
          <w:tcPr>
            <w:tcW w:w="1472" w:type="dxa"/>
            <w:vMerge w:val="continue"/>
            <w:vAlign w:val="center"/>
          </w:tcPr>
          <w:p>
            <w:pPr>
              <w:jc w:val="center"/>
              <w:rPr>
                <w:rFonts w:eastAsia="仿宋_GB2312"/>
                <w:sz w:val="24"/>
              </w:rPr>
            </w:pPr>
          </w:p>
        </w:tc>
        <w:tc>
          <w:tcPr>
            <w:tcW w:w="1009" w:type="dxa"/>
            <w:gridSpan w:val="2"/>
            <w:vMerge w:val="restart"/>
            <w:vAlign w:val="center"/>
          </w:tcPr>
          <w:p>
            <w:pPr>
              <w:jc w:val="center"/>
              <w:rPr>
                <w:rFonts w:eastAsia="仿宋_GB2312"/>
                <w:sz w:val="24"/>
              </w:rPr>
            </w:pPr>
            <w:r>
              <w:rPr>
                <w:rFonts w:hint="eastAsia" w:eastAsia="仿宋_GB2312"/>
                <w:sz w:val="24"/>
              </w:rPr>
              <w:t>项目产出指标</w:t>
            </w:r>
          </w:p>
        </w:tc>
        <w:tc>
          <w:tcPr>
            <w:tcW w:w="1723" w:type="dxa"/>
            <w:gridSpan w:val="2"/>
            <w:vMerge w:val="restart"/>
            <w:vAlign w:val="center"/>
          </w:tcPr>
          <w:p>
            <w:pPr>
              <w:spacing w:line="360" w:lineRule="exact"/>
              <w:jc w:val="center"/>
              <w:rPr>
                <w:rFonts w:eastAsia="仿宋_GB2312"/>
                <w:sz w:val="24"/>
              </w:rPr>
            </w:pPr>
            <w:r>
              <w:rPr>
                <w:rFonts w:hint="eastAsia" w:eastAsia="仿宋_GB2312"/>
                <w:sz w:val="24"/>
              </w:rPr>
              <w:t>数量指标</w:t>
            </w:r>
          </w:p>
        </w:tc>
        <w:tc>
          <w:tcPr>
            <w:tcW w:w="1847" w:type="dxa"/>
            <w:gridSpan w:val="3"/>
            <w:tcBorders>
              <w:bottom w:val="single" w:color="auto" w:sz="4" w:space="0"/>
            </w:tcBorders>
            <w:vAlign w:val="center"/>
          </w:tcPr>
          <w:p>
            <w:pPr>
              <w:spacing w:line="360" w:lineRule="exact"/>
              <w:jc w:val="center"/>
              <w:rPr>
                <w:rFonts w:hint="eastAsia" w:eastAsia="仿宋_GB2312"/>
                <w:sz w:val="24"/>
                <w:lang w:val="en-US" w:eastAsia="zh-CN"/>
              </w:rPr>
            </w:pPr>
            <w:r>
              <w:rPr>
                <w:rFonts w:hint="eastAsia" w:eastAsia="仿宋_GB2312"/>
                <w:sz w:val="24"/>
                <w:lang w:val="en-US" w:eastAsia="zh-CN"/>
              </w:rPr>
              <w:t>生态环保“回头看“整改任务</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59个</w:t>
            </w:r>
          </w:p>
        </w:tc>
        <w:tc>
          <w:tcPr>
            <w:tcW w:w="2106" w:type="dxa"/>
            <w:gridSpan w:val="2"/>
            <w:tcBorders>
              <w:bottom w:val="single" w:color="auto" w:sz="4" w:space="0"/>
            </w:tcBorders>
            <w:vAlign w:val="center"/>
          </w:tcPr>
          <w:p>
            <w:pPr>
              <w:jc w:val="center"/>
              <w:rPr>
                <w:rFonts w:hint="default" w:eastAsia="仿宋_GB2312"/>
                <w:sz w:val="24"/>
                <w:lang w:val="en-US" w:eastAsia="zh-CN"/>
              </w:rPr>
            </w:pPr>
            <w:r>
              <w:rPr>
                <w:rFonts w:hint="eastAsia" w:ascii="仿宋_GB2312" w:hAnsi="仿宋_GB2312" w:eastAsia="仿宋_GB2312" w:cs="仿宋_GB2312"/>
                <w:b w:val="0"/>
                <w:bCs w:val="0"/>
                <w:sz w:val="24"/>
                <w:szCs w:val="24"/>
              </w:rPr>
              <w:t>2021年应完成的59个问题已完成整改销号，剩余的38个问题达到时序进度要求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Merge w:val="continue"/>
            <w:vAlign w:val="center"/>
          </w:tcPr>
          <w:p>
            <w:pPr>
              <w:spacing w:line="360" w:lineRule="exact"/>
              <w:jc w:val="center"/>
              <w:rPr>
                <w:rFonts w:eastAsia="仿宋_GB2312"/>
                <w:sz w:val="24"/>
              </w:rPr>
            </w:pPr>
          </w:p>
        </w:tc>
        <w:tc>
          <w:tcPr>
            <w:tcW w:w="1847"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ascii="仿宋_GB2312" w:hAnsi="仿宋_GB2312" w:eastAsia="仿宋_GB2312" w:cs="仿宋_GB2312"/>
                <w:b w:val="0"/>
                <w:bCs w:val="0"/>
                <w:sz w:val="24"/>
                <w:szCs w:val="24"/>
                <w:lang w:eastAsia="zh-CN"/>
              </w:rPr>
              <w:t>入河排污口监察整治</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1003个</w:t>
            </w:r>
          </w:p>
        </w:tc>
        <w:tc>
          <w:tcPr>
            <w:tcW w:w="2106" w:type="dxa"/>
            <w:gridSpan w:val="2"/>
            <w:tcBorders>
              <w:bottom w:val="single" w:color="auto" w:sz="4" w:space="0"/>
            </w:tcBorders>
            <w:vAlign w:val="center"/>
          </w:tcPr>
          <w:p>
            <w:pPr>
              <w:pStyle w:val="7"/>
              <w:ind w:firstLine="480" w:firstLineChars="200"/>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对1003个排污口进行了分类、命名、编码、监测、现场溯源和整治。</w:t>
            </w:r>
          </w:p>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Merge w:val="continue"/>
            <w:vAlign w:val="center"/>
          </w:tcPr>
          <w:p>
            <w:pPr>
              <w:spacing w:line="360" w:lineRule="exact"/>
              <w:jc w:val="center"/>
              <w:rPr>
                <w:rFonts w:eastAsia="仿宋_GB2312"/>
                <w:sz w:val="24"/>
              </w:rPr>
            </w:pPr>
          </w:p>
        </w:tc>
        <w:tc>
          <w:tcPr>
            <w:tcW w:w="1847" w:type="dxa"/>
            <w:gridSpan w:val="3"/>
            <w:tcBorders>
              <w:bottom w:val="single" w:color="auto" w:sz="4" w:space="0"/>
            </w:tcBorders>
            <w:vAlign w:val="center"/>
          </w:tcPr>
          <w:p>
            <w:pPr>
              <w:spacing w:line="360" w:lineRule="exact"/>
              <w:jc w:val="center"/>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环境信访受理</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242件</w:t>
            </w:r>
          </w:p>
        </w:tc>
        <w:tc>
          <w:tcPr>
            <w:tcW w:w="2106" w:type="dxa"/>
            <w:gridSpan w:val="2"/>
            <w:tcBorders>
              <w:bottom w:val="single" w:color="auto" w:sz="4" w:space="0"/>
            </w:tcBorders>
            <w:vAlign w:val="center"/>
          </w:tcPr>
          <w:p>
            <w:pPr>
              <w:jc w:val="center"/>
              <w:rPr>
                <w:rFonts w:eastAsia="仿宋_GB2312"/>
                <w:sz w:val="24"/>
              </w:rPr>
            </w:pPr>
            <w:r>
              <w:rPr>
                <w:rFonts w:hint="eastAsia" w:ascii="仿宋_GB2312" w:hAnsi="仿宋_GB2312" w:eastAsia="仿宋_GB2312" w:cs="仿宋_GB2312"/>
                <w:b w:val="0"/>
                <w:bCs w:val="0"/>
                <w:sz w:val="24"/>
                <w:szCs w:val="24"/>
              </w:rPr>
              <w:t>已办结235件，正在办理7件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Merge w:val="restart"/>
            <w:vAlign w:val="center"/>
          </w:tcPr>
          <w:p>
            <w:pPr>
              <w:spacing w:line="360" w:lineRule="exact"/>
              <w:jc w:val="center"/>
              <w:rPr>
                <w:rFonts w:eastAsia="仿宋_GB2312"/>
                <w:sz w:val="24"/>
              </w:rPr>
            </w:pPr>
            <w:r>
              <w:rPr>
                <w:rFonts w:hint="eastAsia" w:eastAsia="仿宋_GB2312"/>
                <w:sz w:val="24"/>
              </w:rPr>
              <w:t>质量指标</w:t>
            </w:r>
          </w:p>
        </w:tc>
        <w:tc>
          <w:tcPr>
            <w:tcW w:w="1847"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生态环保整改完成率</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c>
          <w:tcPr>
            <w:tcW w:w="2106" w:type="dxa"/>
            <w:gridSpan w:val="2"/>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巡查发现问题整改完成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Merge w:val="continue"/>
            <w:vAlign w:val="center"/>
          </w:tcPr>
          <w:p>
            <w:pPr>
              <w:spacing w:line="360" w:lineRule="exact"/>
              <w:jc w:val="center"/>
              <w:rPr>
                <w:rFonts w:hint="eastAsia" w:eastAsia="仿宋_GB2312"/>
                <w:sz w:val="24"/>
              </w:rPr>
            </w:pPr>
          </w:p>
        </w:tc>
        <w:tc>
          <w:tcPr>
            <w:tcW w:w="1847"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环境信访受理率</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97.1%</w:t>
            </w:r>
          </w:p>
        </w:tc>
        <w:tc>
          <w:tcPr>
            <w:tcW w:w="2106" w:type="dxa"/>
            <w:gridSpan w:val="2"/>
            <w:tcBorders>
              <w:bottom w:val="single" w:color="auto" w:sz="4" w:space="0"/>
            </w:tcBorders>
            <w:vAlign w:val="center"/>
          </w:tcPr>
          <w:p>
            <w:pPr>
              <w:jc w:val="center"/>
              <w:rPr>
                <w:rFonts w:hint="eastAsia" w:eastAsia="仿宋_GB2312"/>
                <w:sz w:val="24"/>
                <w:lang w:eastAsia="zh-CN"/>
              </w:rPr>
            </w:pPr>
            <w:r>
              <w:rPr>
                <w:rFonts w:hint="eastAsia" w:ascii="仿宋_GB2312" w:hAnsi="仿宋_GB2312" w:eastAsia="仿宋_GB2312" w:cs="仿宋_GB2312"/>
                <w:b w:val="0"/>
                <w:bCs w:val="0"/>
                <w:sz w:val="24"/>
                <w:szCs w:val="24"/>
              </w:rPr>
              <w:t>已办结235件，正在办理7件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Merge w:val="continue"/>
            <w:vAlign w:val="center"/>
          </w:tcPr>
          <w:p>
            <w:pPr>
              <w:spacing w:line="360" w:lineRule="exact"/>
              <w:jc w:val="center"/>
              <w:rPr>
                <w:rFonts w:eastAsia="仿宋_GB2312"/>
                <w:sz w:val="24"/>
              </w:rPr>
            </w:pPr>
          </w:p>
        </w:tc>
        <w:tc>
          <w:tcPr>
            <w:tcW w:w="1847"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入河排污口监察率</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c>
          <w:tcPr>
            <w:tcW w:w="2106" w:type="dxa"/>
            <w:gridSpan w:val="2"/>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Merge w:val="restart"/>
            <w:vAlign w:val="center"/>
          </w:tcPr>
          <w:p>
            <w:pPr>
              <w:spacing w:line="360" w:lineRule="exact"/>
              <w:jc w:val="center"/>
              <w:rPr>
                <w:rFonts w:eastAsia="仿宋_GB2312"/>
                <w:sz w:val="24"/>
              </w:rPr>
            </w:pPr>
            <w:r>
              <w:rPr>
                <w:rFonts w:hint="eastAsia" w:eastAsia="仿宋_GB2312"/>
                <w:sz w:val="24"/>
              </w:rPr>
              <w:t>时效指标</w:t>
            </w:r>
          </w:p>
        </w:tc>
        <w:tc>
          <w:tcPr>
            <w:tcW w:w="184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生态环境巡查</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一月一次</w:t>
            </w:r>
          </w:p>
        </w:tc>
        <w:tc>
          <w:tcPr>
            <w:tcW w:w="2106" w:type="dxa"/>
            <w:gridSpan w:val="2"/>
            <w:tcBorders>
              <w:bottom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每月督查及巡查完成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Merge w:val="continue"/>
            <w:vAlign w:val="center"/>
          </w:tcPr>
          <w:p>
            <w:pPr>
              <w:spacing w:line="360" w:lineRule="exact"/>
              <w:jc w:val="center"/>
              <w:rPr>
                <w:rFonts w:eastAsia="仿宋_GB2312"/>
                <w:sz w:val="24"/>
              </w:rPr>
            </w:pPr>
          </w:p>
        </w:tc>
        <w:tc>
          <w:tcPr>
            <w:tcW w:w="1847"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环境信访受理</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全年</w:t>
            </w:r>
          </w:p>
        </w:tc>
        <w:tc>
          <w:tcPr>
            <w:tcW w:w="2106"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2022年群众信访举报，及时处理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Align w:val="center"/>
          </w:tcPr>
          <w:p>
            <w:pPr>
              <w:spacing w:line="360" w:lineRule="exact"/>
              <w:jc w:val="center"/>
              <w:rPr>
                <w:rFonts w:eastAsia="仿宋_GB2312"/>
                <w:sz w:val="24"/>
              </w:rPr>
            </w:pPr>
            <w:r>
              <w:rPr>
                <w:rFonts w:hint="eastAsia" w:eastAsia="仿宋_GB2312"/>
                <w:sz w:val="24"/>
              </w:rPr>
              <w:t>成本指标</w:t>
            </w:r>
          </w:p>
        </w:tc>
        <w:tc>
          <w:tcPr>
            <w:tcW w:w="184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成本控制</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1065.74</w:t>
            </w:r>
          </w:p>
        </w:tc>
        <w:tc>
          <w:tcPr>
            <w:tcW w:w="2106" w:type="dxa"/>
            <w:gridSpan w:val="2"/>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严格控制成本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exact"/>
          <w:jc w:val="center"/>
        </w:trPr>
        <w:tc>
          <w:tcPr>
            <w:tcW w:w="1472" w:type="dxa"/>
            <w:vMerge w:val="continue"/>
            <w:vAlign w:val="center"/>
          </w:tcPr>
          <w:p>
            <w:pPr>
              <w:jc w:val="center"/>
              <w:rPr>
                <w:rFonts w:eastAsia="仿宋_GB2312"/>
                <w:sz w:val="24"/>
              </w:rPr>
            </w:pPr>
          </w:p>
        </w:tc>
        <w:tc>
          <w:tcPr>
            <w:tcW w:w="1009" w:type="dxa"/>
            <w:gridSpan w:val="2"/>
            <w:vMerge w:val="restart"/>
            <w:vAlign w:val="center"/>
          </w:tcPr>
          <w:p>
            <w:pPr>
              <w:jc w:val="center"/>
              <w:rPr>
                <w:rFonts w:eastAsia="仿宋_GB2312"/>
                <w:sz w:val="24"/>
              </w:rPr>
            </w:pPr>
            <w:r>
              <w:rPr>
                <w:rFonts w:hint="eastAsia" w:eastAsia="仿宋_GB2312"/>
                <w:sz w:val="24"/>
              </w:rPr>
              <w:t>项目效益指标</w:t>
            </w:r>
          </w:p>
        </w:tc>
        <w:tc>
          <w:tcPr>
            <w:tcW w:w="1723" w:type="dxa"/>
            <w:gridSpan w:val="2"/>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84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eastAsia="zh-CN"/>
              </w:rPr>
              <w:t>反向促进经济发展</w:t>
            </w:r>
          </w:p>
        </w:tc>
        <w:tc>
          <w:tcPr>
            <w:tcW w:w="1425" w:type="dxa"/>
            <w:gridSpan w:val="4"/>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有所促进</w:t>
            </w:r>
          </w:p>
        </w:tc>
        <w:tc>
          <w:tcPr>
            <w:tcW w:w="2106" w:type="dxa"/>
            <w:gridSpan w:val="2"/>
            <w:tcBorders>
              <w:bottom w:val="single" w:color="auto" w:sz="4" w:space="0"/>
            </w:tcBorders>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eastAsia="zh-CN"/>
              </w:rPr>
              <w:t>有所促进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84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改善人民生活环境</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有所改善</w:t>
            </w:r>
          </w:p>
        </w:tc>
        <w:tc>
          <w:tcPr>
            <w:tcW w:w="2106" w:type="dxa"/>
            <w:gridSpan w:val="2"/>
            <w:tcBorders>
              <w:bottom w:val="single" w:color="auto" w:sz="4" w:space="0"/>
            </w:tcBorders>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val="en-US" w:eastAsia="zh-CN"/>
              </w:rPr>
              <w:t>有所改善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847"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改善生态环境、水环境</w:t>
            </w:r>
          </w:p>
        </w:tc>
        <w:tc>
          <w:tcPr>
            <w:tcW w:w="1425" w:type="dxa"/>
            <w:gridSpan w:val="4"/>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有所改善</w:t>
            </w:r>
          </w:p>
        </w:tc>
        <w:tc>
          <w:tcPr>
            <w:tcW w:w="2106" w:type="dxa"/>
            <w:gridSpan w:val="2"/>
            <w:tcBorders>
              <w:bottom w:val="single" w:color="auto" w:sz="4" w:space="0"/>
            </w:tcBorders>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eastAsia="zh-CN"/>
              </w:rPr>
              <w:t>有所改善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exact"/>
          <w:jc w:val="center"/>
        </w:trPr>
        <w:tc>
          <w:tcPr>
            <w:tcW w:w="1472" w:type="dxa"/>
            <w:vMerge w:val="continue"/>
            <w:vAlign w:val="center"/>
          </w:tcPr>
          <w:p>
            <w:pPr>
              <w:jc w:val="center"/>
              <w:rPr>
                <w:rFonts w:eastAsia="仿宋_GB2312"/>
                <w:sz w:val="24"/>
              </w:rPr>
            </w:pPr>
          </w:p>
        </w:tc>
        <w:tc>
          <w:tcPr>
            <w:tcW w:w="1009" w:type="dxa"/>
            <w:gridSpan w:val="2"/>
            <w:vMerge w:val="continue"/>
            <w:vAlign w:val="center"/>
          </w:tcPr>
          <w:p>
            <w:pPr>
              <w:jc w:val="center"/>
              <w:rPr>
                <w:rFonts w:eastAsia="仿宋_GB2312"/>
                <w:sz w:val="24"/>
              </w:rPr>
            </w:pPr>
          </w:p>
        </w:tc>
        <w:tc>
          <w:tcPr>
            <w:tcW w:w="1723" w:type="dxa"/>
            <w:gridSpan w:val="2"/>
            <w:vAlign w:val="center"/>
          </w:tcPr>
          <w:p>
            <w:pPr>
              <w:spacing w:line="360" w:lineRule="exact"/>
              <w:jc w:val="center"/>
              <w:rPr>
                <w:rFonts w:eastAsia="仿宋_GB2312"/>
                <w:sz w:val="24"/>
              </w:rPr>
            </w:pPr>
            <w:r>
              <w:rPr>
                <w:rFonts w:hint="eastAsia" w:eastAsia="仿宋_GB2312"/>
                <w:sz w:val="24"/>
              </w:rPr>
              <w:t>服务对象满意度指标</w:t>
            </w:r>
          </w:p>
        </w:tc>
        <w:tc>
          <w:tcPr>
            <w:tcW w:w="184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群众满意度</w:t>
            </w:r>
          </w:p>
        </w:tc>
        <w:tc>
          <w:tcPr>
            <w:tcW w:w="1425"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95%</w:t>
            </w:r>
          </w:p>
        </w:tc>
        <w:tc>
          <w:tcPr>
            <w:tcW w:w="2106" w:type="dxa"/>
            <w:gridSpan w:val="2"/>
            <w:tcBorders>
              <w:bottom w:val="single" w:color="auto" w:sz="4" w:space="0"/>
            </w:tcBorders>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481"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101" w:type="dxa"/>
            <w:gridSpan w:val="11"/>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481"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101" w:type="dxa"/>
            <w:gridSpan w:val="11"/>
            <w:tcBorders>
              <w:bottom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81" w:type="dxa"/>
            <w:gridSpan w:val="3"/>
            <w:vAlign w:val="center"/>
          </w:tcPr>
          <w:p>
            <w:pPr>
              <w:jc w:val="center"/>
              <w:rPr>
                <w:rFonts w:eastAsia="仿宋_GB2312"/>
                <w:sz w:val="24"/>
              </w:rPr>
            </w:pPr>
            <w:r>
              <w:rPr>
                <w:rFonts w:hint="eastAsia" w:eastAsia="仿宋_GB2312"/>
                <w:sz w:val="24"/>
              </w:rPr>
              <w:t>姓名</w:t>
            </w:r>
          </w:p>
        </w:tc>
        <w:tc>
          <w:tcPr>
            <w:tcW w:w="2114" w:type="dxa"/>
            <w:gridSpan w:val="3"/>
            <w:vAlign w:val="center"/>
          </w:tcPr>
          <w:p>
            <w:pPr>
              <w:jc w:val="center"/>
              <w:rPr>
                <w:rFonts w:eastAsia="仿宋_GB2312"/>
                <w:sz w:val="24"/>
              </w:rPr>
            </w:pPr>
            <w:r>
              <w:rPr>
                <w:rFonts w:hint="eastAsia" w:eastAsia="仿宋_GB2312"/>
                <w:sz w:val="24"/>
              </w:rPr>
              <w:t>职称/职务</w:t>
            </w:r>
          </w:p>
        </w:tc>
        <w:tc>
          <w:tcPr>
            <w:tcW w:w="2881" w:type="dxa"/>
            <w:gridSpan w:val="6"/>
            <w:vAlign w:val="center"/>
          </w:tcPr>
          <w:p>
            <w:pPr>
              <w:jc w:val="center"/>
              <w:rPr>
                <w:rFonts w:eastAsia="仿宋_GB2312"/>
                <w:sz w:val="24"/>
              </w:rPr>
            </w:pPr>
            <w:r>
              <w:rPr>
                <w:rFonts w:hint="eastAsia" w:eastAsia="仿宋_GB2312"/>
                <w:sz w:val="24"/>
              </w:rPr>
              <w:t>单  位</w:t>
            </w:r>
          </w:p>
        </w:tc>
        <w:tc>
          <w:tcPr>
            <w:tcW w:w="2106" w:type="dxa"/>
            <w:gridSpan w:val="2"/>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2481" w:type="dxa"/>
            <w:gridSpan w:val="3"/>
            <w:vAlign w:val="center"/>
          </w:tcPr>
          <w:p>
            <w:pPr>
              <w:autoSpaceDN w:val="0"/>
              <w:spacing w:beforeLines="0" w:afterLines="0"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黄玉祥</w:t>
            </w:r>
          </w:p>
        </w:tc>
        <w:tc>
          <w:tcPr>
            <w:tcW w:w="2114" w:type="dxa"/>
            <w:gridSpan w:val="3"/>
            <w:vAlign w:val="center"/>
          </w:tcPr>
          <w:p>
            <w:pPr>
              <w:autoSpaceDN w:val="0"/>
              <w:spacing w:beforeLines="0" w:afterLines="0"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副局长</w:t>
            </w:r>
          </w:p>
        </w:tc>
        <w:tc>
          <w:tcPr>
            <w:tcW w:w="2881" w:type="dxa"/>
            <w:gridSpan w:val="6"/>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岳阳市生态环境局</w:t>
            </w:r>
          </w:p>
        </w:tc>
        <w:tc>
          <w:tcPr>
            <w:tcW w:w="2106" w:type="dxa"/>
            <w:gridSpan w:val="2"/>
            <w:vAlign w:val="center"/>
          </w:tcPr>
          <w:p>
            <w:pPr>
              <w:spacing w:line="240" w:lineRule="auto"/>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exact"/>
          <w:jc w:val="center"/>
        </w:trPr>
        <w:tc>
          <w:tcPr>
            <w:tcW w:w="2481" w:type="dxa"/>
            <w:gridSpan w:val="3"/>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饶建平</w:t>
            </w:r>
          </w:p>
        </w:tc>
        <w:tc>
          <w:tcPr>
            <w:tcW w:w="2114" w:type="dxa"/>
            <w:gridSpan w:val="3"/>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科财科科长</w:t>
            </w:r>
          </w:p>
        </w:tc>
        <w:tc>
          <w:tcPr>
            <w:tcW w:w="2881" w:type="dxa"/>
            <w:gridSpan w:val="6"/>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岳阳市生态环境局</w:t>
            </w:r>
          </w:p>
        </w:tc>
        <w:tc>
          <w:tcPr>
            <w:tcW w:w="2106" w:type="dxa"/>
            <w:gridSpan w:val="2"/>
            <w:vAlign w:val="center"/>
          </w:tcPr>
          <w:p>
            <w:pPr>
              <w:spacing w:line="240" w:lineRule="auto"/>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jc w:val="center"/>
        </w:trPr>
        <w:tc>
          <w:tcPr>
            <w:tcW w:w="2481" w:type="dxa"/>
            <w:gridSpan w:val="3"/>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刘锦</w:t>
            </w:r>
          </w:p>
        </w:tc>
        <w:tc>
          <w:tcPr>
            <w:tcW w:w="2114" w:type="dxa"/>
            <w:gridSpan w:val="3"/>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会计</w:t>
            </w:r>
          </w:p>
        </w:tc>
        <w:tc>
          <w:tcPr>
            <w:tcW w:w="2881" w:type="dxa"/>
            <w:gridSpan w:val="6"/>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岳阳市生态环境局</w:t>
            </w:r>
          </w:p>
        </w:tc>
        <w:tc>
          <w:tcPr>
            <w:tcW w:w="2106" w:type="dxa"/>
            <w:gridSpan w:val="2"/>
            <w:vAlign w:val="center"/>
          </w:tcPr>
          <w:p>
            <w:pPr>
              <w:spacing w:line="240" w:lineRule="auto"/>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jc w:val="center"/>
        </w:trPr>
        <w:tc>
          <w:tcPr>
            <w:tcW w:w="2481" w:type="dxa"/>
            <w:gridSpan w:val="3"/>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李珞珞</w:t>
            </w:r>
          </w:p>
        </w:tc>
        <w:tc>
          <w:tcPr>
            <w:tcW w:w="2114" w:type="dxa"/>
            <w:gridSpan w:val="3"/>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会计</w:t>
            </w:r>
          </w:p>
        </w:tc>
        <w:tc>
          <w:tcPr>
            <w:tcW w:w="2881" w:type="dxa"/>
            <w:gridSpan w:val="6"/>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岳阳市生态环境局</w:t>
            </w:r>
          </w:p>
        </w:tc>
        <w:tc>
          <w:tcPr>
            <w:tcW w:w="2106" w:type="dxa"/>
            <w:gridSpan w:val="2"/>
            <w:vAlign w:val="center"/>
          </w:tcPr>
          <w:p>
            <w:pPr>
              <w:spacing w:line="240" w:lineRule="auto"/>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2481" w:type="dxa"/>
            <w:gridSpan w:val="3"/>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方悦</w:t>
            </w:r>
          </w:p>
        </w:tc>
        <w:tc>
          <w:tcPr>
            <w:tcW w:w="2114" w:type="dxa"/>
            <w:gridSpan w:val="3"/>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出纳</w:t>
            </w:r>
          </w:p>
        </w:tc>
        <w:tc>
          <w:tcPr>
            <w:tcW w:w="2881" w:type="dxa"/>
            <w:gridSpan w:val="6"/>
            <w:vAlign w:val="center"/>
          </w:tcPr>
          <w:p>
            <w:pPr>
              <w:autoSpaceDN w:val="0"/>
              <w:spacing w:beforeLines="0" w:afterLines="0"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岳阳市生态环境局</w:t>
            </w:r>
          </w:p>
        </w:tc>
        <w:tc>
          <w:tcPr>
            <w:tcW w:w="2106" w:type="dxa"/>
            <w:gridSpan w:val="2"/>
            <w:vAlign w:val="center"/>
          </w:tcPr>
          <w:p>
            <w:pPr>
              <w:spacing w:line="240" w:lineRule="auto"/>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exact"/>
          <w:jc w:val="center"/>
        </w:trPr>
        <w:tc>
          <w:tcPr>
            <w:tcW w:w="2481" w:type="dxa"/>
            <w:gridSpan w:val="3"/>
            <w:vAlign w:val="center"/>
          </w:tcPr>
          <w:p>
            <w:pPr>
              <w:autoSpaceDN w:val="0"/>
              <w:spacing w:beforeLines="0" w:afterLines="0" w:line="320"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易松</w:t>
            </w:r>
          </w:p>
        </w:tc>
        <w:tc>
          <w:tcPr>
            <w:tcW w:w="2114" w:type="dxa"/>
            <w:gridSpan w:val="3"/>
            <w:vAlign w:val="center"/>
          </w:tcPr>
          <w:p>
            <w:pPr>
              <w:autoSpaceDN w:val="0"/>
              <w:spacing w:beforeLines="0" w:afterLines="0" w:line="320"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大气科科长</w:t>
            </w:r>
          </w:p>
        </w:tc>
        <w:tc>
          <w:tcPr>
            <w:tcW w:w="2881" w:type="dxa"/>
            <w:gridSpan w:val="6"/>
            <w:vAlign w:val="center"/>
          </w:tcPr>
          <w:p>
            <w:pPr>
              <w:autoSpaceDN w:val="0"/>
              <w:spacing w:beforeLines="0" w:afterLines="0" w:line="320" w:lineRule="exact"/>
              <w:jc w:val="center"/>
              <w:textAlignment w:val="center"/>
              <w:rPr>
                <w:rFonts w:hint="eastAsia" w:ascii="仿宋" w:hAnsi="仿宋" w:eastAsia="仿宋" w:cs="仿宋"/>
                <w:color w:val="FF0000"/>
                <w:kern w:val="2"/>
                <w:sz w:val="24"/>
                <w:szCs w:val="24"/>
                <w:lang w:val="en-US" w:eastAsia="zh-CN" w:bidi="ar-SA"/>
              </w:rPr>
            </w:pPr>
            <w:r>
              <w:rPr>
                <w:rFonts w:hint="eastAsia" w:ascii="仿宋" w:hAnsi="仿宋" w:eastAsia="仿宋" w:cs="仿宋"/>
                <w:color w:val="000000"/>
                <w:sz w:val="24"/>
                <w:szCs w:val="24"/>
              </w:rPr>
              <w:t>岳阳市生态环境局</w:t>
            </w:r>
          </w:p>
        </w:tc>
        <w:tc>
          <w:tcPr>
            <w:tcW w:w="2106" w:type="dxa"/>
            <w:gridSpan w:val="2"/>
            <w:vAlign w:val="center"/>
          </w:tcPr>
          <w:p>
            <w:pPr>
              <w:spacing w:line="240" w:lineRule="auto"/>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9582" w:type="dxa"/>
            <w:gridSpan w:val="14"/>
            <w:vAlign w:val="center"/>
          </w:tcPr>
          <w:p>
            <w:pPr>
              <w:spacing w:line="440" w:lineRule="exact"/>
              <w:rPr>
                <w:rFonts w:eastAsia="仿宋_GB2312"/>
                <w:sz w:val="24"/>
              </w:rPr>
            </w:pPr>
            <w:r>
              <w:rPr>
                <w:rFonts w:hint="eastAsia" w:eastAsia="仿宋_GB2312"/>
                <w:sz w:val="24"/>
              </w:rPr>
              <w:t xml:space="preserve">评价组组长（签字）：         </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582" w:type="dxa"/>
            <w:gridSpan w:val="14"/>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                          联系电话：</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28"/>
                <w:szCs w:val="28"/>
              </w:rPr>
            </w:pPr>
            <w:r>
              <w:rPr>
                <w:rFonts w:hint="eastAsia" w:eastAsia="仿宋_GB2312"/>
                <w:b/>
                <w:bCs/>
                <w:sz w:val="28"/>
                <w:szCs w:val="28"/>
              </w:rPr>
              <w:t>五、评价报告综述（文字部分）</w:t>
            </w:r>
          </w:p>
          <w:p>
            <w:pPr>
              <w:spacing w:line="440" w:lineRule="exact"/>
              <w:ind w:firstLine="640" w:firstLineChars="200"/>
              <w:rPr>
                <w:rFonts w:eastAsia="仿宋_GB2312"/>
                <w:sz w:val="32"/>
                <w:szCs w:val="32"/>
              </w:rPr>
            </w:pP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（一）项目基本概况</w:t>
            </w:r>
          </w:p>
          <w:p>
            <w:pPr>
              <w:ind w:firstLine="600" w:firstLineChars="200"/>
              <w:rPr>
                <w:rFonts w:hint="eastAsia" w:ascii="仿宋_GB2312" w:eastAsia="仿宋_GB2312"/>
                <w:sz w:val="30"/>
                <w:szCs w:val="30"/>
              </w:rPr>
            </w:pPr>
            <w:r>
              <w:rPr>
                <w:rFonts w:hint="eastAsia" w:ascii="仿宋_GB2312" w:eastAsia="仿宋_GB2312"/>
                <w:sz w:val="30"/>
                <w:szCs w:val="30"/>
              </w:rPr>
              <w:t>一、项目背景</w:t>
            </w:r>
          </w:p>
          <w:p>
            <w:pPr>
              <w:ind w:firstLine="600" w:firstLineChars="200"/>
              <w:rPr>
                <w:rFonts w:hint="eastAsia" w:ascii="仿宋_GB2312" w:eastAsia="仿宋_GB2312"/>
                <w:sz w:val="30"/>
                <w:szCs w:val="30"/>
                <w:lang w:eastAsia="zh-CN"/>
              </w:rPr>
            </w:pPr>
            <w:r>
              <w:rPr>
                <w:rFonts w:hint="eastAsia" w:ascii="仿宋_GB2312" w:eastAsia="仿宋_GB2312"/>
                <w:sz w:val="30"/>
                <w:szCs w:val="30"/>
              </w:rPr>
              <w:t>深入推进“双随机”监管执法，制定生态环境综合行政执法事项清单和监督执法正面清单，组织开展涉铊企业、砖瓦行业、涉危废企业等专项执法检查行动</w:t>
            </w:r>
            <w:r>
              <w:rPr>
                <w:rFonts w:hint="eastAsia" w:ascii="仿宋_GB2312" w:eastAsia="仿宋_GB2312"/>
                <w:sz w:val="30"/>
                <w:szCs w:val="30"/>
                <w:lang w:eastAsia="zh-CN"/>
              </w:rPr>
              <w:t>。</w:t>
            </w:r>
          </w:p>
          <w:p>
            <w:pPr>
              <w:numPr>
                <w:ilvl w:val="0"/>
                <w:numId w:val="2"/>
              </w:numPr>
              <w:ind w:firstLine="600" w:firstLineChars="200"/>
              <w:rPr>
                <w:rFonts w:hint="eastAsia" w:ascii="仿宋_GB2312" w:eastAsia="仿宋_GB2312"/>
                <w:sz w:val="30"/>
                <w:szCs w:val="30"/>
              </w:rPr>
            </w:pPr>
            <w:r>
              <w:rPr>
                <w:rFonts w:hint="eastAsia" w:ascii="仿宋_GB2312" w:eastAsia="仿宋_GB2312"/>
                <w:sz w:val="30"/>
                <w:szCs w:val="30"/>
              </w:rPr>
              <w:t>项目的政府采购工作</w:t>
            </w:r>
          </w:p>
          <w:p>
            <w:pPr>
              <w:pStyle w:val="2"/>
              <w:numPr>
                <w:ilvl w:val="0"/>
                <w:numId w:val="0"/>
              </w:numPr>
              <w:rPr>
                <w:rFonts w:hint="default"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单位项目支出采购：采购项目运行设备及日常办公用品。</w:t>
            </w:r>
          </w:p>
          <w:p>
            <w:pPr>
              <w:ind w:firstLine="600" w:firstLineChars="200"/>
              <w:rPr>
                <w:rFonts w:hint="eastAsia" w:ascii="仿宋_GB2312" w:eastAsia="仿宋_GB2312"/>
                <w:sz w:val="30"/>
                <w:szCs w:val="30"/>
              </w:rPr>
            </w:pPr>
            <w:r>
              <w:rPr>
                <w:rFonts w:hint="eastAsia" w:ascii="仿宋_GB2312" w:eastAsia="仿宋_GB2312"/>
                <w:sz w:val="30"/>
                <w:szCs w:val="30"/>
              </w:rPr>
              <w:t>三、项目建设工作</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eastAsia="zh-CN"/>
              </w:rPr>
              <w:t>本项目无建设工作。</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（二）项目资金使用及管理情况</w:t>
            </w:r>
          </w:p>
          <w:p>
            <w:pPr>
              <w:pStyle w:val="7"/>
              <w:widowControl/>
              <w:ind w:firstLine="600" w:firstLineChars="200"/>
              <w:jc w:val="both"/>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环境监测、监控及监察能力建设：财政到位资金1065.74万元，总</w:t>
            </w:r>
            <w:r>
              <w:rPr>
                <w:rFonts w:hint="eastAsia" w:ascii="仿宋_GB2312" w:eastAsia="仿宋_GB2312" w:cs="Times New Roman"/>
                <w:kern w:val="2"/>
                <w:sz w:val="30"/>
                <w:szCs w:val="30"/>
                <w:lang w:val="en-US" w:eastAsia="zh-CN" w:bidi="ar-SA"/>
              </w:rPr>
              <w:t>支出</w:t>
            </w:r>
            <w:r>
              <w:rPr>
                <w:rFonts w:hint="eastAsia" w:ascii="仿宋_GB2312" w:hAnsi="Times New Roman" w:eastAsia="仿宋_GB2312" w:cs="Times New Roman"/>
                <w:kern w:val="2"/>
                <w:sz w:val="30"/>
                <w:szCs w:val="30"/>
                <w:lang w:val="en-US" w:eastAsia="zh-CN" w:bidi="ar-SA"/>
              </w:rPr>
              <w:t>1063.49万元</w:t>
            </w:r>
            <w:r>
              <w:rPr>
                <w:rFonts w:hint="eastAsia" w:ascii="仿宋_GB2312" w:eastAsia="仿宋_GB2312" w:cs="Times New Roman"/>
                <w:kern w:val="2"/>
                <w:sz w:val="30"/>
                <w:szCs w:val="30"/>
                <w:lang w:val="en-US" w:eastAsia="zh-CN" w:bidi="ar-SA"/>
              </w:rPr>
              <w:t>。</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（三）项目组织实施情况</w:t>
            </w:r>
          </w:p>
          <w:p>
            <w:pPr>
              <w:pStyle w:val="7"/>
              <w:ind w:firstLine="600" w:firstLineChars="200"/>
              <w:jc w:val="both"/>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环境监测、监控及监察能力建设</w:t>
            </w:r>
            <w:r>
              <w:rPr>
                <w:rFonts w:hint="eastAsia" w:ascii="仿宋_GB2312" w:eastAsia="仿宋_GB2312" w:cs="Times New Roman"/>
                <w:kern w:val="2"/>
                <w:sz w:val="30"/>
                <w:szCs w:val="30"/>
                <w:lang w:val="en-US" w:eastAsia="zh-CN" w:bidi="ar-SA"/>
              </w:rPr>
              <w:t>，做到每月一巡查，水环境扎实推进河湖长制，常态化巡湖巡河；空气环境，</w:t>
            </w:r>
            <w:r>
              <w:rPr>
                <w:rFonts w:hint="eastAsia" w:ascii="仿宋_GB2312" w:hAnsi="Times New Roman" w:eastAsia="仿宋_GB2312" w:cs="Times New Roman"/>
                <w:kern w:val="2"/>
                <w:sz w:val="30"/>
                <w:szCs w:val="30"/>
                <w:lang w:val="en-US" w:eastAsia="zh-CN" w:bidi="ar-SA"/>
              </w:rPr>
              <w:t>日常巡查、跟踪督办、每月通报、定期讲评约谈等制度，督促落实各项颗粒物控制措施；土壤环境，加强重金属源头严管和过程严控，积极开展土壤项目申报和治理；农村环境，深入开展农村环境整治，推进受污染耕地安全利用，推进农业废弃物回收处置</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生态环境保护，扎实推进“绿盾行动”，加快推进湖南段长江岸线、“一湖四水”流域生态廊道建设，加快推进湖南段长江岸线、“一湖四水”流域生态廊道建设，继续抓好长江流域“十年禁渔”，严厉打击非法捕捞，违法案件大幅下降。</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（四）综合评价情况及评价结论</w:t>
            </w:r>
          </w:p>
          <w:p>
            <w:pPr>
              <w:pStyle w:val="7"/>
              <w:ind w:firstLine="600" w:firstLineChars="200"/>
              <w:jc w:val="both"/>
              <w:rPr>
                <w:rFonts w:hint="eastAsia" w:ascii="仿宋_GB2312" w:eastAsia="仿宋_GB2312"/>
                <w:sz w:val="30"/>
                <w:szCs w:val="30"/>
                <w:lang w:eastAsia="zh-CN"/>
              </w:rPr>
            </w:pPr>
            <w:r>
              <w:rPr>
                <w:rFonts w:hint="eastAsia" w:ascii="仿宋_GB2312" w:eastAsia="仿宋_GB2312"/>
                <w:sz w:val="30"/>
                <w:szCs w:val="30"/>
                <w:lang w:eastAsia="zh-CN"/>
              </w:rPr>
              <w:t>本单位及时发现问题，处理问题，全面加强环境执法监管，提高环境监测、监察及监控能力方面；市委、市政府高度重视生态环境保护工作，市委常委会、市政府常务会议多次听取工作汇报、研究措施、推动解决问题，市委、市政府主要领导对突出环境问题整改、水和大气污染防治等工作提出明确指示要求，并深入一线调研督导。市人大常委会组织开展生态环保执法检查，市政协积极开展监督性调研活动，市纪委监委持续深入开展“洞庭清波”专项行动，以强有力的监督助力打好污染防治攻坚战。各级各部门切实履职尽责，细化量化工作措施、通力协作，形成了齐抓共管生态环境保护工作的合力。</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（五）项目主要绩效情况分析</w:t>
            </w:r>
          </w:p>
          <w:p>
            <w:pPr>
              <w:pStyle w:val="7"/>
              <w:ind w:firstLine="600" w:firstLineChars="200"/>
              <w:jc w:val="both"/>
              <w:rPr>
                <w:rFonts w:hint="eastAsia" w:ascii="仿宋_GB2312" w:hAnsi="黑体" w:eastAsia="仿宋_GB2312"/>
                <w:sz w:val="30"/>
                <w:szCs w:val="30"/>
                <w:lang w:eastAsia="zh-CN"/>
              </w:rPr>
            </w:pPr>
            <w:r>
              <w:rPr>
                <w:rFonts w:hint="eastAsia" w:ascii="仿宋_GB2312" w:hAnsi="黑体" w:eastAsia="仿宋_GB2312"/>
                <w:sz w:val="30"/>
                <w:szCs w:val="30"/>
                <w:lang w:eastAsia="zh-CN"/>
              </w:rPr>
              <w:t>单位项目绩效自评全面的分析项目明细及完成情况，（一）保持战略定力，高位推动生态环境保护；（二）坚持问题导向，有效整改突出环境问题；（三）强化系统治理，深入推进污染防治攻坚；（四）防范环境风险，全力服务改革发展大局。</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（六）主要经验及做法、存在问题和建议</w:t>
            </w:r>
          </w:p>
          <w:p>
            <w:pPr>
              <w:pStyle w:val="7"/>
              <w:ind w:firstLine="600" w:firstLineChars="200"/>
              <w:jc w:val="both"/>
              <w:rPr>
                <w:rFonts w:hint="eastAsia" w:ascii="仿宋_GB2312" w:hAnsi="黑体" w:eastAsia="仿宋_GB2312"/>
                <w:sz w:val="30"/>
                <w:szCs w:val="30"/>
                <w:lang w:eastAsia="zh-CN"/>
              </w:rPr>
            </w:pPr>
            <w:r>
              <w:rPr>
                <w:rFonts w:hint="eastAsia" w:ascii="仿宋_GB2312" w:hAnsi="黑体" w:eastAsia="仿宋_GB2312"/>
                <w:sz w:val="30"/>
                <w:szCs w:val="30"/>
                <w:lang w:eastAsia="zh-CN"/>
              </w:rPr>
              <w:t>存在的主要问题：根据我单位工作职能的履行情况，节能减排、环境保护监控、监测和监察能力建设等专项资金的使用与我单位财政拨入行政运行经费等资金集合使用，未严格区分资金使用范围。</w:t>
            </w:r>
          </w:p>
          <w:p>
            <w:pPr>
              <w:pStyle w:val="7"/>
              <w:ind w:firstLine="600" w:firstLineChars="200"/>
              <w:jc w:val="both"/>
              <w:rPr>
                <w:rFonts w:hint="eastAsia" w:ascii="仿宋_GB2312" w:hAnsi="黑体" w:eastAsia="仿宋_GB2312"/>
                <w:sz w:val="30"/>
                <w:szCs w:val="30"/>
                <w:lang w:eastAsia="zh-CN"/>
              </w:rPr>
            </w:pPr>
            <w:r>
              <w:rPr>
                <w:rFonts w:hint="eastAsia" w:ascii="仿宋_GB2312" w:hAnsi="黑体" w:eastAsia="仿宋_GB2312"/>
                <w:sz w:val="30"/>
                <w:szCs w:val="30"/>
                <w:lang w:eastAsia="zh-CN"/>
              </w:rPr>
              <w:t>改进措施和有关建议：1、加强财务管理，严格财务审批。在费用报账支付时，按照预算规定的费用项目和用途进行资金使用、审核，列报支付，财务核算杜绝超支现象的发生。</w:t>
            </w:r>
          </w:p>
          <w:p>
            <w:pPr>
              <w:pStyle w:val="7"/>
              <w:ind w:firstLine="600" w:firstLineChars="200"/>
              <w:jc w:val="both"/>
              <w:rPr>
                <w:rFonts w:hint="eastAsia" w:ascii="仿宋_GB2312" w:hAnsi="黑体" w:eastAsia="仿宋_GB2312"/>
                <w:sz w:val="30"/>
                <w:szCs w:val="30"/>
                <w:lang w:eastAsia="zh-CN"/>
              </w:rPr>
            </w:pPr>
            <w:r>
              <w:rPr>
                <w:rFonts w:hint="eastAsia" w:ascii="仿宋_GB2312" w:hAnsi="黑体" w:eastAsia="仿宋_GB2312"/>
                <w:sz w:val="30"/>
                <w:szCs w:val="30"/>
                <w:lang w:eastAsia="zh-CN"/>
              </w:rPr>
              <w:t>2、进一步加快预算执行进度。一是改进预算安排，坚持当年形成支出的当年安排，当年不能形成支出的不予安排；二是盘活存量资金，对二级机构和派出机构的新增资金需求，能用存量结转（结余）资金解决的，用存量结转（结余）解决，努力盘活存量资金。三是加快预算执行，督促相关单位加快项目实施进度，加快资金结算进度，严控项目结转结余。</w:t>
            </w:r>
          </w:p>
          <w:p>
            <w:pPr>
              <w:rPr>
                <w:rFonts w:eastAsia="楷体_GB2312"/>
                <w:bCs/>
                <w:sz w:val="28"/>
                <w:szCs w:val="28"/>
              </w:rPr>
            </w:pPr>
          </w:p>
        </w:tc>
      </w:tr>
    </w:tbl>
    <w:p>
      <w:pPr>
        <w:spacing w:before="156" w:beforeLines="5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125FA9"/>
    <w:multiLevelType w:val="singleLevel"/>
    <w:tmpl w:val="FD125FA9"/>
    <w:lvl w:ilvl="0" w:tentative="0">
      <w:start w:val="2"/>
      <w:numFmt w:val="chineseCounting"/>
      <w:suff w:val="nothing"/>
      <w:lvlText w:val="%1、"/>
      <w:lvlJc w:val="left"/>
      <w:rPr>
        <w:rFonts w:hint="eastAsia"/>
      </w:rPr>
    </w:lvl>
  </w:abstractNum>
  <w:abstractNum w:abstractNumId="1">
    <w:nsid w:val="FFFFFF7F"/>
    <w:multiLevelType w:val="singleLevel"/>
    <w:tmpl w:val="FFFFFF7F"/>
    <w:lvl w:ilvl="0" w:tentative="0">
      <w:start w:val="1"/>
      <w:numFmt w:val="decimal"/>
      <w:pStyle w:val="17"/>
      <w:lvlText w:val="%1."/>
      <w:lvlJc w:val="left"/>
      <w:pPr>
        <w:tabs>
          <w:tab w:val="left" w:pos="780"/>
        </w:tabs>
        <w:ind w:left="7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g3ODNhMjU2ZjRkYzM0YmRhNjc4NzlkMDE4MTQ4MDgifQ=="/>
  </w:docVars>
  <w:rsids>
    <w:rsidRoot w:val="00172A27"/>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2867"/>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34C5"/>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97A"/>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0113"/>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37DD2"/>
    <w:rsid w:val="00540C9D"/>
    <w:rsid w:val="0054794C"/>
    <w:rsid w:val="005530D1"/>
    <w:rsid w:val="00553902"/>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84A"/>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3CBF"/>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84803"/>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3E79"/>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1A02"/>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8F737D"/>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44D"/>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1C23"/>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36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6B"/>
    <w:rsid w:val="00CA51B6"/>
    <w:rsid w:val="00CA69DC"/>
    <w:rsid w:val="00CA7090"/>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237"/>
    <w:rsid w:val="00E43960"/>
    <w:rsid w:val="00E466E4"/>
    <w:rsid w:val="00E46FF3"/>
    <w:rsid w:val="00E51CA2"/>
    <w:rsid w:val="00E53278"/>
    <w:rsid w:val="00E5328E"/>
    <w:rsid w:val="00E55CE8"/>
    <w:rsid w:val="00E57083"/>
    <w:rsid w:val="00E57B64"/>
    <w:rsid w:val="00E6224F"/>
    <w:rsid w:val="00E6319B"/>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0F19"/>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3F81946"/>
    <w:rsid w:val="04723566"/>
    <w:rsid w:val="04EA2C78"/>
    <w:rsid w:val="07532D57"/>
    <w:rsid w:val="08321B5D"/>
    <w:rsid w:val="086957D3"/>
    <w:rsid w:val="08806C9E"/>
    <w:rsid w:val="092C1F5D"/>
    <w:rsid w:val="099F6F75"/>
    <w:rsid w:val="09BB340E"/>
    <w:rsid w:val="09D46F84"/>
    <w:rsid w:val="0A0B2BA1"/>
    <w:rsid w:val="0AE97DD7"/>
    <w:rsid w:val="0B1F3FDB"/>
    <w:rsid w:val="0BA6031D"/>
    <w:rsid w:val="0BCC4C65"/>
    <w:rsid w:val="0BEF049C"/>
    <w:rsid w:val="0CD27968"/>
    <w:rsid w:val="0D005B4E"/>
    <w:rsid w:val="0E875A86"/>
    <w:rsid w:val="10371B3F"/>
    <w:rsid w:val="10ED4807"/>
    <w:rsid w:val="111C4602"/>
    <w:rsid w:val="11751C07"/>
    <w:rsid w:val="11E64743"/>
    <w:rsid w:val="13013117"/>
    <w:rsid w:val="130C5B6F"/>
    <w:rsid w:val="139A36C9"/>
    <w:rsid w:val="13FD6BA3"/>
    <w:rsid w:val="16C26394"/>
    <w:rsid w:val="17A43566"/>
    <w:rsid w:val="17D62449"/>
    <w:rsid w:val="18166C57"/>
    <w:rsid w:val="19995198"/>
    <w:rsid w:val="1A061399"/>
    <w:rsid w:val="1A816D32"/>
    <w:rsid w:val="1B451F82"/>
    <w:rsid w:val="1BC17DD9"/>
    <w:rsid w:val="1D5875E2"/>
    <w:rsid w:val="20C05FEB"/>
    <w:rsid w:val="2150117A"/>
    <w:rsid w:val="230663AE"/>
    <w:rsid w:val="234356F6"/>
    <w:rsid w:val="234D11AE"/>
    <w:rsid w:val="248B0D70"/>
    <w:rsid w:val="24F47A9F"/>
    <w:rsid w:val="25362417"/>
    <w:rsid w:val="26910987"/>
    <w:rsid w:val="27831DEA"/>
    <w:rsid w:val="27F33C7F"/>
    <w:rsid w:val="282F1E8B"/>
    <w:rsid w:val="28B453D5"/>
    <w:rsid w:val="28B501B6"/>
    <w:rsid w:val="29920A20"/>
    <w:rsid w:val="29FF3454"/>
    <w:rsid w:val="2A024927"/>
    <w:rsid w:val="2AE422B4"/>
    <w:rsid w:val="2B571D3D"/>
    <w:rsid w:val="2E124D4B"/>
    <w:rsid w:val="2ED62210"/>
    <w:rsid w:val="2F0A3A24"/>
    <w:rsid w:val="2FAB3B39"/>
    <w:rsid w:val="30096031"/>
    <w:rsid w:val="31B47AAC"/>
    <w:rsid w:val="32F61BFE"/>
    <w:rsid w:val="33D81965"/>
    <w:rsid w:val="33FB79C4"/>
    <w:rsid w:val="35327B23"/>
    <w:rsid w:val="3547731A"/>
    <w:rsid w:val="3662489D"/>
    <w:rsid w:val="366375D2"/>
    <w:rsid w:val="36C070BE"/>
    <w:rsid w:val="379B40A4"/>
    <w:rsid w:val="3B681D67"/>
    <w:rsid w:val="3CC6041E"/>
    <w:rsid w:val="3DA92494"/>
    <w:rsid w:val="3DB14044"/>
    <w:rsid w:val="3E446A1F"/>
    <w:rsid w:val="40A9159E"/>
    <w:rsid w:val="41DB497A"/>
    <w:rsid w:val="432C3BF6"/>
    <w:rsid w:val="456A3C81"/>
    <w:rsid w:val="456F6819"/>
    <w:rsid w:val="47AC402E"/>
    <w:rsid w:val="488C1A5A"/>
    <w:rsid w:val="497A5C9E"/>
    <w:rsid w:val="4A921CA8"/>
    <w:rsid w:val="4B0D129B"/>
    <w:rsid w:val="4CAD6623"/>
    <w:rsid w:val="4CC47888"/>
    <w:rsid w:val="4CFE61E8"/>
    <w:rsid w:val="4D78026E"/>
    <w:rsid w:val="4F0A0126"/>
    <w:rsid w:val="4FC86BB2"/>
    <w:rsid w:val="4FDF32BD"/>
    <w:rsid w:val="50770BDE"/>
    <w:rsid w:val="51574B32"/>
    <w:rsid w:val="518665EC"/>
    <w:rsid w:val="52CB6318"/>
    <w:rsid w:val="531A0AE1"/>
    <w:rsid w:val="53810CBC"/>
    <w:rsid w:val="54DA5AFE"/>
    <w:rsid w:val="54E96D2E"/>
    <w:rsid w:val="55737069"/>
    <w:rsid w:val="55742F2F"/>
    <w:rsid w:val="55C331B7"/>
    <w:rsid w:val="55CC7CA4"/>
    <w:rsid w:val="57D24C11"/>
    <w:rsid w:val="59876B61"/>
    <w:rsid w:val="5A8E583E"/>
    <w:rsid w:val="5C771920"/>
    <w:rsid w:val="5DD123FC"/>
    <w:rsid w:val="5DE825D6"/>
    <w:rsid w:val="5E153581"/>
    <w:rsid w:val="6022537E"/>
    <w:rsid w:val="604844AC"/>
    <w:rsid w:val="60617302"/>
    <w:rsid w:val="60FF1D56"/>
    <w:rsid w:val="615F2210"/>
    <w:rsid w:val="62616160"/>
    <w:rsid w:val="639F5900"/>
    <w:rsid w:val="64452A14"/>
    <w:rsid w:val="656715B4"/>
    <w:rsid w:val="658658CD"/>
    <w:rsid w:val="6596001E"/>
    <w:rsid w:val="65D43BF4"/>
    <w:rsid w:val="67A24393"/>
    <w:rsid w:val="689D49C6"/>
    <w:rsid w:val="6A535F74"/>
    <w:rsid w:val="6B7E1985"/>
    <w:rsid w:val="6E1F37C9"/>
    <w:rsid w:val="6E394A98"/>
    <w:rsid w:val="6E81656F"/>
    <w:rsid w:val="6ED872FF"/>
    <w:rsid w:val="6F642AF4"/>
    <w:rsid w:val="70796201"/>
    <w:rsid w:val="7261193B"/>
    <w:rsid w:val="74AF008E"/>
    <w:rsid w:val="759A216F"/>
    <w:rsid w:val="77253503"/>
    <w:rsid w:val="779E30CB"/>
    <w:rsid w:val="7801100A"/>
    <w:rsid w:val="78592FD3"/>
    <w:rsid w:val="78875A40"/>
    <w:rsid w:val="7ACE4250"/>
    <w:rsid w:val="7BC307D9"/>
    <w:rsid w:val="7C4A40EA"/>
    <w:rsid w:val="7EA06D55"/>
    <w:rsid w:val="7F0A3C90"/>
    <w:rsid w:val="7F5A6AD6"/>
    <w:rsid w:val="7F854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ody Text Indent 2"/>
    <w:basedOn w:val="1"/>
    <w:link w:val="15"/>
    <w:unhideWhenUsed/>
    <w:qFormat/>
    <w:uiPriority w:val="99"/>
    <w:pPr>
      <w:ind w:firstLine="588" w:firstLineChars="200"/>
    </w:pPr>
    <w:rPr>
      <w:rFonts w:ascii="仿宋_GB2312" w:hAnsi="Calibri" w:eastAsia="仿宋_GB2312"/>
      <w:sz w:val="32"/>
    </w:rPr>
  </w:style>
  <w:style w:type="paragraph" w:styleId="4">
    <w:name w:val="Balloon Text"/>
    <w:basedOn w:val="1"/>
    <w:link w:val="18"/>
    <w:semiHidden/>
    <w:qFormat/>
    <w:uiPriority w:val="0"/>
    <w:rPr>
      <w:sz w:val="18"/>
      <w:szCs w:val="18"/>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0">
    <w:name w:val="page number"/>
    <w:qFormat/>
    <w:uiPriority w:val="0"/>
  </w:style>
  <w:style w:type="character" w:customStyle="1" w:styleId="11">
    <w:name w:val="页眉 字符"/>
    <w:basedOn w:val="9"/>
    <w:link w:val="6"/>
    <w:semiHidden/>
    <w:qFormat/>
    <w:uiPriority w:val="99"/>
    <w:rPr>
      <w:sz w:val="18"/>
      <w:szCs w:val="18"/>
    </w:rPr>
  </w:style>
  <w:style w:type="character" w:customStyle="1" w:styleId="12">
    <w:name w:val="页脚 字符"/>
    <w:basedOn w:val="9"/>
    <w:link w:val="5"/>
    <w:qFormat/>
    <w:uiPriority w:val="0"/>
    <w:rPr>
      <w:sz w:val="18"/>
      <w:szCs w:val="18"/>
    </w:rPr>
  </w:style>
  <w:style w:type="character" w:customStyle="1" w:styleId="13">
    <w:name w:val="标题 3 Char Char"/>
    <w:qFormat/>
    <w:uiPriority w:val="0"/>
    <w:rPr>
      <w:rFonts w:eastAsia="楷体_GB2312"/>
      <w:b/>
      <w:kern w:val="2"/>
      <w:sz w:val="32"/>
      <w:szCs w:val="24"/>
      <w:lang w:val="en-US" w:eastAsia="zh-CN" w:bidi="ar-SA"/>
    </w:rPr>
  </w:style>
  <w:style w:type="paragraph" w:customStyle="1" w:styleId="14">
    <w:name w:val="Char"/>
    <w:basedOn w:val="1"/>
    <w:qFormat/>
    <w:uiPriority w:val="0"/>
    <w:pPr>
      <w:autoSpaceDE w:val="0"/>
      <w:autoSpaceDN w:val="0"/>
      <w:adjustRightInd w:val="0"/>
    </w:pPr>
    <w:rPr>
      <w:rFonts w:ascii="宋体" w:cs="宋体"/>
      <w:kern w:val="0"/>
      <w:sz w:val="20"/>
      <w:szCs w:val="20"/>
      <w:lang w:val="zh-CN"/>
    </w:rPr>
  </w:style>
  <w:style w:type="character" w:customStyle="1" w:styleId="15">
    <w:name w:val="正文文本缩进 2 字符"/>
    <w:basedOn w:val="9"/>
    <w:link w:val="3"/>
    <w:qFormat/>
    <w:uiPriority w:val="99"/>
    <w:rPr>
      <w:rFonts w:ascii="仿宋_GB2312" w:hAnsi="Calibri" w:eastAsia="仿宋_GB2312" w:cs="Times New Roman"/>
      <w:sz w:val="32"/>
      <w:szCs w:val="24"/>
    </w:rPr>
  </w:style>
  <w:style w:type="paragraph" w:customStyle="1" w:styleId="16">
    <w:name w:val="Char1"/>
    <w:basedOn w:val="1"/>
    <w:qFormat/>
    <w:uiPriority w:val="0"/>
    <w:rPr>
      <w:rFonts w:ascii="仿宋_GB2312" w:eastAsia="仿宋_GB2312"/>
      <w:sz w:val="32"/>
    </w:rPr>
  </w:style>
  <w:style w:type="paragraph" w:customStyle="1" w:styleId="17">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8">
    <w:name w:val="批注框文本 字符"/>
    <w:basedOn w:val="9"/>
    <w:link w:val="4"/>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5239</Words>
  <Characters>5497</Characters>
  <Lines>47</Lines>
  <Paragraphs>13</Paragraphs>
  <TotalTime>0</TotalTime>
  <ScaleCrop>false</ScaleCrop>
  <LinksUpToDate>false</LinksUpToDate>
  <CharactersWithSpaces>6078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2021-06-24T12:17:00Z</dcterms:created>
  <dc:creator>蒋恒意</dc:creator>
  <cp:lastModifiedBy>红蜻蜓</cp:lastModifiedBy>
  <cp:lastPrinted>2021-06-25T03:03:00Z</cp:lastPrinted>
  <dcterms:modified xsi:type="dcterms:W3CDTF">2023-09-23T08:19:14Z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E9AB61422BA345C6B3FEB1316985C953</vt:lpwstr>
  </property>
</Properties>
</file>