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jc w:val="center"/>
        <w:rPr>
          <w:rFonts w:hint="eastAsia" w:ascii="Arial" w:hAnsi="Arial" w:eastAsia="黑体" w:cs="Times New Roman"/>
          <w:b w:val="0"/>
          <w:bCs/>
          <w:color w:val="auto"/>
          <w:kern w:val="2"/>
          <w:sz w:val="32"/>
          <w:szCs w:val="32"/>
        </w:rPr>
      </w:pPr>
      <w:r>
        <w:rPr>
          <w:rFonts w:hint="eastAsia" w:ascii="黑体" w:hAnsi="宋体" w:eastAsia="黑体" w:cs="黑体"/>
          <w:b w:val="0"/>
          <w:bCs/>
          <w:color w:val="auto"/>
          <w:kern w:val="2"/>
          <w:sz w:val="32"/>
          <w:szCs w:val="32"/>
        </w:rPr>
        <w:t>专家劳务报酬智能支付系统注册问答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20" w:firstLineChars="0"/>
        <w:jc w:val="both"/>
        <w:rPr>
          <w:rFonts w:hint="eastAsia" w:ascii="Calibri" w:hAnsi="Calibri" w:eastAsia="宋体" w:cs="Times New Roman"/>
          <w:b w:val="0"/>
          <w:bCs/>
          <w:color w:val="auto"/>
          <w:kern w:val="2"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color w:val="auto"/>
          <w:kern w:val="2"/>
          <w:sz w:val="21"/>
          <w:szCs w:val="21"/>
          <w:lang w:val="en-US" w:eastAsia="zh-CN" w:bidi="ar"/>
        </w:rPr>
        <w:t>1、问：代理机构分公司注册和总公司注册的问题？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20" w:firstLineChars="0"/>
        <w:jc w:val="both"/>
        <w:rPr>
          <w:rFonts w:hint="eastAsia" w:ascii="宋体" w:hAnsi="宋体" w:eastAsia="宋体" w:cs="宋体"/>
          <w:b w:val="0"/>
          <w:bCs/>
          <w:color w:val="auto"/>
          <w:kern w:val="2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color w:val="auto"/>
          <w:kern w:val="2"/>
          <w:sz w:val="21"/>
          <w:szCs w:val="21"/>
          <w:lang w:val="en-US" w:eastAsia="zh-CN" w:bidi="ar"/>
        </w:rPr>
        <w:t>答：以挂网公告时的公司信息为准，挂网公告是总公司的名称信息，则总公司需要在系统中完成注册、激活认证等。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20" w:firstLineChars="0"/>
        <w:jc w:val="both"/>
        <w:rPr>
          <w:rFonts w:hint="default" w:ascii="宋体" w:hAnsi="宋体" w:eastAsia="宋体" w:cs="宋体"/>
          <w:b w:val="0"/>
          <w:bCs/>
          <w:color w:val="auto"/>
          <w:kern w:val="2"/>
          <w:sz w:val="21"/>
          <w:szCs w:val="21"/>
          <w:lang w:val="en-US" w:eastAsia="zh-CN" w:bidi="ar"/>
        </w:rPr>
      </w:pPr>
      <w:bookmarkStart w:id="0" w:name="_GoBack"/>
      <w:bookmarkEnd w:id="0"/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20" w:firstLineChars="0"/>
        <w:jc w:val="both"/>
        <w:rPr>
          <w:rFonts w:hint="default" w:ascii="Calibri" w:hAnsi="Calibri" w:eastAsia="宋体" w:cs="Times New Roman"/>
          <w:b w:val="0"/>
          <w:bCs/>
          <w:color w:val="auto"/>
          <w:kern w:val="2"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color w:val="auto"/>
          <w:kern w:val="2"/>
          <w:sz w:val="21"/>
          <w:szCs w:val="21"/>
          <w:lang w:val="en-US" w:eastAsia="zh-CN" w:bidi="ar"/>
        </w:rPr>
        <w:t>2、问：为什么不支持</w:t>
      </w:r>
      <w:r>
        <w:rPr>
          <w:rFonts w:hint="default" w:ascii="Calibri" w:hAnsi="Calibri" w:eastAsia="宋体" w:cs="Calibri"/>
          <w:b w:val="0"/>
          <w:bCs/>
          <w:color w:val="auto"/>
          <w:kern w:val="2"/>
          <w:sz w:val="21"/>
          <w:szCs w:val="21"/>
          <w:lang w:val="en-US" w:eastAsia="zh-CN" w:bidi="ar"/>
        </w:rPr>
        <w:t>CA</w:t>
      </w:r>
      <w:r>
        <w:rPr>
          <w:rFonts w:hint="eastAsia" w:ascii="宋体" w:hAnsi="宋体" w:eastAsia="宋体" w:cs="宋体"/>
          <w:b w:val="0"/>
          <w:bCs/>
          <w:color w:val="auto"/>
          <w:kern w:val="2"/>
          <w:sz w:val="21"/>
          <w:szCs w:val="21"/>
          <w:lang w:val="en-US" w:eastAsia="zh-CN" w:bidi="ar"/>
        </w:rPr>
        <w:t>登陆？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20" w:firstLineChars="0"/>
        <w:jc w:val="both"/>
        <w:rPr>
          <w:rFonts w:hint="eastAsia" w:ascii="宋体" w:hAnsi="宋体" w:eastAsia="宋体" w:cs="宋体"/>
          <w:b w:val="0"/>
          <w:bCs/>
          <w:color w:val="auto"/>
          <w:kern w:val="2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color w:val="auto"/>
          <w:kern w:val="2"/>
          <w:sz w:val="21"/>
          <w:szCs w:val="21"/>
          <w:lang w:val="en-US" w:eastAsia="zh-CN" w:bidi="ar"/>
        </w:rPr>
        <w:t>答：目前系统正在对多浏览器的</w:t>
      </w:r>
      <w:r>
        <w:rPr>
          <w:rFonts w:hint="default" w:ascii="Calibri" w:hAnsi="Calibri" w:eastAsia="宋体" w:cs="Calibri"/>
          <w:b w:val="0"/>
          <w:bCs/>
          <w:color w:val="auto"/>
          <w:kern w:val="2"/>
          <w:sz w:val="21"/>
          <w:szCs w:val="21"/>
          <w:lang w:val="en-US" w:eastAsia="zh-CN" w:bidi="ar"/>
        </w:rPr>
        <w:t>CA</w:t>
      </w:r>
      <w:r>
        <w:rPr>
          <w:rFonts w:hint="eastAsia" w:ascii="宋体" w:hAnsi="宋体" w:eastAsia="宋体" w:cs="宋体"/>
          <w:b w:val="0"/>
          <w:bCs/>
          <w:color w:val="auto"/>
          <w:kern w:val="2"/>
          <w:sz w:val="21"/>
          <w:szCs w:val="21"/>
          <w:lang w:val="en-US" w:eastAsia="zh-CN" w:bidi="ar"/>
        </w:rPr>
        <w:t>驱动对接做调试，待系统后续测试完成后可支持</w:t>
      </w:r>
      <w:r>
        <w:rPr>
          <w:rFonts w:hint="default" w:ascii="Calibri" w:hAnsi="Calibri" w:eastAsia="宋体" w:cs="Calibri"/>
          <w:b w:val="0"/>
          <w:bCs/>
          <w:color w:val="auto"/>
          <w:kern w:val="2"/>
          <w:sz w:val="21"/>
          <w:szCs w:val="21"/>
          <w:lang w:val="en-US" w:eastAsia="zh-CN" w:bidi="ar"/>
        </w:rPr>
        <w:t>CA</w:t>
      </w:r>
      <w:r>
        <w:rPr>
          <w:rFonts w:hint="eastAsia" w:ascii="宋体" w:hAnsi="宋体" w:eastAsia="宋体" w:cs="宋体"/>
          <w:b w:val="0"/>
          <w:bCs/>
          <w:color w:val="auto"/>
          <w:kern w:val="2"/>
          <w:sz w:val="21"/>
          <w:szCs w:val="21"/>
          <w:lang w:val="en-US" w:eastAsia="zh-CN" w:bidi="ar"/>
        </w:rPr>
        <w:t>登录。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20" w:firstLineChars="0"/>
        <w:jc w:val="both"/>
        <w:rPr>
          <w:rFonts w:hint="default" w:ascii="宋体" w:hAnsi="宋体" w:eastAsia="宋体" w:cs="宋体"/>
          <w:b w:val="0"/>
          <w:bCs/>
          <w:color w:val="auto"/>
          <w:kern w:val="2"/>
          <w:sz w:val="21"/>
          <w:szCs w:val="21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20" w:firstLineChars="0"/>
        <w:jc w:val="both"/>
        <w:rPr>
          <w:rFonts w:hint="eastAsia" w:ascii="Calibri" w:hAnsi="Calibri" w:eastAsia="宋体" w:cs="Times New Roman"/>
          <w:b w:val="0"/>
          <w:bCs/>
          <w:color w:val="auto"/>
          <w:kern w:val="2"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color w:val="auto"/>
          <w:kern w:val="2"/>
          <w:sz w:val="21"/>
          <w:szCs w:val="21"/>
          <w:lang w:val="en-US" w:eastAsia="zh-CN" w:bidi="ar"/>
        </w:rPr>
        <w:t>3、问：预</w:t>
      </w:r>
      <w:r>
        <w:rPr>
          <w:rFonts w:hint="eastAsia" w:ascii="宋体" w:hAnsi="宋体" w:eastAsia="宋体" w:cs="宋体"/>
          <w:b w:val="0"/>
          <w:bCs/>
          <w:i w:val="0"/>
          <w:color w:val="auto"/>
          <w:kern w:val="2"/>
          <w:sz w:val="21"/>
          <w:szCs w:val="21"/>
          <w:lang w:val="en-US" w:eastAsia="zh-CN" w:bidi="ar"/>
        </w:rPr>
        <w:t>约</w:t>
      </w:r>
      <w:r>
        <w:rPr>
          <w:rFonts w:hint="eastAsia" w:ascii="宋体" w:hAnsi="宋体" w:eastAsia="宋体" w:cs="宋体"/>
          <w:b w:val="0"/>
          <w:bCs/>
          <w:color w:val="auto"/>
          <w:kern w:val="2"/>
          <w:sz w:val="21"/>
          <w:szCs w:val="21"/>
          <w:lang w:val="en-US" w:eastAsia="zh-CN" w:bidi="ar"/>
        </w:rPr>
        <w:t>场地时预约金额多少？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20" w:firstLineChars="0"/>
        <w:jc w:val="both"/>
        <w:rPr>
          <w:rFonts w:hint="eastAsia" w:ascii="宋体" w:hAnsi="宋体" w:eastAsia="宋体" w:cs="宋体"/>
          <w:b w:val="0"/>
          <w:bCs/>
          <w:color w:val="auto"/>
          <w:kern w:val="2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color w:val="auto"/>
          <w:kern w:val="2"/>
          <w:sz w:val="21"/>
          <w:szCs w:val="21"/>
          <w:lang w:val="en-US" w:eastAsia="zh-CN" w:bidi="ar"/>
        </w:rPr>
        <w:t>答：目前系统默认计算标准是按照每</w:t>
      </w:r>
      <w:r>
        <w:rPr>
          <w:rFonts w:hint="default" w:ascii="Calibri" w:hAnsi="Calibri" w:eastAsia="宋体" w:cs="Calibri"/>
          <w:b w:val="0"/>
          <w:bCs/>
          <w:color w:val="auto"/>
          <w:kern w:val="2"/>
          <w:sz w:val="21"/>
          <w:szCs w:val="21"/>
          <w:lang w:val="en-US" w:eastAsia="zh-CN" w:bidi="ar"/>
        </w:rPr>
        <w:t>1</w:t>
      </w:r>
      <w:r>
        <w:rPr>
          <w:rFonts w:hint="eastAsia" w:ascii="宋体" w:hAnsi="宋体" w:eastAsia="宋体" w:cs="宋体"/>
          <w:b w:val="0"/>
          <w:bCs/>
          <w:color w:val="auto"/>
          <w:kern w:val="2"/>
          <w:sz w:val="21"/>
          <w:szCs w:val="21"/>
          <w:lang w:val="en-US" w:eastAsia="zh-CN" w:bidi="ar"/>
        </w:rPr>
        <w:t>位专家设定值</w:t>
      </w:r>
      <w:r>
        <w:rPr>
          <w:rFonts w:hint="default" w:ascii="Calibri" w:hAnsi="Calibri" w:eastAsia="宋体" w:cs="Calibri"/>
          <w:b w:val="0"/>
          <w:bCs/>
          <w:color w:val="auto"/>
          <w:kern w:val="2"/>
          <w:sz w:val="21"/>
          <w:szCs w:val="21"/>
          <w:lang w:val="en-US" w:eastAsia="zh-CN" w:bidi="ar"/>
        </w:rPr>
        <w:t>2000</w:t>
      </w:r>
      <w:r>
        <w:rPr>
          <w:rFonts w:hint="eastAsia" w:ascii="宋体" w:hAnsi="宋体" w:eastAsia="宋体" w:cs="宋体"/>
          <w:b w:val="0"/>
          <w:bCs/>
          <w:color w:val="auto"/>
          <w:kern w:val="2"/>
          <w:sz w:val="21"/>
          <w:szCs w:val="21"/>
          <w:lang w:val="en-US" w:eastAsia="zh-CN" w:bidi="ar"/>
        </w:rPr>
        <w:t>元计算，假如有</w:t>
      </w:r>
      <w:r>
        <w:rPr>
          <w:rFonts w:hint="default" w:ascii="Calibri" w:hAnsi="Calibri" w:eastAsia="宋体" w:cs="Calibri"/>
          <w:b w:val="0"/>
          <w:bCs/>
          <w:color w:val="auto"/>
          <w:kern w:val="2"/>
          <w:sz w:val="21"/>
          <w:szCs w:val="21"/>
          <w:lang w:val="en-US" w:eastAsia="zh-CN" w:bidi="ar"/>
        </w:rPr>
        <w:t>3</w:t>
      </w:r>
      <w:r>
        <w:rPr>
          <w:rFonts w:hint="eastAsia" w:ascii="宋体" w:hAnsi="宋体" w:eastAsia="宋体" w:cs="宋体"/>
          <w:b w:val="0"/>
          <w:bCs/>
          <w:color w:val="auto"/>
          <w:kern w:val="2"/>
          <w:sz w:val="21"/>
          <w:szCs w:val="21"/>
          <w:lang w:val="en-US" w:eastAsia="zh-CN" w:bidi="ar"/>
        </w:rPr>
        <w:t>位专家就默认冻结</w:t>
      </w:r>
      <w:r>
        <w:rPr>
          <w:rFonts w:hint="default" w:ascii="Calibri" w:hAnsi="Calibri" w:eastAsia="宋体" w:cs="Calibri"/>
          <w:b w:val="0"/>
          <w:bCs/>
          <w:color w:val="auto"/>
          <w:kern w:val="2"/>
          <w:sz w:val="21"/>
          <w:szCs w:val="21"/>
          <w:lang w:val="en-US" w:eastAsia="zh-CN" w:bidi="ar"/>
        </w:rPr>
        <w:t>6000</w:t>
      </w:r>
      <w:r>
        <w:rPr>
          <w:rFonts w:hint="eastAsia" w:ascii="宋体" w:hAnsi="宋体" w:eastAsia="宋体" w:cs="宋体"/>
          <w:b w:val="0"/>
          <w:bCs/>
          <w:color w:val="auto"/>
          <w:kern w:val="2"/>
          <w:sz w:val="21"/>
          <w:szCs w:val="21"/>
          <w:lang w:val="en-US" w:eastAsia="zh-CN" w:bidi="ar"/>
        </w:rPr>
        <w:t>元，</w:t>
      </w:r>
      <w:r>
        <w:rPr>
          <w:rFonts w:hint="default" w:ascii="Calibri" w:hAnsi="Calibri" w:eastAsia="宋体" w:cs="Calibri"/>
          <w:b w:val="0"/>
          <w:bCs/>
          <w:color w:val="auto"/>
          <w:kern w:val="2"/>
          <w:sz w:val="21"/>
          <w:szCs w:val="21"/>
          <w:lang w:val="en-US" w:eastAsia="zh-CN" w:bidi="ar"/>
        </w:rPr>
        <w:t>5</w:t>
      </w:r>
      <w:r>
        <w:rPr>
          <w:rFonts w:hint="eastAsia" w:ascii="宋体" w:hAnsi="宋体" w:eastAsia="宋体" w:cs="宋体"/>
          <w:b w:val="0"/>
          <w:bCs/>
          <w:color w:val="auto"/>
          <w:kern w:val="2"/>
          <w:sz w:val="21"/>
          <w:szCs w:val="21"/>
          <w:lang w:val="en-US" w:eastAsia="zh-CN" w:bidi="ar"/>
        </w:rPr>
        <w:t>位专家默认冻结</w:t>
      </w:r>
      <w:r>
        <w:rPr>
          <w:rFonts w:hint="default" w:ascii="Calibri" w:hAnsi="Calibri" w:eastAsia="宋体" w:cs="Calibri"/>
          <w:b w:val="0"/>
          <w:bCs/>
          <w:color w:val="auto"/>
          <w:kern w:val="2"/>
          <w:sz w:val="21"/>
          <w:szCs w:val="21"/>
          <w:lang w:val="en-US" w:eastAsia="zh-CN" w:bidi="ar"/>
        </w:rPr>
        <w:t>10000</w:t>
      </w:r>
      <w:r>
        <w:rPr>
          <w:rFonts w:hint="eastAsia" w:ascii="宋体" w:hAnsi="宋体" w:eastAsia="宋体" w:cs="宋体"/>
          <w:b w:val="0"/>
          <w:bCs/>
          <w:color w:val="auto"/>
          <w:kern w:val="2"/>
          <w:sz w:val="21"/>
          <w:szCs w:val="21"/>
          <w:lang w:val="en-US" w:eastAsia="zh-CN" w:bidi="ar"/>
        </w:rPr>
        <w:t>元。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20" w:firstLineChars="0"/>
        <w:jc w:val="both"/>
        <w:rPr>
          <w:rFonts w:hint="default" w:ascii="宋体" w:hAnsi="宋体" w:eastAsia="宋体" w:cs="宋体"/>
          <w:b w:val="0"/>
          <w:bCs/>
          <w:color w:val="auto"/>
          <w:kern w:val="2"/>
          <w:sz w:val="21"/>
          <w:szCs w:val="21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20" w:firstLineChars="0"/>
        <w:jc w:val="both"/>
        <w:rPr>
          <w:rFonts w:hint="eastAsia" w:ascii="Calibri" w:hAnsi="Calibri" w:eastAsia="宋体" w:cs="Times New Roman"/>
          <w:b w:val="0"/>
          <w:bCs/>
          <w:color w:val="auto"/>
          <w:kern w:val="2"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color w:val="auto"/>
          <w:kern w:val="2"/>
          <w:sz w:val="21"/>
          <w:szCs w:val="21"/>
          <w:lang w:val="en-US" w:eastAsia="zh-CN" w:bidi="ar"/>
        </w:rPr>
        <w:t>4、问：会员开立时需要转入激活金额是怎么一回事？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20" w:firstLineChars="0"/>
        <w:jc w:val="both"/>
        <w:rPr>
          <w:rFonts w:hint="eastAsia" w:ascii="宋体" w:hAnsi="宋体" w:eastAsia="宋体" w:cs="宋体"/>
          <w:b w:val="0"/>
          <w:bCs/>
          <w:color w:val="auto"/>
          <w:kern w:val="2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color w:val="auto"/>
          <w:kern w:val="2"/>
          <w:sz w:val="21"/>
          <w:szCs w:val="21"/>
          <w:lang w:val="en-US" w:eastAsia="zh-CN" w:bidi="ar"/>
        </w:rPr>
        <w:t>答：是根据央行要求设置的“小额入金”验证环节，目的是验证账户的有效性和账户信息的有效性，此账户在银行的监管体系内运行。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20" w:firstLineChars="0"/>
        <w:jc w:val="both"/>
        <w:rPr>
          <w:rFonts w:hint="eastAsia" w:ascii="宋体" w:hAnsi="宋体" w:eastAsia="宋体" w:cs="宋体"/>
          <w:b w:val="0"/>
          <w:bCs/>
          <w:color w:val="auto"/>
          <w:kern w:val="2"/>
          <w:sz w:val="21"/>
          <w:szCs w:val="21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20" w:firstLineChars="0"/>
        <w:jc w:val="both"/>
        <w:rPr>
          <w:rFonts w:hint="eastAsia" w:ascii="Calibri" w:hAnsi="Calibri" w:eastAsia="宋体" w:cs="Times New Roman"/>
          <w:b w:val="0"/>
          <w:bCs/>
          <w:color w:val="auto"/>
          <w:kern w:val="2"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color w:val="auto"/>
          <w:kern w:val="2"/>
          <w:sz w:val="21"/>
          <w:szCs w:val="21"/>
          <w:lang w:val="en-US" w:eastAsia="zh-CN" w:bidi="ar"/>
        </w:rPr>
        <w:t>5、问：会员开始时转入激活金额，往什么地方转？需要怎么转入？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20" w:firstLineChars="0"/>
        <w:jc w:val="both"/>
        <w:rPr>
          <w:rFonts w:hint="eastAsia" w:ascii="宋体" w:hAnsi="宋体" w:eastAsia="宋体" w:cs="宋体"/>
          <w:b w:val="0"/>
          <w:bCs/>
          <w:color w:val="auto"/>
          <w:kern w:val="2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color w:val="auto"/>
          <w:kern w:val="2"/>
          <w:sz w:val="21"/>
          <w:szCs w:val="21"/>
          <w:lang w:val="en-US" w:eastAsia="zh-CN" w:bidi="ar"/>
        </w:rPr>
        <w:t>答：会员开立页面上的单位名称，既是付款单位名称，也是收款单位名称。会员账号就是收款账号，银行账号则是代理机构对公支付账号，必须从这个账号转入即从绑定的账户同名入金，激活金额是银行返还的随机金额，必须按照这个金额转入。收款银行输入平台主办银行名称：交通银行岳阳分行府东支行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20" w:firstLineChars="0"/>
        <w:jc w:val="both"/>
        <w:rPr>
          <w:rFonts w:hint="default" w:ascii="宋体" w:hAnsi="宋体" w:eastAsia="宋体" w:cs="宋体"/>
          <w:b w:val="0"/>
          <w:bCs/>
          <w:color w:val="auto"/>
          <w:kern w:val="2"/>
          <w:sz w:val="21"/>
          <w:szCs w:val="21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20" w:firstLineChars="0"/>
        <w:jc w:val="both"/>
        <w:rPr>
          <w:rFonts w:hint="eastAsia" w:ascii="Calibri" w:hAnsi="Calibri" w:eastAsia="宋体" w:cs="Times New Roman"/>
          <w:b w:val="0"/>
          <w:bCs/>
          <w:color w:val="auto"/>
          <w:kern w:val="2"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color w:val="auto"/>
          <w:kern w:val="2"/>
          <w:sz w:val="21"/>
          <w:szCs w:val="21"/>
          <w:lang w:val="en-US" w:eastAsia="zh-CN" w:bidi="ar"/>
        </w:rPr>
        <w:t>6、问：系统怎么充值？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20" w:firstLineChars="0"/>
        <w:jc w:val="both"/>
        <w:rPr>
          <w:rFonts w:hint="eastAsia" w:ascii="宋体" w:hAnsi="宋体" w:eastAsia="宋体" w:cs="宋体"/>
          <w:b w:val="0"/>
          <w:bCs/>
          <w:color w:val="auto"/>
          <w:kern w:val="2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color w:val="auto"/>
          <w:kern w:val="2"/>
          <w:sz w:val="21"/>
          <w:szCs w:val="21"/>
          <w:lang w:val="en-US" w:eastAsia="zh-CN" w:bidi="ar"/>
        </w:rPr>
        <w:t>答：按转入激活金额的方式方法来充值，金额自行决定。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20" w:firstLineChars="0"/>
        <w:jc w:val="both"/>
        <w:rPr>
          <w:rFonts w:hint="eastAsia" w:ascii="宋体" w:hAnsi="宋体" w:eastAsia="宋体" w:cs="宋体"/>
          <w:b w:val="0"/>
          <w:bCs/>
          <w:color w:val="auto"/>
          <w:kern w:val="2"/>
          <w:sz w:val="21"/>
          <w:szCs w:val="21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20" w:firstLineChars="0"/>
        <w:jc w:val="both"/>
        <w:rPr>
          <w:rFonts w:hint="eastAsia" w:ascii="Calibri" w:hAnsi="Calibri" w:eastAsia="宋体" w:cs="Times New Roman"/>
          <w:b w:val="0"/>
          <w:bCs/>
          <w:color w:val="auto"/>
          <w:kern w:val="2"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color w:val="auto"/>
          <w:kern w:val="2"/>
          <w:sz w:val="21"/>
          <w:szCs w:val="21"/>
          <w:lang w:val="en-US" w:eastAsia="zh-CN" w:bidi="ar"/>
        </w:rPr>
        <w:t>7、问：代理机构没有交通银行的账号，可否完成系统注册？是不是一定得办理交通银行的账户？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20" w:firstLineChars="0"/>
        <w:jc w:val="both"/>
        <w:rPr>
          <w:rFonts w:hint="default" w:ascii="Calibri" w:hAnsi="Calibri" w:eastAsia="宋体" w:cs="Times New Roman"/>
          <w:b w:val="0"/>
          <w:bCs/>
          <w:color w:val="auto"/>
          <w:kern w:val="2"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color w:val="auto"/>
          <w:kern w:val="2"/>
          <w:sz w:val="21"/>
          <w:szCs w:val="21"/>
          <w:lang w:val="en-US" w:eastAsia="zh-CN" w:bidi="ar"/>
        </w:rPr>
        <w:t>答：不是必须办理交通银行的账户，其它银行的帐户都可以完成注册、激活等业务。只是如果开立了交通银行的账户，在办理相关业务时更方便、更快捷。在系统中之所以有“交行</w:t>
      </w:r>
      <w:r>
        <w:rPr>
          <w:rFonts w:hint="default" w:ascii="Calibri" w:hAnsi="Calibri" w:eastAsia="宋体" w:cs="Calibri"/>
          <w:b w:val="0"/>
          <w:bCs/>
          <w:color w:val="auto"/>
          <w:kern w:val="2"/>
          <w:sz w:val="21"/>
          <w:szCs w:val="21"/>
          <w:lang w:val="en-US" w:eastAsia="zh-CN" w:bidi="ar"/>
        </w:rPr>
        <w:t>/</w:t>
      </w:r>
      <w:r>
        <w:rPr>
          <w:rFonts w:hint="eastAsia" w:ascii="宋体" w:hAnsi="宋体" w:eastAsia="宋体" w:cs="宋体"/>
          <w:b w:val="0"/>
          <w:bCs/>
          <w:color w:val="auto"/>
          <w:kern w:val="2"/>
          <w:sz w:val="21"/>
          <w:szCs w:val="21"/>
          <w:lang w:val="en-US" w:eastAsia="zh-CN" w:bidi="ar"/>
        </w:rPr>
        <w:t>非交行”的选项，是因为支付系统是由交通银行提供的，银行交易的接口有此要求。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Calibri" w:hAnsi="Calibri" w:eastAsia="宋体" w:cs="Times New Roman"/>
          <w:b w:val="0"/>
          <w:bCs/>
          <w:color w:val="auto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b w:val="0"/>
          <w:bCs/>
          <w:color w:val="auto"/>
          <w:kern w:val="2"/>
          <w:sz w:val="21"/>
          <w:szCs w:val="21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Calibri" w:hAnsi="Calibri" w:eastAsia="宋体" w:cs="Times New Roman"/>
          <w:b w:val="0"/>
          <w:bCs/>
          <w:color w:val="auto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b w:val="0"/>
          <w:bCs/>
          <w:color w:val="auto"/>
          <w:kern w:val="2"/>
          <w:sz w:val="21"/>
          <w:szCs w:val="21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Calibri" w:hAnsi="Calibri" w:eastAsia="宋体" w:cs="Times New Roman"/>
          <w:b w:val="0"/>
          <w:bCs/>
          <w:color w:val="auto"/>
          <w:kern w:val="2"/>
          <w:sz w:val="21"/>
          <w:szCs w:val="21"/>
        </w:rPr>
      </w:pPr>
    </w:p>
    <w:p>
      <w:pPr>
        <w:rPr>
          <w:b w:val="0"/>
          <w:bCs/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861093"/>
    <w:rsid w:val="1B271EEB"/>
    <w:rsid w:val="32861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微软雅黑" w:asciiTheme="minorHAnsi" w:hAnsiTheme="minorHAnsi" w:cstheme="minorBidi"/>
      <w:b/>
      <w:color w:val="A5A5A5" w:themeColor="accent3"/>
      <w:kern w:val="2"/>
      <w:sz w:val="32"/>
      <w:szCs w:val="32"/>
      <w:lang w:val="en-US" w:eastAsia="zh-CN" w:bidi="ar-SA"/>
      <w14:textFill>
        <w14:solidFill>
          <w14:schemeClr w14:val="accent3"/>
        </w14:solidFill>
      </w14:textFill>
    </w:rPr>
  </w:style>
  <w:style w:type="paragraph" w:styleId="2">
    <w:name w:val="heading 2"/>
    <w:basedOn w:val="1"/>
    <w:next w:val="1"/>
    <w:semiHidden/>
    <w:unhideWhenUsed/>
    <w:qFormat/>
    <w:uiPriority w:val="0"/>
    <w:pPr>
      <w:keepNext w:val="0"/>
      <w:keepLines w:val="0"/>
      <w:widowControl w:val="0"/>
      <w:suppressLineNumbers w:val="0"/>
      <w:spacing w:before="260" w:beforeLines="0" w:beforeAutospacing="0" w:after="260" w:afterLines="0" w:afterAutospacing="0" w:line="412" w:lineRule="auto"/>
      <w:jc w:val="both"/>
      <w:outlineLvl w:val="1"/>
    </w:pPr>
    <w:rPr>
      <w:rFonts w:hint="default" w:ascii="Arial" w:hAnsi="Arial" w:eastAsia="黑体" w:cs="Times New Roman"/>
      <w:bCs/>
      <w:kern w:val="2"/>
      <w:sz w:val="32"/>
      <w:szCs w:val="32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Office_11.8.6.11021_F1E327BC-269C-435d-A152-05C5408002CA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2022-12-15T01:24:00Z</dcterms:created>
  <dc:creator>铃</dc:creator>
  <cp:lastModifiedBy>铃</cp:lastModifiedBy>
  <dcterms:modified xsi:type="dcterms:W3CDTF">2022-12-15T01:26:06Z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2052-11.8.6.11021</vt:lpwstr>
  </property>
  <property fmtid="{D5CDD505-2E9C-101B-9397-08002B2CF9AE}" pid="3" name="ICV">
    <vt:lpwstr>97E00D83E19A46369414892556ACABBC</vt:lpwstr>
  </property>
</Properties>
</file>