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C202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2098F1BC"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 w14:paraId="32A8864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  <w:r>
        <w:rPr>
          <w:rFonts w:hint="eastAsia" w:ascii="方正小标宋简体" w:eastAsia="方正小标宋简体"/>
          <w:sz w:val="44"/>
          <w:szCs w:val="44"/>
        </w:rPr>
        <w:t>岳阳市委网络安全和信息化委员会办公室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</w:t>
      </w:r>
    </w:p>
    <w:p w14:paraId="4E4FA49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 w14:paraId="3CD86310"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 w14:paraId="6958B3FB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5B691D5A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57A8F07A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6D4B3C48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2D31A87E">
      <w:pPr>
        <w:jc w:val="both"/>
        <w:rPr>
          <w:rFonts w:ascii="Times New Roman" w:hAnsi="Times New Roman" w:eastAsia="黑体"/>
          <w:sz w:val="32"/>
          <w:szCs w:val="32"/>
        </w:rPr>
      </w:pPr>
    </w:p>
    <w:p w14:paraId="590DEB6B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3FBEC55">
      <w:pPr>
        <w:rPr>
          <w:rFonts w:ascii="Times New Roman" w:hAnsi="Times New Roman" w:eastAsia="黑体"/>
          <w:sz w:val="32"/>
          <w:szCs w:val="32"/>
        </w:rPr>
      </w:pPr>
    </w:p>
    <w:p w14:paraId="141A18A2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34E19B62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3331278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1215904"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部门（单位）名称：</w:t>
      </w:r>
      <w:r>
        <w:rPr>
          <w:rFonts w:ascii="Times New Roman" w:hAnsi="Times New Roman" w:eastAsia="仿宋_GB2312"/>
          <w:sz w:val="32"/>
          <w:szCs w:val="32"/>
          <w:u w:val="single"/>
        </w:rPr>
        <w:t>（盖章）</w:t>
      </w:r>
    </w:p>
    <w:p w14:paraId="3BE69C6F"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年  月  日</w:t>
      </w:r>
    </w:p>
    <w:p w14:paraId="21B5C18D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  <w:r>
        <w:rPr>
          <w:rFonts w:hint="eastAsia" w:ascii="方正小标宋简体" w:eastAsia="方正小标宋简体"/>
          <w:sz w:val="44"/>
          <w:szCs w:val="44"/>
        </w:rPr>
        <w:t>岳阳市委网络安全和信息化委员会办公室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</w:t>
      </w:r>
    </w:p>
    <w:p w14:paraId="0AE3513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 w14:paraId="1C9DCACB"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93D7DC1">
      <w:pPr>
        <w:numPr>
          <w:ilvl w:val="0"/>
          <w:numId w:val="1"/>
        </w:numPr>
        <w:spacing w:line="6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部门（单位）基本情况</w:t>
      </w:r>
    </w:p>
    <w:p w14:paraId="464D0B84">
      <w:pPr>
        <w:widowControl/>
        <w:spacing w:line="610" w:lineRule="exact"/>
        <w:ind w:firstLine="627" w:firstLineChars="196"/>
        <w:jc w:val="left"/>
      </w:pPr>
      <w:r>
        <w:rPr>
          <w:rFonts w:hint="eastAsia" w:eastAsia="仿宋"/>
          <w:sz w:val="32"/>
          <w:szCs w:val="32"/>
        </w:rPr>
        <w:t>此项内容涉密，依法不予公开。</w:t>
      </w:r>
    </w:p>
    <w:p w14:paraId="05051174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4467B8DD"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（一）基本支出情况</w:t>
      </w:r>
    </w:p>
    <w:p w14:paraId="32660CEB">
      <w:pPr>
        <w:pStyle w:val="2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基本支出主要是保障机构正常运转、完成日常工作任务而发生的各项支出，包括在职工资福利支出、三公经费、水电、办公经费等商品和服务支出。</w:t>
      </w:r>
    </w:p>
    <w:p w14:paraId="5812D654">
      <w:pPr>
        <w:pStyle w:val="2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　　1、基本支出具体使用情况：工资福利支出为331.37万；商品和服务支出为55.36万；资本性支出为0.18万。</w:t>
      </w:r>
    </w:p>
    <w:p w14:paraId="3E241F98">
      <w:pPr>
        <w:pStyle w:val="2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　　2、三公经费具体支出情况：我单位202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2"/>
          <w:sz w:val="32"/>
          <w:szCs w:val="32"/>
        </w:rPr>
        <w:t>年三公经费总支出为2.43万，其中公务接待费0.24万；公务用车购置及运行维护费2.18万，因公出国(境)支出0万。</w:t>
      </w:r>
    </w:p>
    <w:p w14:paraId="4152BBA2"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（二）项目支出情况</w:t>
      </w:r>
    </w:p>
    <w:p w14:paraId="6FAB4915">
      <w:pPr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eastAsia" w:eastAsia="仿宋"/>
          <w:kern w:val="2"/>
          <w:sz w:val="32"/>
          <w:szCs w:val="32"/>
        </w:rPr>
        <w:t>项目资金收支情况分析</w:t>
      </w:r>
    </w:p>
    <w:p w14:paraId="0D331BE5">
      <w:pPr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eastAsia" w:eastAsia="仿宋"/>
          <w:kern w:val="2"/>
          <w:sz w:val="32"/>
          <w:szCs w:val="32"/>
        </w:rPr>
        <w:t>202</w:t>
      </w:r>
      <w:r>
        <w:rPr>
          <w:rFonts w:hint="eastAsia" w:eastAsia="仿宋"/>
          <w:kern w:val="2"/>
          <w:sz w:val="32"/>
          <w:szCs w:val="32"/>
          <w:lang w:val="en-US" w:eastAsia="zh-CN"/>
        </w:rPr>
        <w:t>3</w:t>
      </w:r>
      <w:r>
        <w:rPr>
          <w:rFonts w:hint="eastAsia" w:eastAsia="仿宋"/>
          <w:kern w:val="2"/>
          <w:sz w:val="32"/>
          <w:szCs w:val="32"/>
        </w:rPr>
        <w:t>年岳阳市委网络安全和信息化委员会办公室部门使用专项资金232.02万，其中：业务工作经费支出105.30万元，主要用于日常业务开展；运行维护经费126.72万元，主要用于</w:t>
      </w:r>
      <w:r>
        <w:rPr>
          <w:rFonts w:hint="eastAsia" w:eastAsia="仿宋"/>
          <w:kern w:val="2"/>
          <w:sz w:val="32"/>
          <w:szCs w:val="32"/>
          <w:lang w:eastAsia="zh-CN"/>
        </w:rPr>
        <w:t>网信互联网监测平台项目建设</w:t>
      </w:r>
      <w:r>
        <w:rPr>
          <w:rFonts w:hint="eastAsia" w:eastAsia="仿宋"/>
          <w:kern w:val="2"/>
          <w:sz w:val="32"/>
          <w:szCs w:val="32"/>
        </w:rPr>
        <w:t>、</w:t>
      </w:r>
      <w:r>
        <w:rPr>
          <w:rFonts w:hint="eastAsia" w:eastAsia="仿宋"/>
          <w:kern w:val="2"/>
          <w:sz w:val="32"/>
          <w:szCs w:val="32"/>
          <w:lang w:eastAsia="zh-CN"/>
        </w:rPr>
        <w:t>其他网信事务</w:t>
      </w:r>
      <w:r>
        <w:rPr>
          <w:rFonts w:hint="eastAsia" w:eastAsia="仿宋"/>
          <w:kern w:val="2"/>
          <w:sz w:val="32"/>
          <w:szCs w:val="32"/>
        </w:rPr>
        <w:t>等方面。</w:t>
      </w:r>
    </w:p>
    <w:p w14:paraId="42C14C86">
      <w:pPr>
        <w:numPr>
          <w:ilvl w:val="0"/>
          <w:numId w:val="2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政府性基金预算支出情况</w:t>
      </w:r>
    </w:p>
    <w:p w14:paraId="2BDAC6D8">
      <w:pPr>
        <w:pStyle w:val="2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  本单位无政府性基金预算支出。</w:t>
      </w:r>
    </w:p>
    <w:p w14:paraId="4B41771E">
      <w:pPr>
        <w:numPr>
          <w:ilvl w:val="0"/>
          <w:numId w:val="2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国有资本经营预算支出情况</w:t>
      </w:r>
    </w:p>
    <w:p w14:paraId="053A79EF">
      <w:pPr>
        <w:pStyle w:val="2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  本单位无国有资本经营预算支出。</w:t>
      </w:r>
    </w:p>
    <w:p w14:paraId="1F5C358F">
      <w:pPr>
        <w:numPr>
          <w:ilvl w:val="0"/>
          <w:numId w:val="2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社会保险基金预算支出情况</w:t>
      </w:r>
    </w:p>
    <w:p w14:paraId="3EF32DAA">
      <w:pPr>
        <w:spacing w:line="600" w:lineRule="exact"/>
        <w:ind w:left="560" w:leftChars="200"/>
        <w:rPr>
          <w:rFonts w:hint="eastAsia" w:eastAsia="仿宋"/>
          <w:kern w:val="2"/>
          <w:sz w:val="32"/>
          <w:szCs w:val="32"/>
        </w:rPr>
      </w:pPr>
      <w:r>
        <w:rPr>
          <w:rFonts w:hint="eastAsia" w:eastAsia="仿宋"/>
          <w:kern w:val="2"/>
          <w:sz w:val="32"/>
          <w:szCs w:val="32"/>
        </w:rPr>
        <w:t>本单位无社会保险基金预算支出。</w:t>
      </w:r>
    </w:p>
    <w:p w14:paraId="14842726"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 w14:paraId="35498BC8">
      <w:pPr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eastAsia" w:eastAsia="仿宋"/>
          <w:kern w:val="2"/>
          <w:sz w:val="32"/>
          <w:szCs w:val="32"/>
        </w:rPr>
        <w:t>2023年，我办严格按岳阳市财政局的批复执行预算，“三公”经费、会议费等一般公共支出严格控制在预算标准内，增强了职能履行和重点工作经费的保障能力；加快预算执行进度，提高资金使用绩效；持续推进预决算和“三公”经费公开，按时按质完成预决算公开，规范财务管理；加强财务监督检查，财务管理水平稳步提高。2023年，我单位部门整体支出重点绩效情况如下：</w:t>
      </w:r>
    </w:p>
    <w:p w14:paraId="71BBCC9E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（一）运行成本</w:t>
      </w:r>
    </w:p>
    <w:p w14:paraId="6D34614B">
      <w:pPr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eastAsia" w:eastAsia="仿宋"/>
          <w:kern w:val="2"/>
          <w:sz w:val="32"/>
          <w:szCs w:val="32"/>
        </w:rPr>
        <w:t>2023年，我单位全年一般公共预算财政拨款安排的基本支出331.37万元，其中，人员经费275.83万元，日常公用经费55.36万元。根据市直相关工资标准支出人员经费，不超范围不超标准；严格落实中央和省市关于压减一般性支出相关规定，坚持厉行节约，遵守国家财务管理规定，重大重点支出坚持事前审批，严格执行一般性公务支出标准，加快预算执行进度。</w:t>
      </w:r>
    </w:p>
    <w:p w14:paraId="0968CCBB">
      <w:pPr>
        <w:spacing w:line="600" w:lineRule="exact"/>
        <w:ind w:firstLine="320" w:firstLineChars="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（二）管理效率</w:t>
      </w:r>
    </w:p>
    <w:p w14:paraId="450B2426">
      <w:pPr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eastAsia" w:eastAsia="仿宋"/>
          <w:kern w:val="2"/>
          <w:sz w:val="32"/>
          <w:szCs w:val="32"/>
        </w:rPr>
        <w:t>2023年，我单位年初结余35.29万元，本年财政拨款收入563.39万元，支出563.39万元，年末结余35.29万元，主要为基本支出结余，预算执行率为94.11%。</w:t>
      </w:r>
    </w:p>
    <w:p w14:paraId="623439C6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eastAsia="仿宋"/>
          <w:kern w:val="2"/>
          <w:sz w:val="32"/>
          <w:szCs w:val="32"/>
        </w:rPr>
        <w:t>从结余情况看，影响预算执行率的主要原因为基本支出，主要为公用支出结余。今后重点加强预算指标准确度和精细度，加强与业务部室沟通衔接，定期调度预算执行进度，提升资金支付效率。</w:t>
      </w:r>
    </w:p>
    <w:p w14:paraId="4059979C">
      <w:pPr>
        <w:pStyle w:val="9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 w14:paraId="20AF6B4E">
      <w:pPr>
        <w:spacing w:line="600" w:lineRule="exact"/>
        <w:ind w:firstLine="640" w:firstLineChars="200"/>
        <w:rPr>
          <w:rFonts w:hint="eastAsia" w:eastAsia="仿宋"/>
          <w:kern w:val="2"/>
          <w:sz w:val="32"/>
          <w:szCs w:val="32"/>
          <w:lang w:eastAsia="zh-CN"/>
        </w:rPr>
      </w:pPr>
      <w:r>
        <w:rPr>
          <w:rFonts w:hint="eastAsia" w:eastAsia="仿宋"/>
          <w:kern w:val="2"/>
          <w:sz w:val="32"/>
          <w:szCs w:val="32"/>
        </w:rPr>
        <w:t>预算绩效管理基础工作有待进一步加强。1、绩效管理工作意识有待提高</w:t>
      </w:r>
      <w:r>
        <w:rPr>
          <w:rFonts w:hint="eastAsia" w:eastAsia="仿宋"/>
          <w:kern w:val="2"/>
          <w:sz w:val="32"/>
          <w:szCs w:val="32"/>
          <w:lang w:eastAsia="zh-CN"/>
        </w:rPr>
        <w:t>；</w:t>
      </w:r>
      <w:r>
        <w:rPr>
          <w:rFonts w:hint="eastAsia" w:eastAsia="仿宋"/>
          <w:kern w:val="2"/>
          <w:sz w:val="32"/>
          <w:szCs w:val="32"/>
        </w:rPr>
        <w:t>2、</w:t>
      </w:r>
      <w:r>
        <w:rPr>
          <w:rFonts w:hint="eastAsia" w:eastAsia="仿宋"/>
          <w:kern w:val="2"/>
          <w:sz w:val="32"/>
          <w:szCs w:val="32"/>
          <w:lang w:eastAsia="zh-CN"/>
        </w:rPr>
        <w:t>项目支出的预算不够精准；</w:t>
      </w:r>
      <w:r>
        <w:rPr>
          <w:rFonts w:hint="eastAsia" w:eastAsia="仿宋"/>
          <w:kern w:val="2"/>
          <w:sz w:val="32"/>
          <w:szCs w:val="32"/>
        </w:rPr>
        <w:t>3、绩效评价指标体系还不完善，评价指标设定的科学性有待加强</w:t>
      </w:r>
      <w:r>
        <w:rPr>
          <w:rFonts w:hint="eastAsia" w:eastAsia="仿宋"/>
          <w:kern w:val="2"/>
          <w:sz w:val="32"/>
          <w:szCs w:val="32"/>
          <w:lang w:eastAsia="zh-CN"/>
        </w:rPr>
        <w:t>；</w:t>
      </w:r>
      <w:r>
        <w:rPr>
          <w:rFonts w:hint="eastAsia" w:eastAsia="仿宋"/>
          <w:kern w:val="2"/>
          <w:sz w:val="32"/>
          <w:szCs w:val="32"/>
        </w:rPr>
        <w:t>4、绩效评价工作监督力度需进一步提高</w:t>
      </w:r>
      <w:r>
        <w:rPr>
          <w:rFonts w:hint="eastAsia" w:eastAsia="仿宋"/>
          <w:kern w:val="2"/>
          <w:sz w:val="32"/>
          <w:szCs w:val="32"/>
          <w:lang w:eastAsia="zh-CN"/>
        </w:rPr>
        <w:t>。</w:t>
      </w:r>
    </w:p>
    <w:p w14:paraId="4AB064F7">
      <w:pPr>
        <w:widowControl/>
        <w:numPr>
          <w:ilvl w:val="0"/>
          <w:numId w:val="3"/>
        </w:num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下一步改进措施</w:t>
      </w:r>
    </w:p>
    <w:p w14:paraId="3C5AEEF1">
      <w:pPr>
        <w:spacing w:line="600" w:lineRule="exact"/>
        <w:ind w:firstLine="640" w:firstLineChars="200"/>
        <w:rPr>
          <w:rFonts w:eastAsia="仿宋"/>
          <w:kern w:val="2"/>
          <w:sz w:val="32"/>
          <w:szCs w:val="32"/>
        </w:rPr>
      </w:pPr>
      <w:r>
        <w:rPr>
          <w:rFonts w:hint="eastAsia" w:eastAsia="仿宋"/>
          <w:kern w:val="2"/>
          <w:sz w:val="32"/>
          <w:szCs w:val="32"/>
        </w:rPr>
        <w:t>1、加快完善相应制度建设和账务处理能力，进一步提升部门效率，加强政策学习，提高思想认识，更大力度严格执行财经纪律；2、将绩效考核制度全面渗透到日常工作中，真正凸显绩效考核的作用，将员工的工作积极性和主动性调动起来；3、单位的各项工作能够与绩效考核的制度紧密结合起来，充分凸显出绩效考核的针对性，促使绩效管理的细节化和可操作化真正落到实处，从而真正达到行政事业单位绩效考核工作的整体与部分相协调。</w:t>
      </w:r>
    </w:p>
    <w:p w14:paraId="5E947D20"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九、部门整体支出绩效自评结果拟应用和公开情况</w:t>
      </w:r>
    </w:p>
    <w:p w14:paraId="7B475DA7">
      <w:pPr>
        <w:pStyle w:val="2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按要求予以公开。</w:t>
      </w:r>
    </w:p>
    <w:p w14:paraId="437477F1"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8527D15"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E05F056"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1.部门整体支出绩效评价基础数据表</w:t>
      </w:r>
    </w:p>
    <w:p w14:paraId="0FE4F60C"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2.部门整体支出绩效自评表</w:t>
      </w:r>
    </w:p>
    <w:p w14:paraId="11DCC5A0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1CA84C34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1515F6BD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5BB8AA6A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3CD736D0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626CE5A1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1945556C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6AD151C4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38D81787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37C130BF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3CB6238B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61E16039"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 w14:paraId="23C30703">
      <w:pPr>
        <w:widowControl/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41B5193D">
      <w:pPr>
        <w:spacing w:beforeLines="50" w:afterLines="50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绩效自评工作考核评分表</w:t>
      </w:r>
    </w:p>
    <w:tbl>
      <w:tblPr>
        <w:tblStyle w:val="6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 w14:paraId="1D2C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93719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EC6ED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2A78E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9D89F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所需佐证材料</w:t>
            </w:r>
          </w:p>
        </w:tc>
      </w:tr>
      <w:tr w14:paraId="37C81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A1F40A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布置工作</w:t>
            </w:r>
          </w:p>
          <w:p w14:paraId="099DFD38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  <w:p w14:paraId="07C853CB">
            <w:pPr>
              <w:spacing w:line="30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0E676819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自评通知</w:t>
            </w:r>
          </w:p>
          <w:p w14:paraId="379F06C8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AA774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印发绩效自评通知的得2分，否则不得分。</w:t>
            </w:r>
          </w:p>
          <w:p w14:paraId="6D61C2BC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7ED47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绩效自评通知盖章的电子版</w:t>
            </w:r>
          </w:p>
        </w:tc>
      </w:tr>
      <w:tr w14:paraId="1E03A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60DF8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6F6EA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工作小组</w:t>
            </w:r>
          </w:p>
          <w:p w14:paraId="3FD1E695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078E9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0EE6F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本部门、本单位预算绩效管理领导小组/绩效评价工作小组有关文件盖章的电子版</w:t>
            </w:r>
          </w:p>
        </w:tc>
      </w:tr>
      <w:tr w14:paraId="6C8FE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8ED96A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实施评价</w:t>
            </w:r>
          </w:p>
          <w:p w14:paraId="742F6016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  <w:p w14:paraId="23310E64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DD13B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单位自查</w:t>
            </w:r>
          </w:p>
          <w:p w14:paraId="0716798E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EC49D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市级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县、区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71AE5">
            <w:pPr>
              <w:numPr>
                <w:ilvl w:val="0"/>
                <w:numId w:val="4"/>
              </w:num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转移支付项目单位名称和资金情况清单</w:t>
            </w:r>
          </w:p>
          <w:p w14:paraId="10B64B94">
            <w:pPr>
              <w:numPr>
                <w:ilvl w:val="0"/>
                <w:numId w:val="4"/>
              </w:num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有转移支付资金的各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县区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主管部门汇总情况的盖章PDF版　</w:t>
            </w:r>
          </w:p>
        </w:tc>
      </w:tr>
      <w:tr w14:paraId="7FB5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83CD9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AC016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提交报告</w:t>
            </w:r>
          </w:p>
          <w:p w14:paraId="2CB61A40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34B03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按时向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市财政局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报送报告的得10分；每推迟一个工作日报送报告的扣1分，最多扣10分。</w:t>
            </w:r>
          </w:p>
        </w:tc>
      </w:tr>
      <w:tr w14:paraId="390AC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5FCBA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自评报告</w:t>
            </w:r>
          </w:p>
          <w:p w14:paraId="61BCADF1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  <w:p w14:paraId="147F8977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F2895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完整性</w:t>
            </w:r>
          </w:p>
          <w:p w14:paraId="231D36E2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CCB1C">
            <w:pPr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绩效自评报告正文部分内容齐全的，得8分；否则每少一个部分扣2分，最多扣8分。</w:t>
            </w:r>
          </w:p>
          <w:p w14:paraId="51C4BDA6"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绩效自评报告附件部分内容齐全的，得7分；否则每少一个部分扣2分，最多扣7分。</w:t>
            </w:r>
          </w:p>
        </w:tc>
      </w:tr>
      <w:tr w14:paraId="334C1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5EF10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1621424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绩效</w:t>
            </w:r>
          </w:p>
          <w:p w14:paraId="58AA367B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自评表</w:t>
            </w:r>
          </w:p>
          <w:p w14:paraId="1E9E1A92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4532E">
            <w:pPr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岳阳市市级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预算部门绩效自评操作规程》要求的，得5分，否则按比例扣除相应的分数。</w:t>
            </w:r>
          </w:p>
          <w:p w14:paraId="1CB61B26">
            <w:pPr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部门整体支出和项目支出绩效指标全部细化到三级指标的，得5分；部分细化的，酌情扣分；没有细化的，不得分。</w:t>
            </w:r>
          </w:p>
          <w:p w14:paraId="7C11D87B"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 w14:paraId="30F57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48A61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A5AF1">
            <w:pPr>
              <w:jc w:val="center"/>
              <w:rPr>
                <w:rFonts w:ascii="Times New Roman" w:hAnsi="Times New Roman"/>
              </w:rPr>
            </w:pPr>
          </w:p>
          <w:p w14:paraId="77E63B97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反映问</w:t>
            </w:r>
          </w:p>
          <w:p w14:paraId="610942FB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题情况</w:t>
            </w:r>
          </w:p>
          <w:p w14:paraId="370D3CD5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11997"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 w14:paraId="02F20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5EB1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CF6D0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建议情况</w:t>
            </w:r>
          </w:p>
          <w:p w14:paraId="328FD50A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68531"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 w14:paraId="7E94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6FBA0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0648C"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D8FE6"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</w:tbl>
    <w:p w14:paraId="5735FD49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A10C3"/>
    <w:multiLevelType w:val="singleLevel"/>
    <w:tmpl w:val="FBDA10C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470E3E"/>
    <w:multiLevelType w:val="singleLevel"/>
    <w:tmpl w:val="35470E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095F4B"/>
    <w:multiLevelType w:val="singleLevel"/>
    <w:tmpl w:val="45095F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NTNlOWNmMmNjYjg0YWI1YmQyMGFkNGY1YzgxOTUifQ=="/>
  </w:docVars>
  <w:rsids>
    <w:rsidRoot w:val="59886344"/>
    <w:rsid w:val="00001A3C"/>
    <w:rsid w:val="000A5636"/>
    <w:rsid w:val="002C239E"/>
    <w:rsid w:val="0051180B"/>
    <w:rsid w:val="00693B8D"/>
    <w:rsid w:val="1F8F017E"/>
    <w:rsid w:val="395542D4"/>
    <w:rsid w:val="3BF24A47"/>
    <w:rsid w:val="3D9B1223"/>
    <w:rsid w:val="59886344"/>
    <w:rsid w:val="6F8C598F"/>
    <w:rsid w:val="79ED7D3B"/>
    <w:rsid w:val="DFEF8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Body Text"/>
    <w:basedOn w:val="1"/>
    <w:autoRedefine/>
    <w:semiHidden/>
    <w:qFormat/>
    <w:uiPriority w:val="0"/>
    <w:rPr>
      <w:rFonts w:eastAsia="仿宋" w:cs="仿宋"/>
      <w:sz w:val="31"/>
      <w:szCs w:val="31"/>
      <w:lang w:eastAsia="en-US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  <w:style w:type="paragraph" w:styleId="9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7"/>
    <w:link w:val="5"/>
    <w:autoRedefine/>
    <w:qFormat/>
    <w:uiPriority w:val="0"/>
    <w:rPr>
      <w:rFonts w:ascii="仿宋" w:hAnsi="仿宋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0"/>
    <w:rPr>
      <w:rFonts w:ascii="仿宋" w:hAnsi="仿宋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2352</Words>
  <Characters>2497</Characters>
  <Lines>19</Lines>
  <Paragraphs>5</Paragraphs>
  <TotalTime>6</TotalTime>
  <ScaleCrop>false</ScaleCrop>
  <LinksUpToDate>false</LinksUpToDate>
  <CharactersWithSpaces>2515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清晨的太阳</cp:lastModifiedBy>
  <cp:lastPrinted>2024-07-05T01:46:00Z</cp:lastPrinted>
  <dcterms:modified xsi:type="dcterms:W3CDTF">2024-09-29T02:50:00Z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982C936138B9497B94179529AAA6A535_13</vt:lpwstr>
  </property>
</Properties>
</file>