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rPr>
        <w:t>岳阳市20</w:t>
      </w:r>
      <w:r>
        <w:rPr>
          <w:rFonts w:hint="eastAsia" w:eastAsia="方正小标宋简体"/>
          <w:bCs/>
          <w:sz w:val="46"/>
          <w:szCs w:val="46"/>
          <w:u w:val="single"/>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岳阳市儿童福利院</w:t>
      </w:r>
      <w:r>
        <w:rPr>
          <w:rFonts w:hint="eastAsia" w:eastAsia="仿宋_GB2312"/>
          <w:sz w:val="32"/>
          <w:szCs w:val="32"/>
          <w:u w:val="single"/>
        </w:rPr>
        <w:t xml:space="preserve">                                </w:t>
      </w:r>
    </w:p>
    <w:p>
      <w:pPr>
        <w:spacing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403007</w:t>
      </w:r>
      <w:r>
        <w:rPr>
          <w:rFonts w:hint="eastAsia" w:eastAsia="仿宋_GB2312"/>
          <w:spacing w:val="20"/>
          <w:sz w:val="32"/>
          <w:szCs w:val="32"/>
          <w:u w:val="single"/>
        </w:rPr>
        <w:t xml:space="preserve">                       </w:t>
      </w:r>
    </w:p>
    <w:p>
      <w:pPr>
        <w:spacing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 xml:space="preserve">   年</w:t>
      </w:r>
      <w:r>
        <w:rPr>
          <w:rFonts w:hint="eastAsia" w:eastAsia="仿宋_GB2312"/>
          <w:sz w:val="32"/>
          <w:lang w:val="en-US" w:eastAsia="zh-CN"/>
        </w:rPr>
        <w:t>6</w:t>
      </w:r>
      <w:r>
        <w:rPr>
          <w:rFonts w:hint="eastAsia" w:eastAsia="仿宋_GB2312"/>
          <w:sz w:val="32"/>
        </w:rPr>
        <w:t xml:space="preserve">   月  </w:t>
      </w:r>
      <w:r>
        <w:rPr>
          <w:rFonts w:hint="eastAsia" w:eastAsia="仿宋_GB2312"/>
          <w:sz w:val="32"/>
          <w:lang w:val="en-US" w:eastAsia="zh-CN"/>
        </w:rPr>
        <w:t>12</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4"/>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290"/>
        <w:gridCol w:w="200"/>
        <w:gridCol w:w="1217"/>
        <w:gridCol w:w="163"/>
        <w:gridCol w:w="915"/>
        <w:gridCol w:w="1209"/>
        <w:gridCol w:w="226"/>
        <w:gridCol w:w="196"/>
        <w:gridCol w:w="259"/>
        <w:gridCol w:w="1080"/>
        <w:gridCol w:w="265"/>
        <w:gridCol w:w="139"/>
        <w:gridCol w:w="478"/>
        <w:gridCol w:w="4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83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姜婷</w:t>
            </w:r>
          </w:p>
        </w:tc>
        <w:tc>
          <w:tcPr>
            <w:tcW w:w="120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18673063856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83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w:t>
            </w:r>
          </w:p>
        </w:tc>
        <w:tc>
          <w:tcPr>
            <w:tcW w:w="120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35"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负责岳阳市地区孤残儿童养、治、教、康及国内外儿童收养工作。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154"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 w:val="24"/>
                <w:lang w:eastAsia="zh-CN"/>
              </w:rPr>
              <w:t>规范儿童收、送养登记工作，提升儿童带养水平</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2：</w:t>
            </w:r>
            <w:r>
              <w:rPr>
                <w:rFonts w:hint="eastAsia" w:ascii="仿宋_GB2312" w:hAnsi="仿宋_GB2312" w:eastAsia="仿宋_GB2312" w:cs="仿宋_GB2312"/>
                <w:color w:val="000000"/>
                <w:sz w:val="24"/>
                <w:lang w:eastAsia="zh-CN"/>
              </w:rPr>
              <w:t>深化开展医疗康复工作，严防严控儿童疫情发生</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3：</w:t>
            </w:r>
            <w:r>
              <w:rPr>
                <w:rFonts w:hint="eastAsia" w:ascii="仿宋_GB2312" w:hAnsi="仿宋_GB2312" w:eastAsia="仿宋_GB2312" w:cs="仿宋_GB2312"/>
                <w:color w:val="000000"/>
                <w:sz w:val="24"/>
                <w:lang w:eastAsia="zh-CN"/>
              </w:rPr>
              <w:t>打造品牌形象，开展儿童康教特色项目</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4：整合社会资源，树立良好窗口形象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numPr>
                <w:ilvl w:val="0"/>
                <w:numId w:val="1"/>
              </w:num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规范儿童收养登记，坚持精细化服务、全面提升儿童带养水平。</w:t>
            </w:r>
          </w:p>
          <w:p>
            <w:pPr>
              <w:numPr>
                <w:ilvl w:val="0"/>
                <w:numId w:val="1"/>
              </w:num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满足儿童最低生活保障，根据关于发放孤儿基本生活费最新文件标准提升至1350/人/月</w:t>
            </w:r>
            <w:r>
              <w:rPr>
                <w:rFonts w:hint="eastAsia" w:ascii="仿宋_GB2312" w:hAnsi="仿宋_GB2312" w:eastAsia="仿宋_GB2312" w:cs="仿宋_GB2312"/>
                <w:color w:val="000000"/>
                <w:sz w:val="24"/>
                <w:lang w:eastAsia="zh-CN"/>
              </w:rPr>
              <w:t>。</w:t>
            </w:r>
          </w:p>
          <w:p>
            <w:pPr>
              <w:numPr>
                <w:ilvl w:val="0"/>
                <w:numId w:val="1"/>
              </w:num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深入“政采云”平台采购，全院业务活动商品服务采购实现</w:t>
            </w:r>
            <w:r>
              <w:rPr>
                <w:rFonts w:hint="eastAsia" w:ascii="仿宋_GB2312" w:hAnsi="仿宋_GB2312" w:eastAsia="仿宋_GB2312" w:cs="仿宋_GB2312"/>
                <w:color w:val="000000"/>
                <w:sz w:val="24"/>
                <w:lang w:val="en-US" w:eastAsia="zh-CN"/>
              </w:rPr>
              <w:t>100%线上流程</w:t>
            </w:r>
            <w:r>
              <w:rPr>
                <w:rFonts w:hint="eastAsia" w:ascii="仿宋_GB2312" w:hAnsi="仿宋_GB2312" w:eastAsia="仿宋_GB2312" w:cs="仿宋_GB2312"/>
                <w:color w:val="000000"/>
                <w:sz w:val="24"/>
                <w:lang w:eastAsia="zh-CN"/>
              </w:rPr>
              <w:t>。</w:t>
            </w:r>
          </w:p>
          <w:p>
            <w:pPr>
              <w:numPr>
                <w:ilvl w:val="0"/>
                <w:numId w:val="1"/>
              </w:num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科学开展医疗康复，拓宽了医疗康复项目内容和合作范围，建立当地绿色就医通道，</w:t>
            </w:r>
            <w:r>
              <w:rPr>
                <w:rFonts w:hint="eastAsia" w:ascii="仿宋_GB2312" w:hAnsi="仿宋_GB2312" w:eastAsia="仿宋_GB2312" w:cs="仿宋_GB2312"/>
                <w:color w:val="000000"/>
                <w:sz w:val="24"/>
                <w:lang w:val="en-US" w:eastAsia="zh-CN"/>
              </w:rPr>
              <w:t>深化博康康复特教项目，</w:t>
            </w:r>
            <w:r>
              <w:rPr>
                <w:rFonts w:hint="eastAsia" w:ascii="仿宋_GB2312" w:hAnsi="仿宋_GB2312" w:eastAsia="仿宋_GB2312" w:cs="仿宋_GB2312"/>
                <w:color w:val="000000"/>
                <w:sz w:val="24"/>
                <w:lang w:eastAsia="zh-CN"/>
              </w:rPr>
              <w:t>全</w:t>
            </w:r>
            <w:r>
              <w:rPr>
                <w:rFonts w:hint="eastAsia" w:ascii="仿宋_GB2312" w:hAnsi="仿宋_GB2312" w:eastAsia="仿宋_GB2312" w:cs="仿宋_GB2312"/>
                <w:color w:val="000000"/>
                <w:sz w:val="24"/>
                <w:lang w:val="en-US" w:eastAsia="zh-CN"/>
              </w:rPr>
              <w:t>院覆盖率90%。</w:t>
            </w:r>
          </w:p>
          <w:p>
            <w:pPr>
              <w:numPr>
                <w:ilvl w:val="0"/>
                <w:numId w:val="1"/>
              </w:num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强调安全生产，开展消防大检查，构筑安全屏障。</w:t>
            </w:r>
          </w:p>
          <w:p>
            <w:pPr>
              <w:numPr>
                <w:ilvl w:val="0"/>
                <w:numId w:val="1"/>
              </w:num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积极开展新冠疫情防控，建立防控常态化机制，引进智能化检测设备，自动监测、消杀。</w:t>
            </w:r>
          </w:p>
          <w:p>
            <w:pPr>
              <w:numPr>
                <w:ilvl w:val="0"/>
                <w:numId w:val="1"/>
              </w:num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丰富儿童业务活动，一年</w:t>
            </w:r>
            <w:r>
              <w:rPr>
                <w:rFonts w:hint="eastAsia" w:ascii="仿宋_GB2312" w:hAnsi="仿宋_GB2312" w:eastAsia="仿宋_GB2312" w:cs="仿宋_GB2312"/>
                <w:color w:val="000000"/>
                <w:sz w:val="24"/>
                <w:lang w:val="en-US" w:eastAsia="zh-CN"/>
              </w:rPr>
              <w:t>外出活动</w:t>
            </w:r>
            <w:r>
              <w:rPr>
                <w:rFonts w:hint="eastAsia" w:ascii="仿宋_GB2312" w:hAnsi="仿宋_GB2312" w:eastAsia="仿宋_GB2312" w:cs="仿宋_GB2312"/>
                <w:color w:val="000000"/>
                <w:sz w:val="24"/>
                <w:lang w:eastAsia="zh-CN"/>
              </w:rPr>
              <w:t>不少于</w:t>
            </w:r>
            <w:r>
              <w:rPr>
                <w:rFonts w:hint="eastAsia" w:ascii="仿宋_GB2312" w:hAnsi="仿宋_GB2312" w:eastAsia="仿宋_GB2312" w:cs="仿宋_GB2312"/>
                <w:color w:val="000000"/>
                <w:sz w:val="24"/>
                <w:lang w:val="en-US" w:eastAsia="zh-CN"/>
              </w:rPr>
              <w:t>2次，院内大型活动不少于2次。</w:t>
            </w:r>
          </w:p>
          <w:p>
            <w:pPr>
              <w:numPr>
                <w:ilvl w:val="0"/>
                <w:numId w:val="0"/>
              </w:num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7" w:hRule="atLeast"/>
          <w:jc w:val="center"/>
        </w:trPr>
        <w:tc>
          <w:tcPr>
            <w:tcW w:w="1700" w:type="dxa"/>
            <w:gridSpan w:val="3"/>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490" w:type="dxa"/>
            <w:gridSpan w:val="2"/>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6610" w:type="dxa"/>
            <w:gridSpan w:val="1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90" w:type="dxa"/>
            <w:gridSpan w:val="2"/>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80"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915"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43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490" w:type="dxa"/>
            <w:gridSpan w:val="2"/>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80"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915" w:type="dxa"/>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43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490" w:type="dxa"/>
            <w:gridSpan w:val="2"/>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80"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915" w:type="dxa"/>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43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岳阳市儿童福利院</w:t>
            </w:r>
          </w:p>
        </w:tc>
        <w:tc>
          <w:tcPr>
            <w:tcW w:w="1490" w:type="dxa"/>
            <w:gridSpan w:val="2"/>
            <w:tcBorders>
              <w:righ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865.27</w:t>
            </w:r>
          </w:p>
        </w:tc>
        <w:tc>
          <w:tcPr>
            <w:tcW w:w="1380" w:type="dxa"/>
            <w:gridSpan w:val="2"/>
            <w:tcBorders>
              <w:lef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179.35</w:t>
            </w:r>
          </w:p>
        </w:tc>
        <w:tc>
          <w:tcPr>
            <w:tcW w:w="915" w:type="dxa"/>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623.51</w:t>
            </w:r>
          </w:p>
        </w:tc>
        <w:tc>
          <w:tcPr>
            <w:tcW w:w="1435"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w:t>
            </w:r>
          </w:p>
        </w:tc>
        <w:tc>
          <w:tcPr>
            <w:tcW w:w="180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80" w:type="dxa"/>
            <w:gridSpan w:val="3"/>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61.41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490" w:type="dxa"/>
            <w:gridSpan w:val="2"/>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265" w:type="dxa"/>
            <w:gridSpan w:val="8"/>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490" w:type="dxa"/>
            <w:gridSpan w:val="2"/>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80"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805" w:type="dxa"/>
            <w:gridSpan w:val="5"/>
            <w:tcBorders>
              <w:top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tcBorders>
              <w:top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882" w:type="dxa"/>
            <w:gridSpan w:val="3"/>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463" w:type="dxa"/>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490" w:type="dxa"/>
            <w:gridSpan w:val="2"/>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80" w:type="dxa"/>
            <w:gridSpan w:val="2"/>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15"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89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882" w:type="dxa"/>
            <w:gridSpan w:val="3"/>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463"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sz w:val="24"/>
              </w:rPr>
              <w:t>1、</w:t>
            </w:r>
            <w:r>
              <w:rPr>
                <w:rFonts w:hint="eastAsia" w:ascii="仿宋_GB2312" w:hAnsi="仿宋_GB2312" w:eastAsia="仿宋_GB2312" w:cs="仿宋_GB2312"/>
                <w:sz w:val="24"/>
                <w:lang w:eastAsia="zh-CN"/>
              </w:rPr>
              <w:t>岳阳市儿童福利院</w:t>
            </w:r>
          </w:p>
        </w:tc>
        <w:tc>
          <w:tcPr>
            <w:tcW w:w="1490"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726.96</w:t>
            </w:r>
          </w:p>
        </w:tc>
        <w:tc>
          <w:tcPr>
            <w:tcW w:w="1380"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199.68</w:t>
            </w:r>
          </w:p>
        </w:tc>
        <w:tc>
          <w:tcPr>
            <w:tcW w:w="915"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173.71</w:t>
            </w:r>
          </w:p>
        </w:tc>
        <w:tc>
          <w:tcPr>
            <w:tcW w:w="189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25.97</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527.28</w:t>
            </w:r>
          </w:p>
        </w:tc>
        <w:tc>
          <w:tcPr>
            <w:tcW w:w="882"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138.31</w:t>
            </w:r>
          </w:p>
        </w:tc>
        <w:tc>
          <w:tcPr>
            <w:tcW w:w="463"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490"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380"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915"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89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882"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463"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490" w:type="dxa"/>
            <w:gridSpan w:val="2"/>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80"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15"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89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882"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463"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490" w:type="dxa"/>
            <w:gridSpan w:val="2"/>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610" w:type="dxa"/>
            <w:gridSpan w:val="1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490" w:type="dxa"/>
            <w:gridSpan w:val="2"/>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80"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915"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89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490" w:type="dxa"/>
            <w:gridSpan w:val="2"/>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80"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15"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89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490" w:type="dxa"/>
            <w:gridSpan w:val="2"/>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80"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15"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89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eastAsia="zh-CN"/>
              </w:rPr>
              <w:t>岳阳市儿童福利院</w:t>
            </w:r>
          </w:p>
        </w:tc>
        <w:tc>
          <w:tcPr>
            <w:tcW w:w="1490"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1.16</w:t>
            </w:r>
          </w:p>
        </w:tc>
        <w:tc>
          <w:tcPr>
            <w:tcW w:w="1380"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915"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1.16</w:t>
            </w:r>
          </w:p>
        </w:tc>
        <w:tc>
          <w:tcPr>
            <w:tcW w:w="189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490" w:type="dxa"/>
            <w:gridSpan w:val="2"/>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80"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15"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89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490" w:type="dxa"/>
            <w:gridSpan w:val="2"/>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5669" w:type="dxa"/>
            <w:gridSpan w:val="10"/>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490" w:type="dxa"/>
            <w:gridSpan w:val="2"/>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295" w:type="dxa"/>
            <w:gridSpan w:val="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374" w:type="dxa"/>
            <w:gridSpan w:val="7"/>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490" w:type="dxa"/>
            <w:gridSpan w:val="2"/>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295" w:type="dxa"/>
            <w:gridSpan w:val="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37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490" w:type="dxa"/>
            <w:gridSpan w:val="2"/>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295" w:type="dxa"/>
            <w:gridSpan w:val="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37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岳阳市儿童福利院</w:t>
            </w:r>
          </w:p>
        </w:tc>
        <w:tc>
          <w:tcPr>
            <w:tcW w:w="1490"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3495.66</w:t>
            </w:r>
          </w:p>
        </w:tc>
        <w:tc>
          <w:tcPr>
            <w:tcW w:w="2295" w:type="dxa"/>
            <w:gridSpan w:val="3"/>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3495.66</w:t>
            </w:r>
          </w:p>
        </w:tc>
        <w:tc>
          <w:tcPr>
            <w:tcW w:w="337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490" w:type="dxa"/>
            <w:gridSpan w:val="2"/>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295" w:type="dxa"/>
            <w:gridSpan w:val="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37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40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315" w:type="dxa"/>
            <w:gridSpan w:val="9"/>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4044" w:type="dxa"/>
            <w:gridSpan w:val="7"/>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eastAsia="zh-CN"/>
              </w:rPr>
              <w:t>提升儿童带养水平，营养配餐，儿童食谱一周一更新，食品</w:t>
            </w:r>
            <w:r>
              <w:rPr>
                <w:rFonts w:hint="eastAsia" w:ascii="仿宋_GB2312" w:hAnsi="仿宋_GB2312" w:eastAsia="仿宋_GB2312" w:cs="仿宋_GB2312"/>
                <w:color w:val="000000"/>
                <w:sz w:val="24"/>
                <w:lang w:val="en-US" w:eastAsia="zh-CN"/>
              </w:rPr>
              <w:t>24小时留样，儿童房间日常定期消毒。强调安全生产，开展消防大检查，完成安全生产目标。</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lang w:val="en-US" w:eastAsia="zh-CN"/>
              </w:rPr>
              <w:t>2：科学开展医康合作项目，继续深入博康康复特教项目。</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目标3：完善儿童医保体系，联合定点医院开辟绿色就医通道。</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提升儿童特殊教育水平，儿童特教课程开展内容和数量每周不得低于标准规范，参与项目儿童数量不得少于规范标准</w:t>
            </w:r>
            <w:r>
              <w:rPr>
                <w:rFonts w:hint="eastAsia" w:ascii="仿宋_GB2312" w:hAnsi="仿宋_GB2312" w:eastAsia="仿宋_GB2312" w:cs="仿宋_GB2312"/>
                <w:color w:val="000000"/>
                <w:sz w:val="24"/>
                <w:lang w:val="en-US" w:eastAsia="zh-CN"/>
              </w:rPr>
              <w:t>。</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lang w:val="en-US" w:eastAsia="zh-CN"/>
              </w:rPr>
              <w:t>5：积极开展社会工作，接受义工服务不低于5次，与定点社工组织建立合作关系。</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目标6：规范儿童收、送养工作，协助儿童、学生与家庭社会融合衔接。</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目标7：建立新冠疫情常态化防控机制，引进智能化检测和消杀设备。</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目标8：充分利用政采云平台，阳光采购。</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目标9：</w:t>
            </w:r>
            <w:r>
              <w:rPr>
                <w:rFonts w:hint="eastAsia" w:ascii="仿宋_GB2312" w:hAnsi="仿宋_GB2312" w:eastAsia="仿宋_GB2312" w:cs="仿宋_GB2312"/>
                <w:color w:val="000000"/>
                <w:sz w:val="24"/>
                <w:lang w:eastAsia="zh-CN"/>
              </w:rPr>
              <w:t>丰富儿童业务活动，一年</w:t>
            </w:r>
            <w:r>
              <w:rPr>
                <w:rFonts w:hint="eastAsia" w:ascii="仿宋_GB2312" w:hAnsi="仿宋_GB2312" w:eastAsia="仿宋_GB2312" w:cs="仿宋_GB2312"/>
                <w:color w:val="000000"/>
                <w:sz w:val="24"/>
                <w:lang w:val="en-US" w:eastAsia="zh-CN"/>
              </w:rPr>
              <w:t>外出活动</w:t>
            </w:r>
            <w:r>
              <w:rPr>
                <w:rFonts w:hint="eastAsia" w:ascii="仿宋_GB2312" w:hAnsi="仿宋_GB2312" w:eastAsia="仿宋_GB2312" w:cs="仿宋_GB2312"/>
                <w:color w:val="000000"/>
                <w:sz w:val="24"/>
                <w:lang w:eastAsia="zh-CN"/>
              </w:rPr>
              <w:t>不少于</w:t>
            </w:r>
            <w:r>
              <w:rPr>
                <w:rFonts w:hint="eastAsia" w:ascii="仿宋_GB2312" w:hAnsi="仿宋_GB2312" w:eastAsia="仿宋_GB2312" w:cs="仿宋_GB2312"/>
                <w:color w:val="000000"/>
                <w:sz w:val="24"/>
                <w:lang w:val="en-US" w:eastAsia="zh-CN"/>
              </w:rPr>
              <w:t>2次，院内大型活动不少于2次</w:t>
            </w:r>
          </w:p>
          <w:p>
            <w:pPr>
              <w:autoSpaceDN w:val="0"/>
              <w:spacing w:line="320" w:lineRule="exact"/>
              <w:jc w:val="left"/>
              <w:textAlignment w:val="center"/>
              <w:rPr>
                <w:rFonts w:hint="eastAsia" w:ascii="仿宋_GB2312" w:hAnsi="仿宋_GB2312" w:eastAsia="仿宋_GB2312" w:cs="仿宋_GB2312"/>
                <w:color w:val="000000"/>
                <w:sz w:val="24"/>
              </w:rPr>
            </w:pPr>
          </w:p>
        </w:tc>
        <w:tc>
          <w:tcPr>
            <w:tcW w:w="4315" w:type="dxa"/>
            <w:gridSpan w:val="9"/>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全部完成</w:t>
            </w:r>
            <w:r>
              <w:rPr>
                <w:rFonts w:hint="eastAsia" w:ascii="仿宋_GB2312" w:hAnsi="仿宋_GB2312" w:eastAsia="仿宋_GB2312" w:cs="仿宋_GB2312"/>
                <w:color w:val="000000"/>
                <w:sz w:val="24"/>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3"/>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5"/>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全年无大小安全事故发生</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3"/>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spacing w:line="320" w:lineRule="exact"/>
              <w:rPr>
                <w:rFonts w:hint="eastAsia" w:ascii="仿宋_GB2312" w:hAnsi="仿宋_GB2312" w:eastAsia="仿宋_GB2312" w:cs="仿宋_GB2312"/>
                <w:sz w:val="24"/>
              </w:rPr>
            </w:pPr>
          </w:p>
        </w:tc>
        <w:tc>
          <w:tcPr>
            <w:tcW w:w="2709" w:type="dxa"/>
            <w:gridSpan w:val="5"/>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儿童营养指标达标</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3"/>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spacing w:line="320" w:lineRule="exact"/>
              <w:rPr>
                <w:rFonts w:hint="eastAsia" w:ascii="仿宋_GB2312" w:hAnsi="仿宋_GB2312" w:eastAsia="仿宋_GB2312" w:cs="仿宋_GB2312"/>
                <w:sz w:val="24"/>
              </w:rPr>
            </w:pPr>
          </w:p>
        </w:tc>
        <w:tc>
          <w:tcPr>
            <w:tcW w:w="2709" w:type="dxa"/>
            <w:gridSpan w:val="5"/>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lang w:val="en-US" w:eastAsia="zh-CN"/>
              </w:rPr>
              <w:t>3：杜绝常规流行病院内感染</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3"/>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5"/>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每月孤儿基本生活费达到国家最新文件标准</w:t>
            </w:r>
            <w:r>
              <w:rPr>
                <w:rFonts w:hint="eastAsia" w:ascii="仿宋_GB2312" w:hAnsi="仿宋_GB2312" w:eastAsia="仿宋_GB2312" w:cs="仿宋_GB2312"/>
                <w:color w:val="000000"/>
                <w:sz w:val="24"/>
                <w:lang w:val="en-US" w:eastAsia="zh-CN"/>
              </w:rPr>
              <w:t>1350元/人/月</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3"/>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5"/>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博康康复项目服务对象人数不少于全院儿童人数1/4</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3"/>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5"/>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lang w:val="en-US" w:eastAsia="zh-CN"/>
              </w:rPr>
              <w:t>3：全院服务儿童工作人员按1：1.5比例对应服务儿童数量</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3"/>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5"/>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lang w:eastAsia="zh-CN"/>
              </w:rPr>
              <w:t>儿童医保参保率</w:t>
            </w:r>
            <w:r>
              <w:rPr>
                <w:rFonts w:hint="eastAsia" w:ascii="仿宋_GB2312" w:hAnsi="仿宋_GB2312" w:eastAsia="仿宋_GB2312" w:cs="仿宋_GB2312"/>
                <w:color w:val="000000"/>
                <w:sz w:val="24"/>
                <w:lang w:val="en-US" w:eastAsia="zh-CN"/>
              </w:rPr>
              <w:t>100%</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b/>
                <w:color w:val="000000"/>
                <w:sz w:val="24"/>
                <w:highlight w:val="none"/>
                <w:lang w:val="en-US" w:eastAsia="zh-CN"/>
              </w:rPr>
            </w:pPr>
            <w:r>
              <w:rPr>
                <w:rFonts w:hint="eastAsia" w:ascii="仿宋_GB2312" w:hAnsi="仿宋_GB2312" w:eastAsia="仿宋_GB2312" w:cs="仿宋_GB2312"/>
                <w:b/>
                <w:color w:val="000000"/>
                <w:sz w:val="24"/>
                <w:highlight w:val="none"/>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3"/>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5"/>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lang w:val="en-US" w:eastAsia="zh-CN"/>
              </w:rPr>
              <w:t>5：儿童疫苗接种率80%</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b/>
                <w:color w:val="000000"/>
                <w:sz w:val="24"/>
                <w:highlight w:val="none"/>
                <w:lang w:val="en-US" w:eastAsia="zh-CN"/>
              </w:rPr>
            </w:pPr>
            <w:r>
              <w:rPr>
                <w:rFonts w:hint="eastAsia" w:ascii="仿宋_GB2312" w:hAnsi="仿宋_GB2312" w:eastAsia="仿宋_GB2312" w:cs="仿宋_GB2312"/>
                <w:b/>
                <w:color w:val="000000"/>
                <w:sz w:val="24"/>
                <w:highlight w:val="none"/>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3"/>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5"/>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资金指标</w:t>
            </w:r>
            <w:r>
              <w:rPr>
                <w:rFonts w:hint="eastAsia" w:ascii="仿宋_GB2312" w:hAnsi="仿宋_GB2312" w:eastAsia="仿宋_GB2312" w:cs="仿宋_GB2312"/>
                <w:color w:val="000000"/>
                <w:sz w:val="24"/>
                <w:lang w:val="en-US" w:eastAsia="zh-CN"/>
              </w:rPr>
              <w:t>2021年底用完</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highlight w:val="none"/>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3"/>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5"/>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工作进度</w:t>
            </w:r>
            <w:r>
              <w:rPr>
                <w:rFonts w:hint="eastAsia" w:ascii="仿宋_GB2312" w:hAnsi="仿宋_GB2312" w:eastAsia="仿宋_GB2312" w:cs="仿宋_GB2312"/>
                <w:color w:val="000000"/>
                <w:sz w:val="24"/>
                <w:lang w:val="en-US" w:eastAsia="zh-CN"/>
              </w:rPr>
              <w:t>2021年完结</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3"/>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5"/>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节约开支</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3"/>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5"/>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公用经费及人员工资经费控制在预算内；项目支出按资金性质和资金量使用，严格预算、控制成本</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3"/>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5"/>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积极配合开展各类爱心捐赠服务活动</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守牢筑好疫情防控防线</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3"/>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5"/>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资金使用效率</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3"/>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5"/>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节能减排</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无污染垃圾</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lang w:val="en-US" w:eastAsia="zh-CN"/>
              </w:rPr>
              <w:t>3：严格处理医疗垃圾</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3"/>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5"/>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指标1：收养家庭定期反馈与回访</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指标2：整合社区资源、调动社工入驻</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3"/>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highlight w:val="none"/>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3"/>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83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20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侯大兴</w:t>
            </w:r>
          </w:p>
        </w:tc>
        <w:tc>
          <w:tcPr>
            <w:tcW w:w="383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院长</w:t>
            </w:r>
          </w:p>
        </w:tc>
        <w:tc>
          <w:tcPr>
            <w:tcW w:w="1209" w:type="dxa"/>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岳阳市儿童福利院</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周江华</w:t>
            </w:r>
          </w:p>
        </w:tc>
        <w:tc>
          <w:tcPr>
            <w:tcW w:w="3831"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副院长</w:t>
            </w:r>
          </w:p>
        </w:tc>
        <w:tc>
          <w:tcPr>
            <w:tcW w:w="1209" w:type="dxa"/>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岳阳市儿童福利院</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杨武</w:t>
            </w:r>
          </w:p>
        </w:tc>
        <w:tc>
          <w:tcPr>
            <w:tcW w:w="383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副院长</w:t>
            </w:r>
          </w:p>
        </w:tc>
        <w:tc>
          <w:tcPr>
            <w:tcW w:w="120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岳阳市儿童福利院</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姜婷</w:t>
            </w:r>
          </w:p>
        </w:tc>
        <w:tc>
          <w:tcPr>
            <w:tcW w:w="383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会计</w:t>
            </w:r>
          </w:p>
        </w:tc>
        <w:tc>
          <w:tcPr>
            <w:tcW w:w="120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岳阳市儿童福利院</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姜婷</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18673063856</w:t>
      </w:r>
    </w:p>
    <w:tbl>
      <w:tblPr>
        <w:tblStyle w:val="4"/>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一、部门（单位）概况</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基本情况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岳阳市儿童福利院是隶属市民政局财政预算全额拨款事业单位，财务核算使用事业单位会计制度。内设办公室、财务室、儿童部，其中在编人员12人，临聘人员</w:t>
            </w:r>
            <w:r>
              <w:rPr>
                <w:rFonts w:hint="eastAsia" w:ascii="仿宋" w:hAnsi="仿宋" w:eastAsia="仿宋" w:cs="仿宋"/>
                <w:sz w:val="32"/>
                <w:szCs w:val="32"/>
                <w:highlight w:val="none"/>
                <w:lang w:val="en-US" w:eastAsia="zh-CN"/>
              </w:rPr>
              <w:t>50</w:t>
            </w:r>
            <w:r>
              <w:rPr>
                <w:rFonts w:hint="eastAsia" w:ascii="仿宋" w:hAnsi="仿宋" w:eastAsia="仿宋" w:cs="仿宋"/>
                <w:sz w:val="32"/>
                <w:szCs w:val="32"/>
                <w:lang w:val="en-US" w:eastAsia="zh-CN"/>
              </w:rPr>
              <w:t>人。我院的主要职责为承担岳阳地区孤弃儿童的养治教康及国内外收养工作，属从事公益服务事业的非营利性政府机构。</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整体支出规模、使用方向和主要内容、设计范围等</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全年共支出726.96万元，其中：基本支出199.68万元（人员支出173.71万元，公用支出25.97万元），项目支出527.28万元。</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使用方向主要为：开展儿童养治教康合作项目、收养登记业务、推动专业人员队伍建设、开展培训交流、拓展社会工作等。</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主要内容和涉及范围：一完善收养登记工作，全面提升儿童带养水平；二科学开展医疗康复工作，创建特色康教品牌；三是完善儿童医保体系，联合定点医院开辟绿色就医通道；四提升特教和心理康复服务建设；五积极开展社会工作，建立定点合作机制；六建立新冠疫情常态化防控机制，引进智能化检测和消杀设备；七实施阳光采购，开展全流程线上云平台采购；八充分利用政采云平台，阳光采购；九丰富儿童业务活动，一年外出活动不少于2次，院内大型活动不少于2次。</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二、部门（单位）整体支出管理及使用情况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1、基本支出</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default" w:ascii="仿宋" w:hAnsi="仿宋" w:eastAsia="仿宋_GB2312" w:cs="仿宋"/>
                <w:sz w:val="32"/>
                <w:szCs w:val="32"/>
                <w:lang w:val="en-US" w:eastAsia="zh-CN"/>
              </w:rPr>
            </w:pPr>
            <w:r>
              <w:rPr>
                <w:rFonts w:hint="eastAsia" w:ascii="仿宋" w:hAnsi="仿宋" w:eastAsia="仿宋" w:cs="仿宋"/>
                <w:sz w:val="32"/>
                <w:szCs w:val="32"/>
                <w:lang w:val="en-US" w:eastAsia="zh-CN"/>
              </w:rPr>
              <w:t>全年基本支出199.68万元，其中人员工资福利支出170.91万元，商品服务支出25.97万元，</w:t>
            </w:r>
            <w:r>
              <w:rPr>
                <w:rFonts w:hint="eastAsia" w:ascii="仿宋" w:hAnsi="仿宋" w:eastAsia="仿宋" w:cs="仿宋"/>
                <w:sz w:val="32"/>
                <w:szCs w:val="32"/>
                <w:highlight w:val="none"/>
                <w:lang w:val="en-US" w:eastAsia="zh-CN"/>
              </w:rPr>
              <w:t>个人家</w:t>
            </w:r>
            <w:r>
              <w:rPr>
                <w:rFonts w:hint="eastAsia" w:ascii="仿宋" w:hAnsi="仿宋" w:eastAsia="仿宋" w:cs="仿宋"/>
                <w:sz w:val="32"/>
                <w:szCs w:val="32"/>
                <w:lang w:val="en-US" w:eastAsia="zh-CN"/>
              </w:rPr>
              <w:t>庭补助支出2.8万元。</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2、项目支出</w:t>
            </w:r>
          </w:p>
          <w:p>
            <w:pPr>
              <w:keepNext w:val="0"/>
              <w:keepLines w:val="0"/>
              <w:pageBreakBefore w:val="0"/>
              <w:widowControl w:val="0"/>
              <w:numPr>
                <w:ilvl w:val="0"/>
                <w:numId w:val="3"/>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本年资金收入865.27万元，其中财政资金802.86万元，来源省市两级财政，政府基金拨款1万元，其它资金61.41元.资金主要用于儿童的养、治、教、康各项商品服务活动和项目开展。</w:t>
            </w:r>
          </w:p>
          <w:p>
            <w:pPr>
              <w:keepNext w:val="0"/>
              <w:keepLines w:val="0"/>
              <w:pageBreakBefore w:val="0"/>
              <w:widowControl w:val="0"/>
              <w:numPr>
                <w:ilvl w:val="0"/>
                <w:numId w:val="3"/>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开支527.28万元，资金（主要是财政资金）实际使用情况：主要承担儿童护理员、特教老师、康复师、社工、心理咨询师、后勤保障人员、行政管理人员、临时护工等为儿童服务的工作人员基本工资、津补贴及各类保险费用开销，包括部分儿童日常生活基本开销及院内日常工作运转。</w:t>
            </w:r>
          </w:p>
          <w:p>
            <w:pPr>
              <w:keepNext w:val="0"/>
              <w:keepLines w:val="0"/>
              <w:pageBreakBefore w:val="0"/>
              <w:widowControl w:val="0"/>
              <w:numPr>
                <w:ilvl w:val="0"/>
                <w:numId w:val="3"/>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资金管理严格按照单位财务制度审批、核算、使用，专项资金专项支出。</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三、部门（单位）专项组织实施情况</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1、专项组织情况分析：严格遵循把财政资金使用好、管理好的宗旨，基本做到了专款专用，严格资金审批程序，确保了项目质量，及财政资金的安全。</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2、专项管理情况分析：为保证各专项资金目标顺利完成，单位各部门协调配合，积极支持，资金的使用合理、严谨。</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四、部门（单位）整体支出绩效情况</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部门整体支出情况分析：2021年我院整体支出726.96万元，其中基本支出199.68万元，占总支出的27.47%，人员支出173.71万元，占基本支出的87%，公用支出25.97万元，占基本支出的13%，项目支出527.28万元，占总支出的72.53%。</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2、三公经费支出情况分析：2021年“三公经费”预算6.14万元，实际开支1.16万元。</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3、公务卡刷卡情况分析：我院制定了公务卡管理办法，公务消费做到“应刷尽刷”， 2021年公务卡消费额度在规定比率内。</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固定资产管理情况分析：按照例行节约，物尽其用的原则，采取统一建账，统一核算管理，对每件固定资产使用明确保管职责，闲置的资产，由办公室统一调整，合理流动。2021年根据竣工审计将在建工程转入的固定资产进行拆分细化，至2020年12末固定资产3495.66万元，其中2021年资产购置12.89万元，按照规定的程序购置。</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5、部门整体结余资金分析：我院2021年结余134.6万元，其中：基本支出结余6.03元，项目支出结余128.57元。</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五、存在的主要问题</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 w:hAnsi="仿宋" w:eastAsia="仿宋" w:cs="仿宋"/>
                <w:sz w:val="32"/>
                <w:szCs w:val="32"/>
                <w:lang w:val="en-US" w:eastAsia="zh-CN"/>
              </w:rPr>
              <w:t>1、在资金分类上，儿童生活费等多项项目资金划入“对个人和家庭的补助”经济分类科目，实际使用上涉及到项目经费的商务服务支出存在不对应的情况。</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2、固定资产管理有待加强。部分固定资产未及时进行报废清理。</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六、改进措施和有关建议</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1、加强学习。建议除了组织财务人员，分管领导和相关部门工作人员也要开展绩效工作培训，加强绩效与预算联动管理意识。</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2、严格财务审核，按照预算规定的项目进行财务核算，在预算金额内严格控制费用开支。</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 w:hAnsi="仿宋" w:eastAsia="仿宋" w:cs="仿宋"/>
                <w:sz w:val="32"/>
                <w:szCs w:val="32"/>
                <w:lang w:val="en-US" w:eastAsia="zh-CN"/>
              </w:rPr>
              <w:t>3、制定适用本单位的固定资产管理制度，包括涉及到从前遗留的资产问题，从资产采购、使用以及报废各环节规范固定资产的管理，提高固定资产使用效率，减少资金浪费。</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p>
          <w:p>
            <w:pPr>
              <w:numPr>
                <w:ilvl w:val="0"/>
                <w:numId w:val="0"/>
              </w:numPr>
              <w:ind w:leftChars="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rPr>
                <w:rFonts w:eastAsia="楷体_GB2312"/>
                <w:bCs/>
                <w:sz w:val="28"/>
                <w:szCs w:val="28"/>
              </w:rPr>
            </w:pPr>
          </w:p>
        </w:tc>
      </w:tr>
    </w:tbl>
    <w:p>
      <w:pPr>
        <w:spacing w:line="348" w:lineRule="auto"/>
        <w:rPr>
          <w:rFonts w:eastAsia="楷体_GB2312"/>
          <w:bCs/>
          <w:sz w:val="28"/>
          <w:szCs w:val="28"/>
        </w:rPr>
      </w:pPr>
    </w:p>
    <w:p>
      <w:pPr>
        <w:spacing w:line="348" w:lineRule="auto"/>
        <w:rPr>
          <w:rFonts w:hint="eastAsia"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Lines="50" w:line="348" w:lineRule="auto"/>
        <w:jc w:val="center"/>
        <w:rPr>
          <w:rFonts w:hint="eastAsia" w:eastAsia="方正小标宋简体"/>
          <w:bCs/>
          <w:sz w:val="44"/>
          <w:szCs w:val="44"/>
        </w:rPr>
      </w:pPr>
      <w:r>
        <w:rPr>
          <w:rFonts w:hint="eastAsia" w:eastAsia="方正小标宋简体"/>
          <w:bCs/>
          <w:sz w:val="44"/>
          <w:szCs w:val="44"/>
        </w:rPr>
        <w:t>岳阳市财政支出绩效评价自评报告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   项目完成结果评价</w:t>
      </w:r>
      <w:r>
        <w:rPr>
          <w:rFonts w:hint="eastAsia" w:eastAsia="仿宋_GB2312"/>
          <w:sz w:val="32"/>
          <w:szCs w:val="32"/>
        </w:rPr>
        <w:sym w:font="Wingdings 2" w:char="0052"/>
      </w:r>
    </w:p>
    <w:p>
      <w:pPr>
        <w:spacing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r>
        <w:rPr>
          <w:rFonts w:hint="eastAsia" w:eastAsia="仿宋_GB2312"/>
          <w:sz w:val="32"/>
          <w:u w:val="single"/>
          <w:lang w:eastAsia="zh-CN"/>
        </w:rPr>
        <w:t>儿童生活费</w:t>
      </w:r>
      <w:r>
        <w:rPr>
          <w:rFonts w:hint="eastAsia" w:eastAsia="仿宋_GB2312"/>
          <w:sz w:val="32"/>
          <w:u w:val="single"/>
        </w:rPr>
        <w:t xml:space="preserve">                            </w:t>
      </w:r>
    </w:p>
    <w:p>
      <w:pPr>
        <w:spacing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eastAsia="zh-CN"/>
        </w:rPr>
        <w:t>岳阳市儿童福利院</w:t>
      </w:r>
      <w:r>
        <w:rPr>
          <w:rFonts w:hint="eastAsia" w:eastAsia="仿宋_GB2312"/>
          <w:sz w:val="32"/>
          <w:u w:val="single"/>
        </w:rPr>
        <w:t xml:space="preserve">                          </w:t>
      </w:r>
    </w:p>
    <w:p>
      <w:pPr>
        <w:spacing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lang w:eastAsia="zh-CN"/>
        </w:rPr>
        <w:t>岳阳市民政局</w:t>
      </w:r>
      <w:r>
        <w:rPr>
          <w:rFonts w:hint="eastAsia" w:eastAsia="仿宋_GB2312"/>
          <w:sz w:val="32"/>
          <w:u w:val="single"/>
        </w:rPr>
        <w:t xml:space="preserve">                             </w:t>
      </w:r>
    </w:p>
    <w:p>
      <w:pPr>
        <w:spacing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Lines="50" w:line="760" w:lineRule="exact"/>
        <w:ind w:firstLine="420" w:firstLineChars="150"/>
        <w:rPr>
          <w:rFonts w:hint="eastAsia" w:eastAsia="仿宋_GB2312"/>
          <w:sz w:val="28"/>
          <w:szCs w:val="28"/>
        </w:rPr>
      </w:pPr>
    </w:p>
    <w:p>
      <w:pPr>
        <w:spacing w:beforeLines="50" w:line="348" w:lineRule="auto"/>
        <w:ind w:firstLine="420" w:firstLineChars="150"/>
        <w:rPr>
          <w:rFonts w:hint="eastAsia" w:eastAsia="仿宋_GB2312"/>
          <w:sz w:val="28"/>
          <w:szCs w:val="28"/>
        </w:rPr>
      </w:pPr>
    </w:p>
    <w:p>
      <w:pPr>
        <w:spacing w:beforeLines="50" w:line="348" w:lineRule="auto"/>
        <w:ind w:firstLine="420" w:firstLineChars="150"/>
        <w:rPr>
          <w:rFonts w:hint="eastAsia" w:eastAsia="仿宋_GB2312"/>
          <w:sz w:val="28"/>
          <w:szCs w:val="28"/>
        </w:rPr>
      </w:pPr>
    </w:p>
    <w:p>
      <w:pPr>
        <w:spacing w:beforeLines="50" w:line="120" w:lineRule="exact"/>
        <w:ind w:firstLine="420" w:firstLineChars="150"/>
        <w:rPr>
          <w:rFonts w:hint="eastAsia" w:eastAsia="仿宋_GB2312"/>
          <w:sz w:val="28"/>
          <w:szCs w:val="28"/>
        </w:rPr>
      </w:pPr>
    </w:p>
    <w:p>
      <w:pPr>
        <w:spacing w:beforeLines="50" w:line="120" w:lineRule="exact"/>
        <w:ind w:firstLine="420" w:firstLineChars="150"/>
        <w:rPr>
          <w:rFonts w:hint="eastAsia" w:eastAsia="仿宋_GB2312"/>
          <w:sz w:val="28"/>
          <w:szCs w:val="28"/>
        </w:rPr>
      </w:pPr>
    </w:p>
    <w:p>
      <w:pPr>
        <w:spacing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 xml:space="preserve">  年</w:t>
      </w:r>
      <w:r>
        <w:rPr>
          <w:rFonts w:hint="eastAsia" w:eastAsia="仿宋_GB2312"/>
          <w:sz w:val="32"/>
          <w:lang w:val="en-US" w:eastAsia="zh-CN"/>
        </w:rPr>
        <w:t>6</w:t>
      </w:r>
      <w:r>
        <w:rPr>
          <w:rFonts w:hint="eastAsia" w:eastAsia="仿宋_GB2312"/>
          <w:sz w:val="32"/>
        </w:rPr>
        <w:t xml:space="preserve">  月</w:t>
      </w:r>
      <w:r>
        <w:rPr>
          <w:rFonts w:hint="eastAsia" w:eastAsia="仿宋_GB2312"/>
          <w:sz w:val="32"/>
          <w:lang w:val="en-US" w:eastAsia="zh-CN"/>
        </w:rPr>
        <w:t>13</w:t>
      </w:r>
      <w:r>
        <w:rPr>
          <w:rFonts w:hint="eastAsia" w:eastAsia="仿宋_GB2312"/>
          <w:sz w:val="32"/>
        </w:rPr>
        <w:t>日</w:t>
      </w:r>
    </w:p>
    <w:p>
      <w:pPr>
        <w:spacing w:line="348" w:lineRule="auto"/>
        <w:jc w:val="center"/>
        <w:rPr>
          <w:rFonts w:hint="eastAsia" w:eastAsia="仿宋_GB2312"/>
          <w:sz w:val="32"/>
        </w:rPr>
      </w:pPr>
      <w:r>
        <w:rPr>
          <w:rFonts w:hint="eastAsia" w:eastAsia="仿宋_GB2312"/>
          <w:sz w:val="32"/>
        </w:rPr>
        <w:t>岳阳市财政局（制）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4"/>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hint="eastAsia" w:eastAsia="仿宋_GB2312"/>
                <w:sz w:val="24"/>
              </w:rPr>
            </w:pPr>
            <w:r>
              <w:rPr>
                <w:rFonts w:hint="eastAsia" w:eastAsia="仿宋_GB2312"/>
                <w:sz w:val="24"/>
              </w:rPr>
              <w:t>项目负责人</w:t>
            </w:r>
          </w:p>
        </w:tc>
        <w:tc>
          <w:tcPr>
            <w:tcW w:w="3240" w:type="dxa"/>
            <w:gridSpan w:val="6"/>
            <w:vAlign w:val="center"/>
          </w:tcPr>
          <w:p>
            <w:pPr>
              <w:rPr>
                <w:rFonts w:hint="eastAsia" w:eastAsia="仿宋_GB2312"/>
                <w:sz w:val="24"/>
                <w:lang w:eastAsia="zh-CN"/>
              </w:rPr>
            </w:pPr>
            <w:r>
              <w:rPr>
                <w:rFonts w:hint="eastAsia" w:eastAsia="仿宋_GB2312"/>
                <w:sz w:val="24"/>
                <w:lang w:eastAsia="zh-CN"/>
              </w:rPr>
              <w:t>侯大兴</w:t>
            </w:r>
          </w:p>
        </w:tc>
        <w:tc>
          <w:tcPr>
            <w:tcW w:w="1347" w:type="dxa"/>
            <w:gridSpan w:val="2"/>
            <w:vAlign w:val="center"/>
          </w:tcPr>
          <w:p>
            <w:pPr>
              <w:rPr>
                <w:rFonts w:hint="eastAsia" w:eastAsia="仿宋_GB2312"/>
                <w:sz w:val="24"/>
              </w:rPr>
            </w:pPr>
            <w:r>
              <w:rPr>
                <w:rFonts w:hint="eastAsia" w:eastAsia="仿宋_GB2312"/>
                <w:sz w:val="24"/>
              </w:rPr>
              <w:t>联系电话</w:t>
            </w:r>
          </w:p>
        </w:tc>
        <w:tc>
          <w:tcPr>
            <w:tcW w:w="3333" w:type="dxa"/>
            <w:gridSpan w:val="4"/>
            <w:vAlign w:val="center"/>
          </w:tcPr>
          <w:p>
            <w:pPr>
              <w:rPr>
                <w:rFonts w:hint="default" w:eastAsia="仿宋_GB2312"/>
                <w:sz w:val="24"/>
                <w:lang w:val="en-US" w:eastAsia="zh-CN"/>
              </w:rPr>
            </w:pPr>
            <w:r>
              <w:rPr>
                <w:rFonts w:hint="eastAsia" w:eastAsia="仿宋_GB2312"/>
                <w:sz w:val="24"/>
                <w:lang w:val="en-US" w:eastAsia="zh-CN"/>
              </w:rPr>
              <w:t>13975000608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hint="eastAsia" w:eastAsia="仿宋_GB2312"/>
                <w:sz w:val="24"/>
              </w:rPr>
            </w:pPr>
            <w:r>
              <w:rPr>
                <w:rFonts w:hint="eastAsia" w:eastAsia="仿宋_GB2312"/>
                <w:sz w:val="24"/>
              </w:rPr>
              <w:t>项目地址</w:t>
            </w:r>
          </w:p>
        </w:tc>
        <w:tc>
          <w:tcPr>
            <w:tcW w:w="3240" w:type="dxa"/>
            <w:gridSpan w:val="6"/>
            <w:vAlign w:val="center"/>
          </w:tcPr>
          <w:p>
            <w:pPr>
              <w:rPr>
                <w:rFonts w:hint="eastAsia" w:eastAsia="仿宋_GB2312"/>
                <w:sz w:val="24"/>
                <w:lang w:eastAsia="zh-CN"/>
              </w:rPr>
            </w:pPr>
            <w:r>
              <w:rPr>
                <w:rFonts w:hint="eastAsia" w:eastAsia="仿宋_GB2312"/>
                <w:sz w:val="24"/>
                <w:lang w:eastAsia="zh-CN"/>
              </w:rPr>
              <w:t>岳阳市君山挂口</w:t>
            </w:r>
          </w:p>
        </w:tc>
        <w:tc>
          <w:tcPr>
            <w:tcW w:w="1347" w:type="dxa"/>
            <w:gridSpan w:val="2"/>
            <w:vAlign w:val="center"/>
          </w:tcPr>
          <w:p>
            <w:pPr>
              <w:rPr>
                <w:rFonts w:hint="eastAsia" w:eastAsia="仿宋_GB2312"/>
                <w:sz w:val="24"/>
              </w:rPr>
            </w:pPr>
            <w:r>
              <w:rPr>
                <w:rFonts w:hint="eastAsia" w:eastAsia="仿宋_GB2312"/>
                <w:sz w:val="24"/>
              </w:rPr>
              <w:t>邮  编</w:t>
            </w:r>
          </w:p>
        </w:tc>
        <w:tc>
          <w:tcPr>
            <w:tcW w:w="3333" w:type="dxa"/>
            <w:gridSpan w:val="4"/>
            <w:vAlign w:val="center"/>
          </w:tcPr>
          <w:p>
            <w:pPr>
              <w:rPr>
                <w:rFonts w:hint="default" w:eastAsia="仿宋_GB2312"/>
                <w:sz w:val="24"/>
                <w:lang w:val="en-US" w:eastAsia="zh-CN"/>
              </w:rPr>
            </w:pPr>
            <w:r>
              <w:rPr>
                <w:rFonts w:hint="eastAsia" w:eastAsia="仿宋_GB2312"/>
                <w:sz w:val="24"/>
                <w:lang w:val="en-US" w:eastAsia="zh-CN"/>
              </w:rPr>
              <w:t>414000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hint="eastAsia" w:eastAsia="仿宋_GB2312"/>
                <w:sz w:val="24"/>
              </w:rPr>
            </w:pPr>
            <w:r>
              <w:rPr>
                <w:rFonts w:hint="eastAsia" w:eastAsia="仿宋_GB2312"/>
                <w:sz w:val="24"/>
              </w:rPr>
              <w:t>项目起止时间</w:t>
            </w:r>
          </w:p>
        </w:tc>
        <w:tc>
          <w:tcPr>
            <w:tcW w:w="7920" w:type="dxa"/>
            <w:gridSpan w:val="12"/>
            <w:vAlign w:val="center"/>
          </w:tcPr>
          <w:p>
            <w:pPr>
              <w:ind w:firstLine="1190" w:firstLineChars="496"/>
              <w:rPr>
                <w:rFonts w:hint="eastAsia" w:eastAsia="仿宋_GB2312"/>
                <w:sz w:val="24"/>
              </w:rPr>
            </w:pPr>
            <w:r>
              <w:rPr>
                <w:rFonts w:hint="eastAsia" w:eastAsia="仿宋_GB2312"/>
                <w:sz w:val="24"/>
                <w:lang w:val="en-US" w:eastAsia="zh-CN"/>
              </w:rPr>
              <w:t>2021</w:t>
            </w:r>
            <w:r>
              <w:rPr>
                <w:rFonts w:hint="eastAsia" w:eastAsia="仿宋_GB2312"/>
                <w:sz w:val="24"/>
              </w:rPr>
              <w:t>年</w:t>
            </w:r>
            <w:r>
              <w:rPr>
                <w:rFonts w:hint="eastAsia" w:eastAsia="仿宋_GB2312"/>
                <w:sz w:val="24"/>
                <w:lang w:val="en-US" w:eastAsia="zh-CN"/>
              </w:rPr>
              <w:t>1</w:t>
            </w:r>
            <w:r>
              <w:rPr>
                <w:rFonts w:hint="eastAsia" w:eastAsia="仿宋_GB2312"/>
                <w:sz w:val="24"/>
              </w:rPr>
              <w:t xml:space="preserve">       月起至      </w:t>
            </w:r>
            <w:r>
              <w:rPr>
                <w:rFonts w:hint="eastAsia" w:eastAsia="仿宋_GB2312"/>
                <w:sz w:val="24"/>
                <w:lang w:val="en-US" w:eastAsia="zh-CN"/>
              </w:rPr>
              <w:t>2021</w:t>
            </w:r>
            <w:r>
              <w:rPr>
                <w:rFonts w:hint="eastAsia" w:eastAsia="仿宋_GB2312"/>
                <w:sz w:val="24"/>
              </w:rPr>
              <w:t xml:space="preserve">    年</w:t>
            </w:r>
            <w:r>
              <w:rPr>
                <w:rFonts w:hint="eastAsia" w:eastAsia="仿宋_GB2312"/>
                <w:sz w:val="24"/>
                <w:lang w:val="en-US" w:eastAsia="zh-CN"/>
              </w:rPr>
              <w:t>12</w:t>
            </w:r>
            <w:r>
              <w:rPr>
                <w:rFonts w:hint="eastAsia" w:eastAsia="仿宋_GB2312"/>
                <w:sz w:val="24"/>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50</w:t>
            </w:r>
          </w:p>
        </w:tc>
        <w:tc>
          <w:tcPr>
            <w:tcW w:w="1800" w:type="dxa"/>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720"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50</w:t>
            </w:r>
          </w:p>
        </w:tc>
        <w:tc>
          <w:tcPr>
            <w:tcW w:w="1644" w:type="dxa"/>
            <w:gridSpan w:val="3"/>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720" w:type="dxa"/>
            <w:tcBorders>
              <w:bottom w:val="single" w:color="auto" w:sz="4" w:space="0"/>
            </w:tcBorders>
            <w:vAlign w:val="center"/>
          </w:tcPr>
          <w:p>
            <w:pPr>
              <w:spacing w:line="400" w:lineRule="exact"/>
              <w:jc w:val="center"/>
              <w:rPr>
                <w:rFonts w:hint="default" w:eastAsia="仿宋_GB2312"/>
                <w:sz w:val="24"/>
                <w:lang w:val="en-US" w:eastAsia="zh-CN"/>
              </w:rPr>
            </w:pPr>
            <w:r>
              <w:rPr>
                <w:rFonts w:hint="eastAsia" w:eastAsia="仿宋_GB2312"/>
                <w:sz w:val="24"/>
                <w:lang w:val="en-US" w:eastAsia="zh-CN"/>
              </w:rPr>
              <w:t>50</w:t>
            </w:r>
          </w:p>
        </w:tc>
        <w:tc>
          <w:tcPr>
            <w:tcW w:w="1620" w:type="dxa"/>
            <w:tcBorders>
              <w:bottom w:val="single" w:color="auto" w:sz="4" w:space="0"/>
            </w:tcBorders>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696" w:type="dxa"/>
            <w:tcBorders>
              <w:bottom w:val="single" w:color="auto" w:sz="4" w:space="0"/>
            </w:tcBorders>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hint="eastAsia"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vAlign w:val="center"/>
          </w:tcPr>
          <w:p>
            <w:pPr>
              <w:rPr>
                <w:rFonts w:hint="eastAsia" w:eastAsia="仿宋_GB2312"/>
                <w:spacing w:val="-6"/>
                <w:sz w:val="24"/>
              </w:rPr>
            </w:pPr>
          </w:p>
        </w:tc>
        <w:tc>
          <w:tcPr>
            <w:tcW w:w="1800" w:type="dxa"/>
            <w:tcBorders>
              <w:bottom w:val="single" w:color="auto" w:sz="4" w:space="0"/>
            </w:tcBorders>
            <w:vAlign w:val="center"/>
          </w:tcPr>
          <w:p>
            <w:pPr>
              <w:rPr>
                <w:rFonts w:hint="eastAsia"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vAlign w:val="center"/>
          </w:tcPr>
          <w:p>
            <w:pPr>
              <w:rPr>
                <w:rFonts w:hint="eastAsia" w:eastAsia="仿宋_GB2312"/>
                <w:spacing w:val="-6"/>
                <w:sz w:val="24"/>
              </w:rPr>
            </w:pPr>
          </w:p>
        </w:tc>
        <w:tc>
          <w:tcPr>
            <w:tcW w:w="1644" w:type="dxa"/>
            <w:gridSpan w:val="3"/>
            <w:tcBorders>
              <w:bottom w:val="single" w:color="auto" w:sz="4" w:space="0"/>
            </w:tcBorders>
            <w:vAlign w:val="center"/>
          </w:tcPr>
          <w:p>
            <w:pPr>
              <w:rPr>
                <w:rFonts w:hint="eastAsia" w:eastAsia="仿宋_GB2312"/>
                <w:spacing w:val="-16"/>
                <w:sz w:val="24"/>
              </w:rPr>
            </w:pPr>
            <w:r>
              <w:rPr>
                <w:rFonts w:hint="eastAsia" w:eastAsia="仿宋_GB2312"/>
                <w:spacing w:val="-16"/>
                <w:sz w:val="24"/>
              </w:rPr>
              <w:t>其中：中央财政</w:t>
            </w:r>
          </w:p>
        </w:tc>
        <w:tc>
          <w:tcPr>
            <w:tcW w:w="720" w:type="dxa"/>
            <w:tcBorders>
              <w:bottom w:val="single" w:color="auto" w:sz="4" w:space="0"/>
            </w:tcBorders>
            <w:vAlign w:val="center"/>
          </w:tcPr>
          <w:p>
            <w:pPr>
              <w:rPr>
                <w:rFonts w:hint="eastAsia" w:eastAsia="仿宋_GB2312"/>
                <w:spacing w:val="-6"/>
                <w:sz w:val="24"/>
              </w:rPr>
            </w:pPr>
          </w:p>
        </w:tc>
        <w:tc>
          <w:tcPr>
            <w:tcW w:w="1620" w:type="dxa"/>
            <w:tcBorders>
              <w:bottom w:val="single" w:color="auto" w:sz="4" w:space="0"/>
            </w:tcBorders>
            <w:vAlign w:val="center"/>
          </w:tcPr>
          <w:p>
            <w:pPr>
              <w:rPr>
                <w:rFonts w:hint="eastAsia" w:eastAsia="仿宋_GB2312"/>
                <w:spacing w:val="-16"/>
                <w:sz w:val="24"/>
              </w:rPr>
            </w:pPr>
            <w:r>
              <w:rPr>
                <w:rFonts w:hint="eastAsia" w:eastAsia="仿宋_GB2312"/>
                <w:spacing w:val="-16"/>
                <w:sz w:val="24"/>
              </w:rPr>
              <w:t>其中：中央财政</w:t>
            </w:r>
          </w:p>
        </w:tc>
        <w:tc>
          <w:tcPr>
            <w:tcW w:w="696" w:type="dxa"/>
            <w:tcBorders>
              <w:bottom w:val="single" w:color="auto" w:sz="4" w:space="0"/>
            </w:tcBorders>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vAlign w:val="center"/>
          </w:tcPr>
          <w:p>
            <w:pPr>
              <w:rPr>
                <w:rFonts w:hint="eastAsia" w:eastAsia="仿宋_GB2312"/>
                <w:sz w:val="24"/>
              </w:rPr>
            </w:pPr>
          </w:p>
        </w:tc>
        <w:tc>
          <w:tcPr>
            <w:tcW w:w="1800" w:type="dxa"/>
            <w:tcBorders>
              <w:bottom w:val="single" w:color="auto" w:sz="4" w:space="0"/>
            </w:tcBorders>
            <w:vAlign w:val="center"/>
          </w:tcPr>
          <w:p>
            <w:pPr>
              <w:rPr>
                <w:rFonts w:hint="eastAsia" w:eastAsia="仿宋_GB2312"/>
                <w:sz w:val="24"/>
              </w:rPr>
            </w:pPr>
            <w:r>
              <w:rPr>
                <w:rFonts w:hint="eastAsia" w:eastAsia="仿宋_GB2312"/>
                <w:sz w:val="24"/>
              </w:rPr>
              <w:t>省财政</w:t>
            </w:r>
          </w:p>
        </w:tc>
        <w:tc>
          <w:tcPr>
            <w:tcW w:w="720" w:type="dxa"/>
            <w:gridSpan w:val="3"/>
            <w:tcBorders>
              <w:bottom w:val="single" w:color="auto" w:sz="4" w:space="0"/>
            </w:tcBorders>
            <w:vAlign w:val="center"/>
          </w:tcPr>
          <w:p>
            <w:pPr>
              <w:rPr>
                <w:rFonts w:hint="eastAsia" w:eastAsia="仿宋_GB2312"/>
                <w:sz w:val="24"/>
              </w:rPr>
            </w:pPr>
          </w:p>
        </w:tc>
        <w:tc>
          <w:tcPr>
            <w:tcW w:w="1644" w:type="dxa"/>
            <w:gridSpan w:val="3"/>
            <w:tcBorders>
              <w:bottom w:val="single" w:color="auto" w:sz="4" w:space="0"/>
            </w:tcBorders>
            <w:vAlign w:val="center"/>
          </w:tcPr>
          <w:p>
            <w:pPr>
              <w:rPr>
                <w:rFonts w:hint="eastAsia" w:eastAsia="仿宋_GB2312"/>
                <w:sz w:val="24"/>
              </w:rPr>
            </w:pPr>
            <w:r>
              <w:rPr>
                <w:rFonts w:hint="eastAsia" w:eastAsia="仿宋_GB2312"/>
                <w:sz w:val="24"/>
              </w:rPr>
              <w:t>省财政</w:t>
            </w:r>
          </w:p>
        </w:tc>
        <w:tc>
          <w:tcPr>
            <w:tcW w:w="720" w:type="dxa"/>
            <w:tcBorders>
              <w:bottom w:val="single" w:color="auto" w:sz="4" w:space="0"/>
            </w:tcBorders>
            <w:vAlign w:val="center"/>
          </w:tcPr>
          <w:p>
            <w:pPr>
              <w:rPr>
                <w:rFonts w:hint="eastAsia" w:eastAsia="仿宋_GB2312"/>
                <w:sz w:val="24"/>
              </w:rPr>
            </w:pPr>
          </w:p>
        </w:tc>
        <w:tc>
          <w:tcPr>
            <w:tcW w:w="1620" w:type="dxa"/>
            <w:tcBorders>
              <w:bottom w:val="single" w:color="auto" w:sz="4" w:space="0"/>
            </w:tcBorders>
            <w:vAlign w:val="center"/>
          </w:tcPr>
          <w:p>
            <w:pPr>
              <w:rPr>
                <w:rFonts w:hint="eastAsia" w:eastAsia="仿宋_GB2312"/>
                <w:sz w:val="24"/>
              </w:rPr>
            </w:pPr>
            <w:r>
              <w:rPr>
                <w:rFonts w:hint="eastAsia" w:eastAsia="仿宋_GB2312"/>
                <w:sz w:val="24"/>
              </w:rPr>
              <w:t>省财政</w:t>
            </w:r>
          </w:p>
        </w:tc>
        <w:tc>
          <w:tcPr>
            <w:tcW w:w="696" w:type="dxa"/>
            <w:tcBorders>
              <w:bottom w:val="single" w:color="auto" w:sz="4" w:space="0"/>
            </w:tcBorders>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50</w:t>
            </w:r>
          </w:p>
        </w:tc>
        <w:tc>
          <w:tcPr>
            <w:tcW w:w="1800" w:type="dxa"/>
            <w:tcBorders>
              <w:bottom w:val="single" w:color="auto" w:sz="4" w:space="0"/>
            </w:tcBorders>
            <w:vAlign w:val="center"/>
          </w:tcPr>
          <w:p>
            <w:pPr>
              <w:rPr>
                <w:rFonts w:hint="eastAsia" w:eastAsia="仿宋_GB2312"/>
                <w:sz w:val="24"/>
              </w:rPr>
            </w:pPr>
            <w:r>
              <w:rPr>
                <w:rFonts w:hint="eastAsia" w:eastAsia="仿宋_GB2312"/>
                <w:sz w:val="24"/>
              </w:rPr>
              <w:t>市财政</w:t>
            </w:r>
          </w:p>
        </w:tc>
        <w:tc>
          <w:tcPr>
            <w:tcW w:w="720" w:type="dxa"/>
            <w:gridSpan w:val="3"/>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50</w:t>
            </w:r>
          </w:p>
        </w:tc>
        <w:tc>
          <w:tcPr>
            <w:tcW w:w="1644" w:type="dxa"/>
            <w:gridSpan w:val="3"/>
            <w:tcBorders>
              <w:bottom w:val="single" w:color="auto" w:sz="4" w:space="0"/>
            </w:tcBorders>
            <w:vAlign w:val="center"/>
          </w:tcPr>
          <w:p>
            <w:pPr>
              <w:rPr>
                <w:rFonts w:hint="eastAsia" w:eastAsia="仿宋_GB2312"/>
                <w:sz w:val="24"/>
              </w:rPr>
            </w:pPr>
            <w:r>
              <w:rPr>
                <w:rFonts w:hint="eastAsia" w:eastAsia="仿宋_GB2312"/>
                <w:sz w:val="24"/>
              </w:rPr>
              <w:t>市财政</w:t>
            </w:r>
          </w:p>
        </w:tc>
        <w:tc>
          <w:tcPr>
            <w:tcW w:w="720" w:type="dxa"/>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50</w:t>
            </w:r>
          </w:p>
        </w:tc>
        <w:tc>
          <w:tcPr>
            <w:tcW w:w="1620" w:type="dxa"/>
            <w:tcBorders>
              <w:bottom w:val="single" w:color="auto" w:sz="4" w:space="0"/>
            </w:tcBorders>
            <w:vAlign w:val="center"/>
          </w:tcPr>
          <w:p>
            <w:pPr>
              <w:rPr>
                <w:rFonts w:hint="eastAsia" w:eastAsia="仿宋_GB2312"/>
                <w:sz w:val="24"/>
              </w:rPr>
            </w:pPr>
            <w:r>
              <w:rPr>
                <w:rFonts w:hint="eastAsia" w:eastAsia="仿宋_GB2312"/>
                <w:sz w:val="24"/>
              </w:rPr>
              <w:t>市财政</w:t>
            </w:r>
          </w:p>
        </w:tc>
        <w:tc>
          <w:tcPr>
            <w:tcW w:w="696" w:type="dxa"/>
            <w:tcBorders>
              <w:bottom w:val="single" w:color="auto" w:sz="4" w:space="0"/>
            </w:tcBorders>
            <w:vAlign w:val="center"/>
          </w:tcPr>
          <w:p>
            <w:pPr>
              <w:jc w:val="center"/>
              <w:rPr>
                <w:rFonts w:hint="default" w:eastAsia="仿宋_GB2312"/>
                <w:b/>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vAlign w:val="center"/>
          </w:tcPr>
          <w:p>
            <w:pPr>
              <w:rPr>
                <w:rFonts w:hint="eastAsia" w:eastAsia="仿宋_GB2312"/>
                <w:sz w:val="24"/>
              </w:rPr>
            </w:pPr>
          </w:p>
        </w:tc>
        <w:tc>
          <w:tcPr>
            <w:tcW w:w="1800" w:type="dxa"/>
            <w:tcBorders>
              <w:bottom w:val="single" w:color="auto" w:sz="4" w:space="0"/>
            </w:tcBorders>
            <w:vAlign w:val="center"/>
          </w:tcPr>
          <w:p>
            <w:pPr>
              <w:rPr>
                <w:rFonts w:hint="eastAsia" w:eastAsia="仿宋_GB2312"/>
                <w:sz w:val="24"/>
              </w:rPr>
            </w:pPr>
            <w:r>
              <w:rPr>
                <w:rFonts w:hint="eastAsia" w:eastAsia="仿宋_GB2312"/>
                <w:sz w:val="24"/>
              </w:rPr>
              <w:t>县市区财政</w:t>
            </w:r>
          </w:p>
        </w:tc>
        <w:tc>
          <w:tcPr>
            <w:tcW w:w="720" w:type="dxa"/>
            <w:gridSpan w:val="3"/>
            <w:tcBorders>
              <w:bottom w:val="single" w:color="auto" w:sz="4" w:space="0"/>
            </w:tcBorders>
            <w:vAlign w:val="center"/>
          </w:tcPr>
          <w:p>
            <w:pPr>
              <w:rPr>
                <w:rFonts w:hint="eastAsia" w:eastAsia="仿宋_GB2312"/>
                <w:sz w:val="24"/>
              </w:rPr>
            </w:pPr>
          </w:p>
        </w:tc>
        <w:tc>
          <w:tcPr>
            <w:tcW w:w="1644" w:type="dxa"/>
            <w:gridSpan w:val="3"/>
            <w:tcBorders>
              <w:bottom w:val="single" w:color="auto" w:sz="4" w:space="0"/>
            </w:tcBorders>
            <w:vAlign w:val="center"/>
          </w:tcPr>
          <w:p>
            <w:pPr>
              <w:rPr>
                <w:rFonts w:hint="eastAsia" w:eastAsia="仿宋_GB2312"/>
                <w:sz w:val="24"/>
              </w:rPr>
            </w:pPr>
            <w:r>
              <w:rPr>
                <w:rFonts w:hint="eastAsia" w:eastAsia="仿宋_GB2312"/>
                <w:sz w:val="24"/>
              </w:rPr>
              <w:t>县市区财政</w:t>
            </w:r>
          </w:p>
        </w:tc>
        <w:tc>
          <w:tcPr>
            <w:tcW w:w="720" w:type="dxa"/>
            <w:tcBorders>
              <w:bottom w:val="single" w:color="auto" w:sz="4" w:space="0"/>
            </w:tcBorders>
            <w:vAlign w:val="center"/>
          </w:tcPr>
          <w:p>
            <w:pPr>
              <w:rPr>
                <w:rFonts w:hint="eastAsia" w:eastAsia="仿宋_GB2312"/>
                <w:sz w:val="24"/>
              </w:rPr>
            </w:pPr>
          </w:p>
        </w:tc>
        <w:tc>
          <w:tcPr>
            <w:tcW w:w="1620" w:type="dxa"/>
            <w:tcBorders>
              <w:bottom w:val="single" w:color="auto" w:sz="4" w:space="0"/>
            </w:tcBorders>
            <w:vAlign w:val="center"/>
          </w:tcPr>
          <w:p>
            <w:pPr>
              <w:rPr>
                <w:rFonts w:hint="eastAsia" w:eastAsia="仿宋_GB2312"/>
                <w:sz w:val="24"/>
              </w:rPr>
            </w:pPr>
            <w:r>
              <w:rPr>
                <w:rFonts w:hint="eastAsia" w:eastAsia="仿宋_GB2312"/>
                <w:sz w:val="24"/>
              </w:rPr>
              <w:t>县市区财政</w:t>
            </w:r>
          </w:p>
        </w:tc>
        <w:tc>
          <w:tcPr>
            <w:tcW w:w="696" w:type="dxa"/>
            <w:tcBorders>
              <w:bottom w:val="single" w:color="auto" w:sz="4" w:space="0"/>
            </w:tcBorders>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vAlign w:val="center"/>
          </w:tcPr>
          <w:p>
            <w:pPr>
              <w:rPr>
                <w:rFonts w:hint="eastAsia" w:eastAsia="仿宋_GB2312"/>
                <w:sz w:val="24"/>
              </w:rPr>
            </w:pPr>
          </w:p>
        </w:tc>
        <w:tc>
          <w:tcPr>
            <w:tcW w:w="1800" w:type="dxa"/>
            <w:tcBorders>
              <w:bottom w:val="single" w:color="auto" w:sz="4" w:space="0"/>
            </w:tcBorders>
            <w:vAlign w:val="center"/>
          </w:tcPr>
          <w:p>
            <w:pPr>
              <w:rPr>
                <w:rFonts w:hint="eastAsia" w:eastAsia="仿宋_GB2312"/>
                <w:sz w:val="24"/>
              </w:rPr>
            </w:pPr>
            <w:r>
              <w:rPr>
                <w:rFonts w:hint="eastAsia" w:eastAsia="仿宋_GB2312"/>
                <w:sz w:val="24"/>
              </w:rPr>
              <w:t>其它</w:t>
            </w:r>
          </w:p>
        </w:tc>
        <w:tc>
          <w:tcPr>
            <w:tcW w:w="720" w:type="dxa"/>
            <w:gridSpan w:val="3"/>
            <w:tcBorders>
              <w:bottom w:val="single" w:color="auto" w:sz="4" w:space="0"/>
            </w:tcBorders>
            <w:vAlign w:val="center"/>
          </w:tcPr>
          <w:p>
            <w:pPr>
              <w:rPr>
                <w:rFonts w:hint="eastAsia" w:eastAsia="仿宋_GB2312"/>
                <w:sz w:val="24"/>
              </w:rPr>
            </w:pPr>
          </w:p>
        </w:tc>
        <w:tc>
          <w:tcPr>
            <w:tcW w:w="1644" w:type="dxa"/>
            <w:gridSpan w:val="3"/>
            <w:tcBorders>
              <w:bottom w:val="single" w:color="auto" w:sz="4" w:space="0"/>
            </w:tcBorders>
            <w:vAlign w:val="center"/>
          </w:tcPr>
          <w:p>
            <w:pPr>
              <w:rPr>
                <w:rFonts w:hint="eastAsia" w:eastAsia="仿宋_GB2312"/>
                <w:sz w:val="24"/>
              </w:rPr>
            </w:pPr>
            <w:r>
              <w:rPr>
                <w:rFonts w:hint="eastAsia" w:eastAsia="仿宋_GB2312"/>
                <w:sz w:val="24"/>
              </w:rPr>
              <w:t>其它</w:t>
            </w:r>
          </w:p>
        </w:tc>
        <w:tc>
          <w:tcPr>
            <w:tcW w:w="720" w:type="dxa"/>
            <w:tcBorders>
              <w:bottom w:val="single" w:color="auto" w:sz="4" w:space="0"/>
            </w:tcBorders>
            <w:vAlign w:val="center"/>
          </w:tcPr>
          <w:p>
            <w:pPr>
              <w:rPr>
                <w:rFonts w:hint="eastAsia" w:eastAsia="仿宋_GB2312"/>
                <w:sz w:val="24"/>
              </w:rPr>
            </w:pPr>
          </w:p>
        </w:tc>
        <w:tc>
          <w:tcPr>
            <w:tcW w:w="1620" w:type="dxa"/>
            <w:tcBorders>
              <w:bottom w:val="single" w:color="auto" w:sz="4" w:space="0"/>
            </w:tcBorders>
            <w:vAlign w:val="center"/>
          </w:tcPr>
          <w:p>
            <w:pPr>
              <w:rPr>
                <w:rFonts w:hint="eastAsia" w:eastAsia="仿宋_GB2312"/>
                <w:sz w:val="24"/>
              </w:rPr>
            </w:pPr>
            <w:r>
              <w:rPr>
                <w:rFonts w:hint="eastAsia" w:eastAsia="仿宋_GB2312"/>
                <w:sz w:val="24"/>
              </w:rPr>
              <w:t>其它</w:t>
            </w:r>
          </w:p>
        </w:tc>
        <w:tc>
          <w:tcPr>
            <w:tcW w:w="696" w:type="dxa"/>
            <w:tcBorders>
              <w:bottom w:val="single" w:color="auto" w:sz="4" w:space="0"/>
            </w:tcBorders>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spacing w:line="400" w:lineRule="exact"/>
              <w:jc w:val="center"/>
              <w:rPr>
                <w:rFonts w:hint="eastAsia" w:eastAsia="仿宋_GB2312"/>
                <w:sz w:val="24"/>
              </w:rPr>
            </w:pPr>
            <w:r>
              <w:rPr>
                <w:rFonts w:hint="eastAsia" w:eastAsia="仿宋_GB2312"/>
                <w:sz w:val="24"/>
              </w:rPr>
              <w:t>支出内容</w:t>
            </w:r>
          </w:p>
        </w:tc>
        <w:tc>
          <w:tcPr>
            <w:tcW w:w="1822" w:type="dxa"/>
            <w:gridSpan w:val="2"/>
            <w:tcBorders>
              <w:bottom w:val="single" w:color="auto" w:sz="4" w:space="0"/>
            </w:tcBorders>
            <w:vAlign w:val="center"/>
          </w:tcPr>
          <w:p>
            <w:pPr>
              <w:jc w:val="center"/>
              <w:rPr>
                <w:rFonts w:hint="eastAsia" w:eastAsia="仿宋_GB2312"/>
                <w:sz w:val="24"/>
              </w:rPr>
            </w:pPr>
            <w:r>
              <w:rPr>
                <w:rFonts w:hint="eastAsia" w:eastAsia="仿宋_GB2312"/>
                <w:sz w:val="24"/>
              </w:rPr>
              <w:t>实际支出数</w:t>
            </w:r>
          </w:p>
        </w:tc>
        <w:tc>
          <w:tcPr>
            <w:tcW w:w="2342" w:type="dxa"/>
            <w:gridSpan w:val="5"/>
            <w:tcBorders>
              <w:bottom w:val="single" w:color="auto" w:sz="4" w:space="0"/>
            </w:tcBorders>
            <w:vAlign w:val="center"/>
          </w:tcPr>
          <w:p>
            <w:pPr>
              <w:jc w:val="center"/>
              <w:rPr>
                <w:rFonts w:hint="eastAsia" w:eastAsia="仿宋_GB2312"/>
                <w:sz w:val="24"/>
              </w:rPr>
            </w:pPr>
            <w:r>
              <w:rPr>
                <w:rFonts w:hint="eastAsia" w:eastAsia="仿宋_GB2312"/>
                <w:sz w:val="24"/>
              </w:rPr>
              <w:t>会计凭证号</w:t>
            </w:r>
          </w:p>
        </w:tc>
        <w:tc>
          <w:tcPr>
            <w:tcW w:w="3036" w:type="dxa"/>
            <w:gridSpan w:val="3"/>
            <w:tcBorders>
              <w:bottom w:val="single" w:color="auto" w:sz="4" w:space="0"/>
            </w:tcBorders>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bottom"/>
          </w:tcPr>
          <w:p>
            <w:pPr>
              <w:rPr>
                <w:rFonts w:hint="eastAsia" w:eastAsia="仿宋_GB2312"/>
                <w:spacing w:val="-10"/>
                <w:sz w:val="24"/>
                <w:highlight w:val="none"/>
                <w:lang w:val="en-US" w:eastAsia="zh-CN"/>
              </w:rPr>
            </w:pPr>
            <w:r>
              <w:rPr>
                <w:rFonts w:hint="eastAsia" w:eastAsia="仿宋_GB2312"/>
                <w:spacing w:val="-10"/>
                <w:sz w:val="24"/>
                <w:highlight w:val="none"/>
                <w:lang w:val="en-US" w:eastAsia="zh-CN"/>
              </w:rPr>
              <w:t>2021［岳市财预］0004 授权额度支付到账</w:t>
            </w:r>
          </w:p>
        </w:tc>
        <w:tc>
          <w:tcPr>
            <w:tcW w:w="1822" w:type="dxa"/>
            <w:gridSpan w:val="2"/>
            <w:tcBorders>
              <w:bottom w:val="single" w:color="auto" w:sz="4" w:space="0"/>
            </w:tcBorders>
            <w:vAlign w:val="bottom"/>
          </w:tcPr>
          <w:p>
            <w:pPr>
              <w:rPr>
                <w:rFonts w:hint="eastAsia" w:eastAsia="仿宋_GB2312"/>
                <w:spacing w:val="-10"/>
                <w:sz w:val="24"/>
                <w:highlight w:val="none"/>
              </w:rPr>
            </w:pPr>
            <w:r>
              <w:rPr>
                <w:rFonts w:hint="eastAsia" w:eastAsia="仿宋_GB2312"/>
                <w:spacing w:val="-10"/>
                <w:sz w:val="24"/>
                <w:highlight w:val="none"/>
                <w:lang w:val="en-US" w:eastAsia="zh-CN"/>
              </w:rPr>
              <w:t>100000</w:t>
            </w:r>
            <w:r>
              <w:rPr>
                <w:rFonts w:hint="default" w:eastAsia="仿宋_GB2312"/>
                <w:spacing w:val="-10"/>
                <w:sz w:val="24"/>
                <w:highlight w:val="none"/>
                <w:lang w:val="en-US" w:eastAsia="zh-CN"/>
              </w:rPr>
              <w:t xml:space="preserve">.00 </w:t>
            </w:r>
          </w:p>
        </w:tc>
        <w:tc>
          <w:tcPr>
            <w:tcW w:w="2342" w:type="dxa"/>
            <w:gridSpan w:val="5"/>
            <w:tcBorders>
              <w:bottom w:val="single" w:color="auto" w:sz="4" w:space="0"/>
            </w:tcBorders>
            <w:vAlign w:val="bottom"/>
          </w:tcPr>
          <w:p>
            <w:pPr>
              <w:rPr>
                <w:rFonts w:hint="default" w:eastAsia="仿宋_GB2312"/>
                <w:spacing w:val="-10"/>
                <w:sz w:val="24"/>
                <w:lang w:val="en-US"/>
              </w:rPr>
            </w:pPr>
            <w:r>
              <w:rPr>
                <w:rFonts w:hint="eastAsia" w:eastAsia="仿宋_GB2312"/>
                <w:spacing w:val="-10"/>
                <w:sz w:val="24"/>
                <w:lang w:val="en-US" w:eastAsia="zh-CN"/>
              </w:rPr>
              <w:t>0101记-0001</w:t>
            </w:r>
          </w:p>
        </w:tc>
        <w:tc>
          <w:tcPr>
            <w:tcW w:w="3036" w:type="dxa"/>
            <w:gridSpan w:val="3"/>
            <w:tcBorders>
              <w:bottom w:val="single" w:color="auto" w:sz="4" w:space="0"/>
            </w:tcBorders>
            <w:vAlign w:val="bottom"/>
          </w:tcPr>
          <w:p>
            <w:pPr>
              <w:rPr>
                <w:rFonts w:hint="eastAsia" w:eastAsia="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bottom"/>
          </w:tcPr>
          <w:p>
            <w:pPr>
              <w:rPr>
                <w:rFonts w:hint="eastAsia" w:eastAsia="仿宋_GB2312"/>
                <w:spacing w:val="-10"/>
                <w:sz w:val="24"/>
                <w:highlight w:val="none"/>
              </w:rPr>
            </w:pPr>
            <w:r>
              <w:rPr>
                <w:rFonts w:hint="eastAsia" w:eastAsia="仿宋_GB2312"/>
                <w:spacing w:val="-10"/>
                <w:sz w:val="24"/>
                <w:highlight w:val="none"/>
                <w:lang w:val="en-US" w:eastAsia="zh-CN"/>
              </w:rPr>
              <w:t>2021［岳市财预］0004授权额度支付到账</w:t>
            </w:r>
          </w:p>
        </w:tc>
        <w:tc>
          <w:tcPr>
            <w:tcW w:w="1822" w:type="dxa"/>
            <w:gridSpan w:val="2"/>
            <w:tcBorders>
              <w:bottom w:val="single" w:color="auto" w:sz="4" w:space="0"/>
            </w:tcBorders>
            <w:vAlign w:val="bottom"/>
          </w:tcPr>
          <w:p>
            <w:pPr>
              <w:rPr>
                <w:rFonts w:hint="eastAsia" w:eastAsia="仿宋_GB2312"/>
                <w:spacing w:val="-10"/>
                <w:sz w:val="24"/>
                <w:highlight w:val="none"/>
              </w:rPr>
            </w:pPr>
            <w:r>
              <w:rPr>
                <w:rFonts w:hint="eastAsia" w:eastAsia="仿宋_GB2312"/>
                <w:spacing w:val="-10"/>
                <w:sz w:val="24"/>
                <w:highlight w:val="none"/>
                <w:lang w:val="en-US" w:eastAsia="zh-CN"/>
              </w:rPr>
              <w:t>100000</w:t>
            </w:r>
            <w:r>
              <w:rPr>
                <w:rFonts w:hint="default" w:eastAsia="仿宋_GB2312"/>
                <w:spacing w:val="-10"/>
                <w:sz w:val="24"/>
                <w:highlight w:val="none"/>
                <w:lang w:val="en-US" w:eastAsia="zh-CN"/>
              </w:rPr>
              <w:t xml:space="preserve">.00 </w:t>
            </w:r>
          </w:p>
        </w:tc>
        <w:tc>
          <w:tcPr>
            <w:tcW w:w="2342" w:type="dxa"/>
            <w:gridSpan w:val="5"/>
            <w:tcBorders>
              <w:bottom w:val="single" w:color="auto" w:sz="4" w:space="0"/>
            </w:tcBorders>
            <w:vAlign w:val="bottom"/>
          </w:tcPr>
          <w:p>
            <w:pPr>
              <w:rPr>
                <w:rFonts w:hint="default" w:eastAsia="仿宋_GB2312"/>
                <w:spacing w:val="-10"/>
                <w:sz w:val="24"/>
                <w:lang w:val="en-US"/>
              </w:rPr>
            </w:pPr>
            <w:r>
              <w:rPr>
                <w:rFonts w:hint="default" w:eastAsia="仿宋_GB2312"/>
                <w:spacing w:val="-10"/>
                <w:sz w:val="24"/>
                <w:lang w:val="en-US" w:eastAsia="zh-CN"/>
              </w:rPr>
              <w:t>0</w:t>
            </w:r>
            <w:r>
              <w:rPr>
                <w:rFonts w:hint="eastAsia" w:eastAsia="仿宋_GB2312"/>
                <w:spacing w:val="-10"/>
                <w:sz w:val="24"/>
                <w:lang w:val="en-US" w:eastAsia="zh-CN"/>
              </w:rPr>
              <w:t>531记-0026</w:t>
            </w:r>
          </w:p>
        </w:tc>
        <w:tc>
          <w:tcPr>
            <w:tcW w:w="3036" w:type="dxa"/>
            <w:gridSpan w:val="3"/>
            <w:tcBorders>
              <w:bottom w:val="single" w:color="auto" w:sz="4" w:space="0"/>
            </w:tcBorders>
            <w:vAlign w:val="bottom"/>
          </w:tcPr>
          <w:p>
            <w:pPr>
              <w:rPr>
                <w:rFonts w:hint="eastAsia" w:eastAsia="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bottom"/>
          </w:tcPr>
          <w:p>
            <w:pPr>
              <w:rPr>
                <w:rFonts w:hint="eastAsia" w:eastAsia="仿宋_GB2312"/>
                <w:spacing w:val="-10"/>
                <w:sz w:val="24"/>
                <w:highlight w:val="none"/>
                <w:lang w:val="en-US" w:eastAsia="zh-CN"/>
              </w:rPr>
            </w:pPr>
            <w:r>
              <w:rPr>
                <w:rFonts w:hint="eastAsia" w:eastAsia="仿宋_GB2312"/>
                <w:spacing w:val="-10"/>
                <w:sz w:val="24"/>
                <w:highlight w:val="none"/>
                <w:lang w:val="en-US" w:eastAsia="zh-CN"/>
              </w:rPr>
              <w:t>2021［岳市财预］0004授权额度支付到账</w:t>
            </w:r>
          </w:p>
        </w:tc>
        <w:tc>
          <w:tcPr>
            <w:tcW w:w="1822" w:type="dxa"/>
            <w:gridSpan w:val="2"/>
            <w:tcBorders>
              <w:bottom w:val="single" w:color="auto" w:sz="4" w:space="0"/>
            </w:tcBorders>
            <w:vAlign w:val="bottom"/>
          </w:tcPr>
          <w:p>
            <w:pPr>
              <w:rPr>
                <w:rFonts w:hint="default" w:eastAsia="仿宋_GB2312"/>
                <w:spacing w:val="-10"/>
                <w:sz w:val="24"/>
                <w:highlight w:val="none"/>
                <w:lang w:val="en-US"/>
              </w:rPr>
            </w:pPr>
            <w:r>
              <w:rPr>
                <w:rFonts w:hint="eastAsia" w:eastAsia="仿宋_GB2312"/>
                <w:spacing w:val="-10"/>
                <w:sz w:val="24"/>
                <w:highlight w:val="none"/>
                <w:lang w:val="en-US" w:eastAsia="zh-CN"/>
              </w:rPr>
              <w:t>-92058.15</w:t>
            </w:r>
          </w:p>
        </w:tc>
        <w:tc>
          <w:tcPr>
            <w:tcW w:w="2342" w:type="dxa"/>
            <w:gridSpan w:val="5"/>
            <w:tcBorders>
              <w:bottom w:val="single" w:color="auto" w:sz="4" w:space="0"/>
            </w:tcBorders>
            <w:vAlign w:val="bottom"/>
          </w:tcPr>
          <w:p>
            <w:pPr>
              <w:rPr>
                <w:rFonts w:hint="default" w:eastAsia="仿宋_GB2312"/>
                <w:spacing w:val="-10"/>
                <w:sz w:val="24"/>
                <w:lang w:val="en-US"/>
              </w:rPr>
            </w:pPr>
            <w:r>
              <w:rPr>
                <w:rFonts w:hint="default" w:eastAsia="仿宋_GB2312"/>
                <w:spacing w:val="-10"/>
                <w:sz w:val="24"/>
                <w:lang w:val="en-US" w:eastAsia="zh-CN"/>
              </w:rPr>
              <w:t>0</w:t>
            </w:r>
            <w:r>
              <w:rPr>
                <w:rFonts w:hint="eastAsia" w:eastAsia="仿宋_GB2312"/>
                <w:spacing w:val="-10"/>
                <w:sz w:val="24"/>
                <w:lang w:val="en-US" w:eastAsia="zh-CN"/>
              </w:rPr>
              <w:t>731记-0033</w:t>
            </w:r>
          </w:p>
        </w:tc>
        <w:tc>
          <w:tcPr>
            <w:tcW w:w="3036" w:type="dxa"/>
            <w:gridSpan w:val="3"/>
            <w:tcBorders>
              <w:bottom w:val="single" w:color="auto" w:sz="4" w:space="0"/>
            </w:tcBorders>
            <w:vAlign w:val="bottom"/>
          </w:tcPr>
          <w:p>
            <w:pPr>
              <w:rPr>
                <w:rFonts w:hint="eastAsia" w:eastAsia="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bottom"/>
          </w:tcPr>
          <w:p>
            <w:pPr>
              <w:rPr>
                <w:rFonts w:hint="eastAsia" w:eastAsia="仿宋_GB2312"/>
                <w:spacing w:val="-10"/>
                <w:sz w:val="24"/>
                <w:highlight w:val="none"/>
                <w:lang w:val="en-US" w:eastAsia="zh-CN"/>
              </w:rPr>
            </w:pPr>
            <w:r>
              <w:rPr>
                <w:rFonts w:hint="eastAsia" w:eastAsia="仿宋_GB2312"/>
                <w:spacing w:val="-10"/>
                <w:sz w:val="24"/>
                <w:highlight w:val="none"/>
                <w:lang w:val="en-US" w:eastAsia="zh-CN"/>
              </w:rPr>
              <w:t>2021［岳市财预］0004</w:t>
            </w:r>
          </w:p>
          <w:p>
            <w:pPr>
              <w:rPr>
                <w:rFonts w:hint="default" w:eastAsia="仿宋_GB2312"/>
                <w:spacing w:val="-10"/>
                <w:sz w:val="24"/>
                <w:highlight w:val="none"/>
                <w:lang w:val="en-US" w:eastAsia="zh-CN"/>
              </w:rPr>
            </w:pPr>
            <w:r>
              <w:rPr>
                <w:rFonts w:hint="eastAsia" w:eastAsia="仿宋_GB2312"/>
                <w:spacing w:val="-10"/>
                <w:sz w:val="24"/>
                <w:highlight w:val="none"/>
                <w:lang w:val="en-US" w:eastAsia="zh-CN"/>
              </w:rPr>
              <w:t>8月劳务派遣人员工资</w:t>
            </w:r>
          </w:p>
        </w:tc>
        <w:tc>
          <w:tcPr>
            <w:tcW w:w="1822" w:type="dxa"/>
            <w:gridSpan w:val="2"/>
            <w:tcBorders>
              <w:bottom w:val="single" w:color="auto" w:sz="4" w:space="0"/>
            </w:tcBorders>
            <w:vAlign w:val="bottom"/>
          </w:tcPr>
          <w:p>
            <w:pPr>
              <w:rPr>
                <w:rFonts w:hint="default" w:eastAsia="仿宋_GB2312"/>
                <w:spacing w:val="-10"/>
                <w:sz w:val="24"/>
                <w:highlight w:val="none"/>
                <w:lang w:val="en-US"/>
              </w:rPr>
            </w:pPr>
            <w:r>
              <w:rPr>
                <w:rFonts w:hint="eastAsia" w:eastAsia="仿宋_GB2312"/>
                <w:spacing w:val="-10"/>
                <w:sz w:val="24"/>
                <w:highlight w:val="none"/>
                <w:lang w:val="en-US" w:eastAsia="zh-CN"/>
              </w:rPr>
              <w:t>97068.9</w:t>
            </w:r>
          </w:p>
        </w:tc>
        <w:tc>
          <w:tcPr>
            <w:tcW w:w="2342" w:type="dxa"/>
            <w:gridSpan w:val="5"/>
            <w:tcBorders>
              <w:bottom w:val="single" w:color="auto" w:sz="4" w:space="0"/>
            </w:tcBorders>
            <w:vAlign w:val="bottom"/>
          </w:tcPr>
          <w:p>
            <w:pPr>
              <w:rPr>
                <w:rFonts w:hint="default" w:eastAsia="仿宋_GB2312"/>
                <w:spacing w:val="-10"/>
                <w:sz w:val="24"/>
                <w:lang w:val="en-US"/>
              </w:rPr>
            </w:pPr>
            <w:r>
              <w:rPr>
                <w:rFonts w:hint="default" w:eastAsia="仿宋_GB2312"/>
                <w:spacing w:val="-10"/>
                <w:sz w:val="24"/>
                <w:lang w:val="en-US" w:eastAsia="zh-CN"/>
              </w:rPr>
              <w:t>0</w:t>
            </w:r>
            <w:r>
              <w:rPr>
                <w:rFonts w:hint="eastAsia" w:eastAsia="仿宋_GB2312"/>
                <w:spacing w:val="-10"/>
                <w:sz w:val="24"/>
                <w:lang w:val="en-US" w:eastAsia="zh-CN"/>
              </w:rPr>
              <w:t>812记-0012</w:t>
            </w:r>
          </w:p>
        </w:tc>
        <w:tc>
          <w:tcPr>
            <w:tcW w:w="3036" w:type="dxa"/>
            <w:gridSpan w:val="3"/>
            <w:tcBorders>
              <w:bottom w:val="single" w:color="auto" w:sz="4" w:space="0"/>
            </w:tcBorders>
            <w:vAlign w:val="bottom"/>
          </w:tcPr>
          <w:p>
            <w:pPr>
              <w:rPr>
                <w:rFonts w:hint="eastAsia" w:eastAsia="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bottom"/>
          </w:tcPr>
          <w:p>
            <w:pPr>
              <w:rPr>
                <w:rFonts w:hint="eastAsia" w:eastAsia="仿宋_GB2312"/>
                <w:spacing w:val="-10"/>
                <w:sz w:val="24"/>
                <w:highlight w:val="none"/>
                <w:lang w:val="en-US" w:eastAsia="zh-CN"/>
              </w:rPr>
            </w:pPr>
            <w:r>
              <w:rPr>
                <w:rFonts w:hint="eastAsia" w:eastAsia="仿宋_GB2312"/>
                <w:spacing w:val="-10"/>
                <w:sz w:val="24"/>
                <w:highlight w:val="none"/>
                <w:lang w:val="en-US" w:eastAsia="zh-CN"/>
              </w:rPr>
              <w:t>2021［岳市财预］0004</w:t>
            </w:r>
          </w:p>
          <w:p>
            <w:pPr>
              <w:rPr>
                <w:rFonts w:hint="eastAsia" w:eastAsia="仿宋_GB2312"/>
                <w:spacing w:val="-10"/>
                <w:sz w:val="24"/>
                <w:highlight w:val="none"/>
                <w:lang w:val="en-US" w:eastAsia="zh-CN"/>
              </w:rPr>
            </w:pPr>
            <w:r>
              <w:rPr>
                <w:rFonts w:hint="eastAsia" w:eastAsia="仿宋_GB2312"/>
                <w:spacing w:val="-10"/>
                <w:sz w:val="24"/>
                <w:highlight w:val="none"/>
                <w:lang w:val="en-US" w:eastAsia="zh-CN"/>
              </w:rPr>
              <w:t>8月劳务派遣人员社保</w:t>
            </w:r>
          </w:p>
        </w:tc>
        <w:tc>
          <w:tcPr>
            <w:tcW w:w="1822" w:type="dxa"/>
            <w:gridSpan w:val="2"/>
            <w:tcBorders>
              <w:bottom w:val="single" w:color="auto" w:sz="4" w:space="0"/>
            </w:tcBorders>
            <w:vAlign w:val="bottom"/>
          </w:tcPr>
          <w:p>
            <w:pPr>
              <w:rPr>
                <w:rFonts w:hint="default" w:eastAsia="仿宋_GB2312"/>
                <w:spacing w:val="-10"/>
                <w:sz w:val="24"/>
                <w:highlight w:val="none"/>
                <w:lang w:val="en-US"/>
              </w:rPr>
            </w:pPr>
            <w:r>
              <w:rPr>
                <w:rFonts w:hint="eastAsia" w:eastAsia="仿宋_GB2312"/>
                <w:spacing w:val="-10"/>
                <w:sz w:val="24"/>
                <w:highlight w:val="none"/>
                <w:lang w:val="en-US" w:eastAsia="zh-CN"/>
              </w:rPr>
              <w:t>48009.49</w:t>
            </w:r>
          </w:p>
        </w:tc>
        <w:tc>
          <w:tcPr>
            <w:tcW w:w="2342" w:type="dxa"/>
            <w:gridSpan w:val="5"/>
            <w:tcBorders>
              <w:bottom w:val="single" w:color="auto" w:sz="4" w:space="0"/>
            </w:tcBorders>
            <w:vAlign w:val="bottom"/>
          </w:tcPr>
          <w:p>
            <w:pPr>
              <w:rPr>
                <w:rFonts w:hint="default" w:eastAsia="仿宋_GB2312"/>
                <w:spacing w:val="-10"/>
                <w:sz w:val="24"/>
                <w:lang w:val="en-US"/>
              </w:rPr>
            </w:pPr>
            <w:r>
              <w:rPr>
                <w:rFonts w:hint="eastAsia" w:eastAsia="仿宋_GB2312"/>
                <w:spacing w:val="-10"/>
                <w:sz w:val="24"/>
                <w:lang w:val="en-US" w:eastAsia="zh-CN"/>
              </w:rPr>
              <w:t>0908记-0001</w:t>
            </w:r>
          </w:p>
        </w:tc>
        <w:tc>
          <w:tcPr>
            <w:tcW w:w="3036" w:type="dxa"/>
            <w:gridSpan w:val="3"/>
            <w:tcBorders>
              <w:bottom w:val="single" w:color="auto" w:sz="4" w:space="0"/>
            </w:tcBorders>
            <w:vAlign w:val="bottom"/>
          </w:tcPr>
          <w:p>
            <w:pPr>
              <w:rPr>
                <w:rFonts w:hint="eastAsia" w:eastAsia="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bottom"/>
          </w:tcPr>
          <w:p>
            <w:pPr>
              <w:rPr>
                <w:rFonts w:hint="eastAsia" w:eastAsia="仿宋_GB2312"/>
                <w:spacing w:val="-10"/>
                <w:sz w:val="24"/>
                <w:highlight w:val="none"/>
                <w:lang w:val="en-US" w:eastAsia="zh-CN"/>
              </w:rPr>
            </w:pPr>
            <w:r>
              <w:rPr>
                <w:rFonts w:hint="eastAsia" w:eastAsia="仿宋_GB2312"/>
                <w:spacing w:val="-10"/>
                <w:sz w:val="24"/>
                <w:highlight w:val="none"/>
                <w:lang w:val="en-US" w:eastAsia="zh-CN"/>
              </w:rPr>
              <w:t>2021［岳市财预］0004</w:t>
            </w:r>
          </w:p>
          <w:p>
            <w:pPr>
              <w:rPr>
                <w:rFonts w:hint="eastAsia" w:eastAsia="仿宋_GB2312"/>
                <w:spacing w:val="-10"/>
                <w:sz w:val="24"/>
                <w:lang w:val="en-US" w:eastAsia="zh-CN"/>
              </w:rPr>
            </w:pPr>
            <w:r>
              <w:rPr>
                <w:rFonts w:hint="eastAsia" w:eastAsia="仿宋_GB2312"/>
                <w:spacing w:val="-10"/>
                <w:sz w:val="24"/>
                <w:highlight w:val="none"/>
                <w:lang w:val="en-US" w:eastAsia="zh-CN"/>
              </w:rPr>
              <w:t>10月劳务派遣人员社保</w:t>
            </w:r>
          </w:p>
        </w:tc>
        <w:tc>
          <w:tcPr>
            <w:tcW w:w="1822" w:type="dxa"/>
            <w:gridSpan w:val="2"/>
            <w:tcBorders>
              <w:bottom w:val="single" w:color="auto" w:sz="4" w:space="0"/>
            </w:tcBorders>
            <w:vAlign w:val="bottom"/>
          </w:tcPr>
          <w:p>
            <w:pPr>
              <w:rPr>
                <w:rFonts w:hint="default" w:eastAsia="仿宋_GB2312"/>
                <w:spacing w:val="-10"/>
                <w:sz w:val="24"/>
                <w:lang w:val="en-US" w:eastAsia="zh-CN"/>
              </w:rPr>
            </w:pPr>
            <w:r>
              <w:rPr>
                <w:rFonts w:hint="eastAsia" w:eastAsia="仿宋_GB2312"/>
                <w:spacing w:val="-10"/>
                <w:sz w:val="24"/>
                <w:lang w:val="en-US" w:eastAsia="zh-CN"/>
              </w:rPr>
              <w:t>46827.96</w:t>
            </w:r>
          </w:p>
        </w:tc>
        <w:tc>
          <w:tcPr>
            <w:tcW w:w="2342" w:type="dxa"/>
            <w:gridSpan w:val="5"/>
            <w:tcBorders>
              <w:bottom w:val="single" w:color="auto" w:sz="4" w:space="0"/>
            </w:tcBorders>
            <w:vAlign w:val="bottom"/>
          </w:tcPr>
          <w:p>
            <w:pPr>
              <w:rPr>
                <w:rFonts w:hint="default" w:eastAsia="仿宋_GB2312"/>
                <w:spacing w:val="-10"/>
                <w:sz w:val="24"/>
                <w:lang w:val="en-US" w:eastAsia="zh-CN"/>
              </w:rPr>
            </w:pPr>
            <w:r>
              <w:rPr>
                <w:rFonts w:hint="eastAsia" w:eastAsia="仿宋_GB2312"/>
                <w:spacing w:val="-10"/>
                <w:sz w:val="24"/>
                <w:lang w:val="en-US" w:eastAsia="zh-CN"/>
              </w:rPr>
              <w:t>1025记-0023</w:t>
            </w:r>
          </w:p>
        </w:tc>
        <w:tc>
          <w:tcPr>
            <w:tcW w:w="3036" w:type="dxa"/>
            <w:gridSpan w:val="3"/>
            <w:tcBorders>
              <w:bottom w:val="single" w:color="auto" w:sz="4" w:space="0"/>
            </w:tcBorders>
            <w:vAlign w:val="bottom"/>
          </w:tcPr>
          <w:p>
            <w:pPr>
              <w:rPr>
                <w:rFonts w:hint="eastAsia" w:eastAsia="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bottom"/>
          </w:tcPr>
          <w:p>
            <w:pPr>
              <w:rPr>
                <w:rFonts w:hint="eastAsia" w:eastAsia="仿宋_GB2312"/>
                <w:spacing w:val="-10"/>
                <w:sz w:val="24"/>
                <w:highlight w:val="none"/>
                <w:lang w:val="en-US" w:eastAsia="zh-CN"/>
              </w:rPr>
            </w:pPr>
            <w:r>
              <w:rPr>
                <w:rFonts w:hint="eastAsia" w:eastAsia="仿宋_GB2312"/>
                <w:spacing w:val="-10"/>
                <w:sz w:val="24"/>
                <w:highlight w:val="none"/>
                <w:lang w:val="en-US" w:eastAsia="zh-CN"/>
              </w:rPr>
              <w:t>2021［岳市财预］0004</w:t>
            </w:r>
          </w:p>
          <w:p>
            <w:pPr>
              <w:rPr>
                <w:rFonts w:hint="eastAsia" w:eastAsia="仿宋_GB2312"/>
                <w:spacing w:val="-10"/>
                <w:sz w:val="24"/>
                <w:lang w:val="en-US" w:eastAsia="zh-CN"/>
              </w:rPr>
            </w:pPr>
            <w:r>
              <w:rPr>
                <w:rFonts w:hint="eastAsia" w:eastAsia="仿宋_GB2312"/>
                <w:spacing w:val="-10"/>
                <w:sz w:val="24"/>
                <w:highlight w:val="none"/>
                <w:lang w:val="en-US" w:eastAsia="zh-CN"/>
              </w:rPr>
              <w:t>11月劳务派遣人员社保</w:t>
            </w:r>
          </w:p>
        </w:tc>
        <w:tc>
          <w:tcPr>
            <w:tcW w:w="1822" w:type="dxa"/>
            <w:gridSpan w:val="2"/>
            <w:tcBorders>
              <w:bottom w:val="single" w:color="auto" w:sz="4" w:space="0"/>
            </w:tcBorders>
            <w:vAlign w:val="bottom"/>
          </w:tcPr>
          <w:p>
            <w:pPr>
              <w:rPr>
                <w:rFonts w:hint="default" w:eastAsia="仿宋_GB2312"/>
                <w:spacing w:val="-10"/>
                <w:sz w:val="24"/>
                <w:lang w:val="en-US"/>
              </w:rPr>
            </w:pPr>
            <w:r>
              <w:rPr>
                <w:rFonts w:hint="eastAsia" w:eastAsia="仿宋_GB2312"/>
                <w:spacing w:val="-10"/>
                <w:sz w:val="24"/>
                <w:lang w:val="en-US" w:eastAsia="zh-CN"/>
              </w:rPr>
              <w:t>14703.47</w:t>
            </w:r>
          </w:p>
        </w:tc>
        <w:tc>
          <w:tcPr>
            <w:tcW w:w="2342" w:type="dxa"/>
            <w:gridSpan w:val="5"/>
            <w:tcBorders>
              <w:bottom w:val="single" w:color="auto" w:sz="4" w:space="0"/>
            </w:tcBorders>
            <w:vAlign w:val="bottom"/>
          </w:tcPr>
          <w:p>
            <w:pPr>
              <w:rPr>
                <w:rFonts w:hint="default" w:eastAsia="仿宋_GB2312"/>
                <w:spacing w:val="-10"/>
                <w:sz w:val="24"/>
                <w:lang w:val="en-US"/>
              </w:rPr>
            </w:pPr>
            <w:r>
              <w:rPr>
                <w:rFonts w:hint="eastAsia" w:eastAsia="仿宋_GB2312"/>
                <w:spacing w:val="-10"/>
                <w:sz w:val="24"/>
                <w:lang w:val="en-US" w:eastAsia="zh-CN"/>
              </w:rPr>
              <w:t>1112记-0005</w:t>
            </w:r>
          </w:p>
        </w:tc>
        <w:tc>
          <w:tcPr>
            <w:tcW w:w="3036" w:type="dxa"/>
            <w:gridSpan w:val="3"/>
            <w:tcBorders>
              <w:bottom w:val="single" w:color="auto" w:sz="4" w:space="0"/>
            </w:tcBorders>
            <w:vAlign w:val="bottom"/>
          </w:tcPr>
          <w:p>
            <w:pPr>
              <w:rPr>
                <w:rFonts w:hint="eastAsia" w:eastAsia="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bottom"/>
          </w:tcPr>
          <w:p>
            <w:pPr>
              <w:rPr>
                <w:rFonts w:hint="default" w:eastAsia="仿宋_GB2312"/>
                <w:spacing w:val="-10"/>
                <w:sz w:val="24"/>
                <w:lang w:val="en-US" w:eastAsia="zh-CN"/>
              </w:rPr>
            </w:pPr>
            <w:r>
              <w:rPr>
                <w:rFonts w:hint="eastAsia" w:eastAsia="仿宋_GB2312"/>
                <w:spacing w:val="-10"/>
                <w:sz w:val="24"/>
                <w:highlight w:val="none"/>
                <w:lang w:val="en-US" w:eastAsia="zh-CN"/>
              </w:rPr>
              <w:t>2021［岳市财预］0004</w:t>
            </w:r>
            <w:r>
              <w:rPr>
                <w:rFonts w:hint="eastAsia" w:eastAsia="仿宋_GB2312"/>
                <w:spacing w:val="-10"/>
                <w:sz w:val="24"/>
                <w:lang w:val="en-US" w:eastAsia="zh-CN"/>
              </w:rPr>
              <w:t>儿童燃气费用</w:t>
            </w:r>
          </w:p>
        </w:tc>
        <w:tc>
          <w:tcPr>
            <w:tcW w:w="1822" w:type="dxa"/>
            <w:gridSpan w:val="2"/>
            <w:tcBorders>
              <w:bottom w:val="single" w:color="auto" w:sz="4" w:space="0"/>
            </w:tcBorders>
            <w:vAlign w:val="bottom"/>
          </w:tcPr>
          <w:p>
            <w:pPr>
              <w:rPr>
                <w:rFonts w:hint="default" w:eastAsia="仿宋_GB2312"/>
                <w:spacing w:val="-10"/>
                <w:sz w:val="24"/>
                <w:lang w:val="en-US" w:eastAsia="zh-CN"/>
              </w:rPr>
            </w:pPr>
            <w:r>
              <w:rPr>
                <w:rFonts w:hint="eastAsia" w:eastAsia="仿宋_GB2312"/>
                <w:spacing w:val="-10"/>
                <w:sz w:val="24"/>
                <w:lang w:val="en-US" w:eastAsia="zh-CN"/>
              </w:rPr>
              <w:t>40000</w:t>
            </w:r>
          </w:p>
        </w:tc>
        <w:tc>
          <w:tcPr>
            <w:tcW w:w="2342" w:type="dxa"/>
            <w:gridSpan w:val="5"/>
            <w:tcBorders>
              <w:bottom w:val="single" w:color="auto" w:sz="4" w:space="0"/>
            </w:tcBorders>
            <w:vAlign w:val="bottom"/>
          </w:tcPr>
          <w:p>
            <w:pPr>
              <w:rPr>
                <w:rFonts w:hint="default" w:eastAsia="仿宋_GB2312"/>
                <w:spacing w:val="-10"/>
                <w:sz w:val="24"/>
                <w:lang w:val="en-US" w:eastAsia="zh-CN"/>
              </w:rPr>
            </w:pPr>
            <w:r>
              <w:rPr>
                <w:rFonts w:hint="eastAsia" w:eastAsia="仿宋_GB2312"/>
                <w:spacing w:val="-10"/>
                <w:sz w:val="24"/>
                <w:lang w:val="en-US" w:eastAsia="zh-CN"/>
              </w:rPr>
              <w:t>1105记-0003</w:t>
            </w:r>
          </w:p>
        </w:tc>
        <w:tc>
          <w:tcPr>
            <w:tcW w:w="3036" w:type="dxa"/>
            <w:gridSpan w:val="3"/>
            <w:tcBorders>
              <w:bottom w:val="single" w:color="auto" w:sz="4" w:space="0"/>
            </w:tcBorders>
            <w:vAlign w:val="bottom"/>
          </w:tcPr>
          <w:p>
            <w:pPr>
              <w:rPr>
                <w:rFonts w:hint="eastAsia" w:eastAsia="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bottom"/>
          </w:tcPr>
          <w:p>
            <w:pPr>
              <w:rPr>
                <w:rFonts w:hint="default" w:eastAsia="仿宋_GB2312"/>
                <w:spacing w:val="-10"/>
                <w:sz w:val="24"/>
                <w:lang w:val="en-US" w:eastAsia="zh-CN"/>
              </w:rPr>
            </w:pPr>
            <w:r>
              <w:rPr>
                <w:rFonts w:hint="eastAsia" w:eastAsia="仿宋_GB2312"/>
                <w:spacing w:val="-10"/>
                <w:sz w:val="24"/>
                <w:highlight w:val="none"/>
                <w:lang w:val="en-US" w:eastAsia="zh-CN"/>
              </w:rPr>
              <w:t>2021［岳市财预］0004</w:t>
            </w:r>
            <w:r>
              <w:rPr>
                <w:rFonts w:hint="eastAsia" w:eastAsia="仿宋_GB2312"/>
                <w:spacing w:val="-10"/>
                <w:sz w:val="24"/>
                <w:lang w:val="en-US" w:eastAsia="zh-CN"/>
              </w:rPr>
              <w:t>儿童燃气费用</w:t>
            </w:r>
          </w:p>
        </w:tc>
        <w:tc>
          <w:tcPr>
            <w:tcW w:w="1822" w:type="dxa"/>
            <w:gridSpan w:val="2"/>
            <w:tcBorders>
              <w:bottom w:val="single" w:color="auto" w:sz="4" w:space="0"/>
            </w:tcBorders>
            <w:vAlign w:val="bottom"/>
          </w:tcPr>
          <w:p>
            <w:pPr>
              <w:rPr>
                <w:rFonts w:hint="default" w:eastAsia="仿宋_GB2312"/>
                <w:spacing w:val="-10"/>
                <w:sz w:val="24"/>
                <w:lang w:val="en-US" w:eastAsia="zh-CN"/>
              </w:rPr>
            </w:pPr>
            <w:r>
              <w:rPr>
                <w:rFonts w:hint="eastAsia" w:eastAsia="仿宋_GB2312"/>
                <w:spacing w:val="-10"/>
                <w:sz w:val="24"/>
                <w:lang w:val="en-US" w:eastAsia="zh-CN"/>
              </w:rPr>
              <w:t>52058.15</w:t>
            </w:r>
          </w:p>
        </w:tc>
        <w:tc>
          <w:tcPr>
            <w:tcW w:w="2342" w:type="dxa"/>
            <w:gridSpan w:val="5"/>
            <w:tcBorders>
              <w:bottom w:val="single" w:color="auto" w:sz="4" w:space="0"/>
            </w:tcBorders>
            <w:vAlign w:val="bottom"/>
          </w:tcPr>
          <w:p>
            <w:pPr>
              <w:rPr>
                <w:rFonts w:hint="default" w:eastAsia="仿宋_GB2312"/>
                <w:spacing w:val="-10"/>
                <w:sz w:val="24"/>
                <w:lang w:val="en-US" w:eastAsia="zh-CN"/>
              </w:rPr>
            </w:pPr>
            <w:r>
              <w:rPr>
                <w:rFonts w:hint="eastAsia" w:eastAsia="仿宋_GB2312"/>
                <w:spacing w:val="-10"/>
                <w:sz w:val="24"/>
                <w:lang w:val="en-US" w:eastAsia="zh-CN"/>
              </w:rPr>
              <w:t>1206记-0018</w:t>
            </w:r>
          </w:p>
        </w:tc>
        <w:tc>
          <w:tcPr>
            <w:tcW w:w="3036" w:type="dxa"/>
            <w:gridSpan w:val="3"/>
            <w:tcBorders>
              <w:bottom w:val="single" w:color="auto" w:sz="4" w:space="0"/>
            </w:tcBorders>
            <w:vAlign w:val="bottom"/>
          </w:tcPr>
          <w:p>
            <w:pPr>
              <w:rPr>
                <w:rFonts w:hint="eastAsia" w:eastAsia="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bottom"/>
          </w:tcPr>
          <w:p>
            <w:pPr>
              <w:rPr>
                <w:rFonts w:hint="default" w:eastAsia="仿宋_GB2312"/>
                <w:spacing w:val="-10"/>
                <w:sz w:val="24"/>
                <w:lang w:val="en-US" w:eastAsia="zh-CN"/>
              </w:rPr>
            </w:pPr>
            <w:r>
              <w:rPr>
                <w:rFonts w:hint="eastAsia" w:eastAsia="仿宋_GB2312"/>
                <w:spacing w:val="-10"/>
                <w:sz w:val="24"/>
                <w:highlight w:val="none"/>
                <w:lang w:val="en-US" w:eastAsia="zh-CN"/>
              </w:rPr>
              <w:t>2021［岳市财预］0004</w:t>
            </w:r>
            <w:r>
              <w:rPr>
                <w:rFonts w:hint="eastAsia" w:eastAsia="仿宋_GB2312"/>
                <w:spacing w:val="-10"/>
                <w:sz w:val="24"/>
                <w:lang w:val="en-US" w:eastAsia="zh-CN"/>
              </w:rPr>
              <w:t>儿童口水罩衣费用</w:t>
            </w:r>
          </w:p>
        </w:tc>
        <w:tc>
          <w:tcPr>
            <w:tcW w:w="1822" w:type="dxa"/>
            <w:gridSpan w:val="2"/>
            <w:tcBorders>
              <w:bottom w:val="single" w:color="auto" w:sz="4" w:space="0"/>
            </w:tcBorders>
            <w:vAlign w:val="bottom"/>
          </w:tcPr>
          <w:p>
            <w:pPr>
              <w:rPr>
                <w:rFonts w:hint="default" w:eastAsia="仿宋_GB2312"/>
                <w:spacing w:val="-10"/>
                <w:sz w:val="24"/>
                <w:lang w:val="en-US" w:eastAsia="zh-CN"/>
              </w:rPr>
            </w:pPr>
            <w:r>
              <w:rPr>
                <w:rFonts w:hint="eastAsia" w:eastAsia="仿宋_GB2312"/>
                <w:spacing w:val="-10"/>
                <w:sz w:val="24"/>
                <w:lang w:val="en-US" w:eastAsia="zh-CN"/>
              </w:rPr>
              <w:t>1750.00</w:t>
            </w:r>
          </w:p>
        </w:tc>
        <w:tc>
          <w:tcPr>
            <w:tcW w:w="2342" w:type="dxa"/>
            <w:gridSpan w:val="5"/>
            <w:tcBorders>
              <w:bottom w:val="single" w:color="auto" w:sz="4" w:space="0"/>
            </w:tcBorders>
            <w:vAlign w:val="bottom"/>
          </w:tcPr>
          <w:p>
            <w:pPr>
              <w:rPr>
                <w:rFonts w:hint="default" w:eastAsia="仿宋_GB2312"/>
                <w:spacing w:val="-10"/>
                <w:sz w:val="24"/>
                <w:lang w:val="en-US" w:eastAsia="zh-CN"/>
              </w:rPr>
            </w:pPr>
            <w:r>
              <w:rPr>
                <w:rFonts w:hint="eastAsia" w:eastAsia="仿宋_GB2312"/>
                <w:spacing w:val="-10"/>
                <w:sz w:val="24"/>
                <w:lang w:val="en-US" w:eastAsia="zh-CN"/>
              </w:rPr>
              <w:t>1206记-0015</w:t>
            </w:r>
          </w:p>
        </w:tc>
        <w:tc>
          <w:tcPr>
            <w:tcW w:w="3036" w:type="dxa"/>
            <w:gridSpan w:val="3"/>
            <w:tcBorders>
              <w:bottom w:val="single" w:color="auto" w:sz="4" w:space="0"/>
            </w:tcBorders>
            <w:vAlign w:val="bottom"/>
          </w:tcPr>
          <w:p>
            <w:pPr>
              <w:rPr>
                <w:rFonts w:hint="eastAsia" w:eastAsia="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bottom"/>
          </w:tcPr>
          <w:p>
            <w:pPr>
              <w:rPr>
                <w:rFonts w:hint="default" w:eastAsia="仿宋_GB2312"/>
                <w:spacing w:val="-10"/>
                <w:sz w:val="24"/>
                <w:lang w:val="en-US" w:eastAsia="zh-CN"/>
              </w:rPr>
            </w:pPr>
            <w:r>
              <w:rPr>
                <w:rFonts w:hint="eastAsia" w:eastAsia="仿宋_GB2312"/>
                <w:spacing w:val="-10"/>
                <w:sz w:val="24"/>
                <w:highlight w:val="none"/>
                <w:lang w:val="en-US" w:eastAsia="zh-CN"/>
              </w:rPr>
              <w:t>2021［岳市财预］0004</w:t>
            </w:r>
            <w:r>
              <w:rPr>
                <w:rFonts w:hint="eastAsia" w:eastAsia="仿宋_GB2312"/>
                <w:spacing w:val="-10"/>
                <w:sz w:val="24"/>
                <w:lang w:val="en-US" w:eastAsia="zh-CN"/>
              </w:rPr>
              <w:t>儿童房间空调</w:t>
            </w:r>
          </w:p>
        </w:tc>
        <w:tc>
          <w:tcPr>
            <w:tcW w:w="1822" w:type="dxa"/>
            <w:gridSpan w:val="2"/>
            <w:tcBorders>
              <w:bottom w:val="single" w:color="auto" w:sz="4" w:space="0"/>
            </w:tcBorders>
            <w:vAlign w:val="bottom"/>
          </w:tcPr>
          <w:p>
            <w:pPr>
              <w:rPr>
                <w:rFonts w:hint="default" w:eastAsia="仿宋_GB2312"/>
                <w:spacing w:val="-10"/>
                <w:sz w:val="24"/>
                <w:lang w:val="en-US" w:eastAsia="zh-CN"/>
              </w:rPr>
            </w:pPr>
            <w:r>
              <w:rPr>
                <w:rFonts w:hint="eastAsia" w:eastAsia="仿宋_GB2312"/>
                <w:spacing w:val="-10"/>
                <w:sz w:val="24"/>
                <w:lang w:val="en-US" w:eastAsia="zh-CN"/>
              </w:rPr>
              <w:t>3299.00</w:t>
            </w:r>
          </w:p>
        </w:tc>
        <w:tc>
          <w:tcPr>
            <w:tcW w:w="2342" w:type="dxa"/>
            <w:gridSpan w:val="5"/>
            <w:tcBorders>
              <w:bottom w:val="single" w:color="auto" w:sz="4" w:space="0"/>
            </w:tcBorders>
            <w:vAlign w:val="bottom"/>
          </w:tcPr>
          <w:p>
            <w:pPr>
              <w:rPr>
                <w:rFonts w:hint="default" w:eastAsia="仿宋_GB2312"/>
                <w:spacing w:val="-10"/>
                <w:sz w:val="24"/>
                <w:lang w:val="en-US" w:eastAsia="zh-CN"/>
              </w:rPr>
            </w:pPr>
            <w:r>
              <w:rPr>
                <w:rFonts w:hint="eastAsia" w:eastAsia="仿宋_GB2312"/>
                <w:spacing w:val="-10"/>
                <w:sz w:val="24"/>
                <w:lang w:val="en-US" w:eastAsia="zh-CN"/>
              </w:rPr>
              <w:t>0120记-0019</w:t>
            </w:r>
          </w:p>
        </w:tc>
        <w:tc>
          <w:tcPr>
            <w:tcW w:w="3036" w:type="dxa"/>
            <w:gridSpan w:val="3"/>
            <w:tcBorders>
              <w:bottom w:val="single" w:color="auto" w:sz="4" w:space="0"/>
            </w:tcBorders>
            <w:vAlign w:val="bottom"/>
          </w:tcPr>
          <w:p>
            <w:pPr>
              <w:rPr>
                <w:rFonts w:hint="eastAsia" w:eastAsia="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bottom"/>
          </w:tcPr>
          <w:p>
            <w:pPr>
              <w:rPr>
                <w:rFonts w:hint="eastAsia" w:eastAsia="仿宋_GB2312"/>
                <w:spacing w:val="-10"/>
                <w:sz w:val="24"/>
                <w:highlight w:val="none"/>
                <w:lang w:val="en-US" w:eastAsia="zh-CN"/>
              </w:rPr>
            </w:pPr>
            <w:r>
              <w:rPr>
                <w:rFonts w:hint="eastAsia" w:eastAsia="仿宋_GB2312"/>
                <w:spacing w:val="-10"/>
                <w:sz w:val="24"/>
                <w:highlight w:val="none"/>
                <w:lang w:val="en-US" w:eastAsia="zh-CN"/>
              </w:rPr>
              <w:t>2021［岳市财预］0004</w:t>
            </w:r>
          </w:p>
          <w:p>
            <w:pPr>
              <w:rPr>
                <w:rFonts w:hint="default" w:eastAsia="仿宋_GB2312"/>
                <w:spacing w:val="-10"/>
                <w:sz w:val="24"/>
                <w:lang w:val="en-US" w:eastAsia="zh-CN"/>
              </w:rPr>
            </w:pPr>
            <w:r>
              <w:rPr>
                <w:rFonts w:hint="eastAsia" w:eastAsia="仿宋_GB2312"/>
                <w:spacing w:val="-10"/>
                <w:sz w:val="24"/>
                <w:highlight w:val="none"/>
                <w:lang w:val="en-US" w:eastAsia="zh-CN"/>
              </w:rPr>
              <w:t>12月劳务派遣人员工资</w:t>
            </w:r>
          </w:p>
        </w:tc>
        <w:tc>
          <w:tcPr>
            <w:tcW w:w="1822" w:type="dxa"/>
            <w:gridSpan w:val="2"/>
            <w:tcBorders>
              <w:bottom w:val="single" w:color="auto" w:sz="4" w:space="0"/>
            </w:tcBorders>
            <w:vAlign w:val="bottom"/>
          </w:tcPr>
          <w:p>
            <w:pPr>
              <w:rPr>
                <w:rFonts w:hint="default" w:eastAsia="仿宋_GB2312"/>
                <w:spacing w:val="-10"/>
                <w:sz w:val="24"/>
                <w:lang w:val="en-US" w:eastAsia="zh-CN"/>
              </w:rPr>
            </w:pPr>
            <w:r>
              <w:rPr>
                <w:rFonts w:hint="eastAsia" w:eastAsia="仿宋_GB2312"/>
                <w:spacing w:val="-10"/>
                <w:sz w:val="24"/>
                <w:lang w:val="en-US" w:eastAsia="zh-CN"/>
              </w:rPr>
              <w:t>7474.56</w:t>
            </w:r>
          </w:p>
        </w:tc>
        <w:tc>
          <w:tcPr>
            <w:tcW w:w="2342" w:type="dxa"/>
            <w:gridSpan w:val="5"/>
            <w:tcBorders>
              <w:bottom w:val="single" w:color="auto" w:sz="4" w:space="0"/>
            </w:tcBorders>
            <w:vAlign w:val="bottom"/>
          </w:tcPr>
          <w:p>
            <w:pPr>
              <w:rPr>
                <w:rFonts w:hint="default" w:eastAsia="仿宋_GB2312"/>
                <w:spacing w:val="-10"/>
                <w:sz w:val="24"/>
                <w:lang w:val="en-US" w:eastAsia="zh-CN"/>
              </w:rPr>
            </w:pPr>
            <w:r>
              <w:rPr>
                <w:rFonts w:hint="eastAsia" w:eastAsia="仿宋_GB2312"/>
                <w:spacing w:val="-10"/>
                <w:sz w:val="24"/>
                <w:lang w:val="en-US" w:eastAsia="zh-CN"/>
              </w:rPr>
              <w:t>1210记-0028</w:t>
            </w:r>
          </w:p>
        </w:tc>
        <w:tc>
          <w:tcPr>
            <w:tcW w:w="3036" w:type="dxa"/>
            <w:gridSpan w:val="3"/>
            <w:tcBorders>
              <w:bottom w:val="single" w:color="auto" w:sz="4" w:space="0"/>
            </w:tcBorders>
            <w:vAlign w:val="bottom"/>
          </w:tcPr>
          <w:p>
            <w:pPr>
              <w:rPr>
                <w:rFonts w:hint="eastAsia" w:eastAsia="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bottom"/>
          </w:tcPr>
          <w:p>
            <w:pPr>
              <w:rPr>
                <w:rFonts w:hint="default" w:eastAsia="仿宋_GB2312"/>
                <w:spacing w:val="-10"/>
                <w:sz w:val="24"/>
                <w:lang w:val="en-US" w:eastAsia="zh-CN"/>
              </w:rPr>
            </w:pPr>
            <w:r>
              <w:rPr>
                <w:rFonts w:hint="eastAsia" w:eastAsia="仿宋_GB2312"/>
                <w:spacing w:val="-10"/>
                <w:sz w:val="24"/>
                <w:highlight w:val="none"/>
                <w:lang w:val="en-US" w:eastAsia="zh-CN"/>
              </w:rPr>
              <w:t>2021［岳市财预］0004</w:t>
            </w:r>
            <w:r>
              <w:rPr>
                <w:rFonts w:hint="eastAsia" w:eastAsia="仿宋_GB2312"/>
                <w:spacing w:val="-10"/>
                <w:sz w:val="24"/>
                <w:lang w:val="en-US" w:eastAsia="zh-CN"/>
              </w:rPr>
              <w:t>儿童奶瓶奶嘴费用</w:t>
            </w:r>
          </w:p>
        </w:tc>
        <w:tc>
          <w:tcPr>
            <w:tcW w:w="1822" w:type="dxa"/>
            <w:gridSpan w:val="2"/>
            <w:tcBorders>
              <w:bottom w:val="single" w:color="auto" w:sz="4" w:space="0"/>
            </w:tcBorders>
            <w:vAlign w:val="bottom"/>
          </w:tcPr>
          <w:p>
            <w:pPr>
              <w:rPr>
                <w:rFonts w:hint="default" w:eastAsia="仿宋_GB2312"/>
                <w:spacing w:val="-10"/>
                <w:sz w:val="24"/>
                <w:lang w:val="en-US" w:eastAsia="zh-CN"/>
              </w:rPr>
            </w:pPr>
            <w:r>
              <w:rPr>
                <w:rFonts w:hint="eastAsia" w:eastAsia="仿宋_GB2312"/>
                <w:spacing w:val="-10"/>
                <w:sz w:val="24"/>
                <w:lang w:val="en-US" w:eastAsia="zh-CN"/>
              </w:rPr>
              <w:t>9100.00</w:t>
            </w:r>
          </w:p>
        </w:tc>
        <w:tc>
          <w:tcPr>
            <w:tcW w:w="2342" w:type="dxa"/>
            <w:gridSpan w:val="5"/>
            <w:tcBorders>
              <w:bottom w:val="single" w:color="auto" w:sz="4" w:space="0"/>
            </w:tcBorders>
            <w:vAlign w:val="bottom"/>
          </w:tcPr>
          <w:p>
            <w:pPr>
              <w:rPr>
                <w:rFonts w:hint="default" w:eastAsia="仿宋_GB2312"/>
                <w:spacing w:val="-10"/>
                <w:sz w:val="24"/>
                <w:lang w:val="en-US" w:eastAsia="zh-CN"/>
              </w:rPr>
            </w:pPr>
            <w:r>
              <w:rPr>
                <w:rFonts w:hint="eastAsia" w:eastAsia="仿宋_GB2312"/>
                <w:spacing w:val="-10"/>
                <w:sz w:val="24"/>
                <w:lang w:val="en-US" w:eastAsia="zh-CN"/>
              </w:rPr>
              <w:t>1206记-0014</w:t>
            </w:r>
          </w:p>
        </w:tc>
        <w:tc>
          <w:tcPr>
            <w:tcW w:w="3036" w:type="dxa"/>
            <w:gridSpan w:val="3"/>
            <w:tcBorders>
              <w:bottom w:val="single" w:color="auto" w:sz="4" w:space="0"/>
            </w:tcBorders>
            <w:vAlign w:val="bottom"/>
          </w:tcPr>
          <w:p>
            <w:pPr>
              <w:rPr>
                <w:rFonts w:hint="eastAsia" w:eastAsia="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bottom"/>
          </w:tcPr>
          <w:p>
            <w:pPr>
              <w:rPr>
                <w:rFonts w:hint="default" w:eastAsia="仿宋_GB2312"/>
                <w:spacing w:val="-10"/>
                <w:sz w:val="24"/>
                <w:lang w:val="en-US" w:eastAsia="zh-CN"/>
              </w:rPr>
            </w:pPr>
            <w:r>
              <w:rPr>
                <w:rFonts w:hint="eastAsia" w:eastAsia="仿宋_GB2312"/>
                <w:spacing w:val="-10"/>
                <w:sz w:val="24"/>
                <w:highlight w:val="none"/>
                <w:lang w:val="en-US" w:eastAsia="zh-CN"/>
              </w:rPr>
              <w:t>2021［岳市财预］0004儿童水桶面霜等</w:t>
            </w:r>
          </w:p>
        </w:tc>
        <w:tc>
          <w:tcPr>
            <w:tcW w:w="1822" w:type="dxa"/>
            <w:gridSpan w:val="2"/>
            <w:tcBorders>
              <w:bottom w:val="single" w:color="auto" w:sz="4" w:space="0"/>
            </w:tcBorders>
            <w:vAlign w:val="bottom"/>
          </w:tcPr>
          <w:p>
            <w:pPr>
              <w:rPr>
                <w:rFonts w:hint="default" w:eastAsia="仿宋_GB2312"/>
                <w:spacing w:val="-10"/>
                <w:sz w:val="24"/>
                <w:lang w:val="en-US" w:eastAsia="zh-CN"/>
              </w:rPr>
            </w:pPr>
            <w:r>
              <w:rPr>
                <w:rFonts w:hint="eastAsia" w:eastAsia="仿宋_GB2312"/>
                <w:spacing w:val="-10"/>
                <w:sz w:val="24"/>
                <w:lang w:val="en-US" w:eastAsia="zh-CN"/>
              </w:rPr>
              <w:t>6530.00</w:t>
            </w:r>
          </w:p>
        </w:tc>
        <w:tc>
          <w:tcPr>
            <w:tcW w:w="2342" w:type="dxa"/>
            <w:gridSpan w:val="5"/>
            <w:tcBorders>
              <w:bottom w:val="single" w:color="auto" w:sz="4" w:space="0"/>
            </w:tcBorders>
            <w:vAlign w:val="bottom"/>
          </w:tcPr>
          <w:p>
            <w:pPr>
              <w:rPr>
                <w:rFonts w:hint="default" w:eastAsia="仿宋_GB2312"/>
                <w:spacing w:val="-10"/>
                <w:sz w:val="24"/>
                <w:lang w:val="en-US" w:eastAsia="zh-CN"/>
              </w:rPr>
            </w:pPr>
            <w:r>
              <w:rPr>
                <w:rFonts w:hint="eastAsia" w:eastAsia="仿宋_GB2312"/>
                <w:spacing w:val="-10"/>
                <w:sz w:val="24"/>
                <w:lang w:val="en-US" w:eastAsia="zh-CN"/>
              </w:rPr>
              <w:t>1206记-0013</w:t>
            </w:r>
          </w:p>
        </w:tc>
        <w:tc>
          <w:tcPr>
            <w:tcW w:w="3036" w:type="dxa"/>
            <w:gridSpan w:val="3"/>
            <w:tcBorders>
              <w:bottom w:val="single" w:color="auto" w:sz="4" w:space="0"/>
            </w:tcBorders>
            <w:vAlign w:val="bottom"/>
          </w:tcPr>
          <w:p>
            <w:pPr>
              <w:rPr>
                <w:rFonts w:hint="eastAsia" w:eastAsia="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bottom"/>
          </w:tcPr>
          <w:p>
            <w:pPr>
              <w:rPr>
                <w:rFonts w:hint="eastAsia" w:eastAsia="仿宋_GB2312"/>
                <w:spacing w:val="-10"/>
                <w:sz w:val="24"/>
                <w:highlight w:val="none"/>
                <w:lang w:val="en-US" w:eastAsia="zh-CN"/>
              </w:rPr>
            </w:pPr>
            <w:r>
              <w:rPr>
                <w:rFonts w:hint="eastAsia" w:eastAsia="仿宋_GB2312"/>
                <w:spacing w:val="-10"/>
                <w:sz w:val="24"/>
                <w:highlight w:val="none"/>
                <w:lang w:val="en-US" w:eastAsia="zh-CN"/>
              </w:rPr>
              <w:t>2021［岳市财预］0004</w:t>
            </w:r>
          </w:p>
          <w:p>
            <w:pPr>
              <w:rPr>
                <w:rFonts w:hint="eastAsia" w:eastAsia="仿宋_GB2312"/>
                <w:spacing w:val="-10"/>
                <w:sz w:val="24"/>
                <w:lang w:val="en-US" w:eastAsia="zh-CN"/>
              </w:rPr>
            </w:pPr>
            <w:r>
              <w:rPr>
                <w:rFonts w:hint="eastAsia" w:eastAsia="仿宋_GB2312"/>
                <w:spacing w:val="-10"/>
                <w:sz w:val="24"/>
                <w:lang w:val="en-US" w:eastAsia="zh-CN"/>
              </w:rPr>
              <w:t>院内保安服</w:t>
            </w:r>
          </w:p>
        </w:tc>
        <w:tc>
          <w:tcPr>
            <w:tcW w:w="1822" w:type="dxa"/>
            <w:gridSpan w:val="2"/>
            <w:tcBorders>
              <w:bottom w:val="single" w:color="auto" w:sz="4" w:space="0"/>
            </w:tcBorders>
            <w:vAlign w:val="bottom"/>
          </w:tcPr>
          <w:p>
            <w:pPr>
              <w:rPr>
                <w:rFonts w:hint="default" w:eastAsia="仿宋_GB2312"/>
                <w:spacing w:val="-10"/>
                <w:sz w:val="24"/>
                <w:lang w:val="en-US" w:eastAsia="zh-CN"/>
              </w:rPr>
            </w:pPr>
            <w:r>
              <w:rPr>
                <w:rFonts w:hint="eastAsia" w:eastAsia="仿宋_GB2312"/>
                <w:spacing w:val="-10"/>
                <w:sz w:val="24"/>
                <w:highlight w:val="none"/>
                <w:lang w:val="en-US" w:eastAsia="zh-CN"/>
              </w:rPr>
              <w:t>825.00</w:t>
            </w:r>
          </w:p>
        </w:tc>
        <w:tc>
          <w:tcPr>
            <w:tcW w:w="2342" w:type="dxa"/>
            <w:gridSpan w:val="5"/>
            <w:tcBorders>
              <w:bottom w:val="single" w:color="auto" w:sz="4" w:space="0"/>
            </w:tcBorders>
            <w:vAlign w:val="bottom"/>
          </w:tcPr>
          <w:p>
            <w:pPr>
              <w:rPr>
                <w:rFonts w:hint="default" w:eastAsia="仿宋_GB2312"/>
                <w:spacing w:val="-10"/>
                <w:sz w:val="24"/>
                <w:lang w:val="en-US" w:eastAsia="zh-CN"/>
              </w:rPr>
            </w:pPr>
            <w:r>
              <w:rPr>
                <w:rFonts w:hint="eastAsia" w:eastAsia="仿宋_GB2312"/>
                <w:spacing w:val="-10"/>
                <w:sz w:val="24"/>
                <w:lang w:val="en-US" w:eastAsia="zh-CN"/>
              </w:rPr>
              <w:t>1206记-0012</w:t>
            </w:r>
          </w:p>
        </w:tc>
        <w:tc>
          <w:tcPr>
            <w:tcW w:w="3036" w:type="dxa"/>
            <w:gridSpan w:val="3"/>
            <w:tcBorders>
              <w:bottom w:val="single" w:color="auto" w:sz="4" w:space="0"/>
            </w:tcBorders>
            <w:vAlign w:val="bottom"/>
          </w:tcPr>
          <w:p>
            <w:pPr>
              <w:rPr>
                <w:rFonts w:hint="eastAsia" w:eastAsia="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bottom"/>
          </w:tcPr>
          <w:p>
            <w:pPr>
              <w:rPr>
                <w:rFonts w:hint="eastAsia" w:eastAsia="仿宋_GB2312"/>
                <w:spacing w:val="-10"/>
                <w:sz w:val="24"/>
                <w:lang w:val="en-US" w:eastAsia="zh-CN"/>
              </w:rPr>
            </w:pPr>
            <w:r>
              <w:rPr>
                <w:rFonts w:hint="eastAsia" w:eastAsia="仿宋_GB2312"/>
                <w:spacing w:val="-10"/>
                <w:sz w:val="24"/>
                <w:highlight w:val="none"/>
                <w:lang w:val="en-US" w:eastAsia="zh-CN"/>
              </w:rPr>
              <w:t>2021［岳市财预］0004</w:t>
            </w:r>
            <w:r>
              <w:rPr>
                <w:rFonts w:hint="eastAsia" w:eastAsia="仿宋_GB2312"/>
                <w:spacing w:val="-10"/>
                <w:sz w:val="24"/>
                <w:lang w:val="en-US" w:eastAsia="zh-CN"/>
              </w:rPr>
              <w:t>儿童食用油</w:t>
            </w:r>
          </w:p>
        </w:tc>
        <w:tc>
          <w:tcPr>
            <w:tcW w:w="1822" w:type="dxa"/>
            <w:gridSpan w:val="2"/>
            <w:tcBorders>
              <w:bottom w:val="single" w:color="auto" w:sz="4" w:space="0"/>
            </w:tcBorders>
            <w:vAlign w:val="bottom"/>
          </w:tcPr>
          <w:p>
            <w:pPr>
              <w:rPr>
                <w:rFonts w:hint="default" w:eastAsia="仿宋_GB2312"/>
                <w:spacing w:val="-10"/>
                <w:sz w:val="24"/>
                <w:lang w:val="en-US" w:eastAsia="zh-CN"/>
              </w:rPr>
            </w:pPr>
            <w:r>
              <w:rPr>
                <w:rFonts w:hint="eastAsia" w:eastAsia="仿宋_GB2312"/>
                <w:spacing w:val="-10"/>
                <w:sz w:val="24"/>
                <w:lang w:val="en-US" w:eastAsia="zh-CN"/>
              </w:rPr>
              <w:t>8010.00</w:t>
            </w:r>
          </w:p>
        </w:tc>
        <w:tc>
          <w:tcPr>
            <w:tcW w:w="2342" w:type="dxa"/>
            <w:gridSpan w:val="5"/>
            <w:tcBorders>
              <w:bottom w:val="single" w:color="auto" w:sz="4" w:space="0"/>
            </w:tcBorders>
            <w:vAlign w:val="bottom"/>
          </w:tcPr>
          <w:p>
            <w:pPr>
              <w:rPr>
                <w:rFonts w:hint="default" w:eastAsia="仿宋_GB2312"/>
                <w:spacing w:val="-10"/>
                <w:sz w:val="24"/>
                <w:lang w:val="en-US" w:eastAsia="zh-CN"/>
              </w:rPr>
            </w:pPr>
            <w:r>
              <w:rPr>
                <w:rFonts w:hint="eastAsia" w:eastAsia="仿宋_GB2312"/>
                <w:spacing w:val="-10"/>
                <w:sz w:val="24"/>
                <w:lang w:val="en-US" w:eastAsia="zh-CN"/>
              </w:rPr>
              <w:t>1206记-0016</w:t>
            </w:r>
          </w:p>
        </w:tc>
        <w:tc>
          <w:tcPr>
            <w:tcW w:w="3036" w:type="dxa"/>
            <w:gridSpan w:val="3"/>
            <w:tcBorders>
              <w:bottom w:val="single" w:color="auto" w:sz="4" w:space="0"/>
            </w:tcBorders>
            <w:vAlign w:val="bottom"/>
          </w:tcPr>
          <w:p>
            <w:pPr>
              <w:rPr>
                <w:rFonts w:hint="eastAsia" w:eastAsia="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bottom"/>
          </w:tcPr>
          <w:p>
            <w:pPr>
              <w:rPr>
                <w:rFonts w:hint="eastAsia" w:eastAsia="仿宋_GB2312"/>
                <w:spacing w:val="-10"/>
                <w:sz w:val="24"/>
                <w:lang w:val="en-US" w:eastAsia="zh-CN"/>
              </w:rPr>
            </w:pPr>
            <w:r>
              <w:rPr>
                <w:rFonts w:hint="eastAsia" w:eastAsia="仿宋_GB2312"/>
                <w:spacing w:val="-10"/>
                <w:sz w:val="24"/>
                <w:highlight w:val="none"/>
                <w:lang w:val="en-US" w:eastAsia="zh-CN"/>
              </w:rPr>
              <w:t>2021［岳市财预］0004</w:t>
            </w:r>
            <w:r>
              <w:rPr>
                <w:rFonts w:hint="eastAsia" w:eastAsia="仿宋_GB2312"/>
                <w:spacing w:val="-10"/>
                <w:sz w:val="24"/>
                <w:lang w:val="en-US" w:eastAsia="zh-CN"/>
              </w:rPr>
              <w:t>儿童水果</w:t>
            </w:r>
          </w:p>
        </w:tc>
        <w:tc>
          <w:tcPr>
            <w:tcW w:w="1822" w:type="dxa"/>
            <w:gridSpan w:val="2"/>
            <w:tcBorders>
              <w:bottom w:val="single" w:color="auto" w:sz="4" w:space="0"/>
            </w:tcBorders>
            <w:vAlign w:val="bottom"/>
          </w:tcPr>
          <w:p>
            <w:pPr>
              <w:rPr>
                <w:rFonts w:hint="default" w:eastAsia="仿宋_GB2312"/>
                <w:spacing w:val="-10"/>
                <w:sz w:val="24"/>
                <w:lang w:val="en-US" w:eastAsia="zh-CN"/>
              </w:rPr>
            </w:pPr>
            <w:r>
              <w:rPr>
                <w:rFonts w:hint="eastAsia" w:eastAsia="仿宋_GB2312"/>
                <w:spacing w:val="-10"/>
                <w:sz w:val="24"/>
                <w:lang w:val="en-US" w:eastAsia="zh-CN"/>
              </w:rPr>
              <w:t>3440.00</w:t>
            </w:r>
          </w:p>
        </w:tc>
        <w:tc>
          <w:tcPr>
            <w:tcW w:w="2342" w:type="dxa"/>
            <w:gridSpan w:val="5"/>
            <w:tcBorders>
              <w:bottom w:val="single" w:color="auto" w:sz="4" w:space="0"/>
            </w:tcBorders>
            <w:vAlign w:val="bottom"/>
          </w:tcPr>
          <w:p>
            <w:pPr>
              <w:rPr>
                <w:rFonts w:hint="default" w:eastAsia="仿宋_GB2312"/>
                <w:spacing w:val="-10"/>
                <w:sz w:val="24"/>
                <w:lang w:val="en-US" w:eastAsia="zh-CN"/>
              </w:rPr>
            </w:pPr>
            <w:r>
              <w:rPr>
                <w:rFonts w:hint="eastAsia" w:eastAsia="仿宋_GB2312"/>
                <w:spacing w:val="-10"/>
                <w:sz w:val="24"/>
                <w:lang w:val="en-US" w:eastAsia="zh-CN"/>
              </w:rPr>
              <w:t>1209记-0023</w:t>
            </w:r>
          </w:p>
        </w:tc>
        <w:tc>
          <w:tcPr>
            <w:tcW w:w="3036" w:type="dxa"/>
            <w:gridSpan w:val="3"/>
            <w:tcBorders>
              <w:bottom w:val="single" w:color="auto" w:sz="4" w:space="0"/>
            </w:tcBorders>
            <w:vAlign w:val="bottom"/>
          </w:tcPr>
          <w:p>
            <w:pPr>
              <w:rPr>
                <w:rFonts w:hint="eastAsia" w:eastAsia="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bottom"/>
          </w:tcPr>
          <w:p>
            <w:pPr>
              <w:rPr>
                <w:rFonts w:hint="eastAsia" w:eastAsia="仿宋_GB2312"/>
                <w:spacing w:val="-10"/>
                <w:sz w:val="24"/>
                <w:highlight w:val="none"/>
                <w:lang w:val="en-US" w:eastAsia="zh-CN"/>
              </w:rPr>
            </w:pPr>
            <w:r>
              <w:rPr>
                <w:rFonts w:hint="eastAsia" w:eastAsia="仿宋_GB2312"/>
                <w:spacing w:val="-10"/>
                <w:sz w:val="24"/>
                <w:highlight w:val="none"/>
                <w:lang w:val="en-US" w:eastAsia="zh-CN"/>
              </w:rPr>
              <w:t>2021［岳市财预］0004</w:t>
            </w:r>
          </w:p>
          <w:p>
            <w:pPr>
              <w:rPr>
                <w:rFonts w:hint="eastAsia" w:eastAsia="仿宋_GB2312"/>
                <w:spacing w:val="-10"/>
                <w:sz w:val="24"/>
                <w:lang w:val="en-US" w:eastAsia="zh-CN"/>
              </w:rPr>
            </w:pPr>
            <w:r>
              <w:rPr>
                <w:rFonts w:hint="eastAsia" w:eastAsia="仿宋_GB2312"/>
                <w:spacing w:val="-10"/>
                <w:sz w:val="24"/>
                <w:lang w:val="en-US" w:eastAsia="zh-CN"/>
              </w:rPr>
              <w:t>12月儿童食堂费用</w:t>
            </w:r>
          </w:p>
        </w:tc>
        <w:tc>
          <w:tcPr>
            <w:tcW w:w="1822" w:type="dxa"/>
            <w:gridSpan w:val="2"/>
            <w:tcBorders>
              <w:bottom w:val="single" w:color="auto" w:sz="4" w:space="0"/>
            </w:tcBorders>
            <w:vAlign w:val="bottom"/>
          </w:tcPr>
          <w:p>
            <w:pPr>
              <w:rPr>
                <w:rFonts w:hint="default" w:eastAsia="仿宋_GB2312"/>
                <w:spacing w:val="-10"/>
                <w:sz w:val="24"/>
                <w:lang w:val="en-US" w:eastAsia="zh-CN"/>
              </w:rPr>
            </w:pPr>
            <w:r>
              <w:rPr>
                <w:rFonts w:hint="eastAsia" w:eastAsia="仿宋_GB2312"/>
                <w:spacing w:val="-10"/>
                <w:sz w:val="24"/>
                <w:lang w:val="en-US" w:eastAsia="zh-CN"/>
              </w:rPr>
              <w:t>37046.00</w:t>
            </w:r>
          </w:p>
        </w:tc>
        <w:tc>
          <w:tcPr>
            <w:tcW w:w="2342" w:type="dxa"/>
            <w:gridSpan w:val="5"/>
            <w:tcBorders>
              <w:bottom w:val="single" w:color="auto" w:sz="4" w:space="0"/>
            </w:tcBorders>
            <w:vAlign w:val="bottom"/>
          </w:tcPr>
          <w:p>
            <w:pPr>
              <w:rPr>
                <w:rFonts w:hint="default" w:eastAsia="仿宋_GB2312"/>
                <w:spacing w:val="-10"/>
                <w:sz w:val="24"/>
                <w:lang w:val="en-US" w:eastAsia="zh-CN"/>
              </w:rPr>
            </w:pPr>
            <w:r>
              <w:rPr>
                <w:rFonts w:hint="eastAsia" w:eastAsia="仿宋_GB2312"/>
                <w:spacing w:val="-10"/>
                <w:sz w:val="24"/>
                <w:lang w:val="en-US" w:eastAsia="zh-CN"/>
              </w:rPr>
              <w:t>1209记-0024</w:t>
            </w:r>
          </w:p>
        </w:tc>
        <w:tc>
          <w:tcPr>
            <w:tcW w:w="3036" w:type="dxa"/>
            <w:gridSpan w:val="3"/>
            <w:tcBorders>
              <w:bottom w:val="single" w:color="auto" w:sz="4" w:space="0"/>
            </w:tcBorders>
            <w:vAlign w:val="bottom"/>
          </w:tcPr>
          <w:p>
            <w:pPr>
              <w:rPr>
                <w:rFonts w:hint="eastAsia" w:eastAsia="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bottom"/>
          </w:tcPr>
          <w:p>
            <w:pPr>
              <w:rPr>
                <w:rFonts w:hint="eastAsia" w:eastAsia="仿宋_GB2312"/>
                <w:spacing w:val="-10"/>
                <w:sz w:val="24"/>
                <w:highlight w:val="none"/>
                <w:lang w:val="en-US" w:eastAsia="zh-CN"/>
              </w:rPr>
            </w:pPr>
            <w:r>
              <w:rPr>
                <w:rFonts w:hint="eastAsia" w:eastAsia="仿宋_GB2312"/>
                <w:spacing w:val="-10"/>
                <w:sz w:val="24"/>
                <w:highlight w:val="none"/>
                <w:lang w:val="en-US" w:eastAsia="zh-CN"/>
              </w:rPr>
              <w:t>2021［岳市财预］0004</w:t>
            </w:r>
          </w:p>
          <w:p>
            <w:pPr>
              <w:rPr>
                <w:rFonts w:hint="eastAsia" w:eastAsia="仿宋_GB2312"/>
                <w:spacing w:val="-10"/>
                <w:sz w:val="24"/>
                <w:lang w:val="en-US" w:eastAsia="zh-CN"/>
              </w:rPr>
            </w:pPr>
            <w:r>
              <w:rPr>
                <w:rFonts w:hint="eastAsia" w:eastAsia="仿宋_GB2312"/>
                <w:spacing w:val="-10"/>
                <w:sz w:val="24"/>
                <w:lang w:val="en-US" w:eastAsia="zh-CN"/>
              </w:rPr>
              <w:t>儿童院服</w:t>
            </w:r>
          </w:p>
        </w:tc>
        <w:tc>
          <w:tcPr>
            <w:tcW w:w="1822" w:type="dxa"/>
            <w:gridSpan w:val="2"/>
            <w:tcBorders>
              <w:bottom w:val="single" w:color="auto" w:sz="4" w:space="0"/>
            </w:tcBorders>
            <w:vAlign w:val="bottom"/>
          </w:tcPr>
          <w:p>
            <w:pPr>
              <w:rPr>
                <w:rFonts w:hint="default" w:eastAsia="仿宋_GB2312"/>
                <w:spacing w:val="-10"/>
                <w:sz w:val="24"/>
                <w:lang w:val="en-US" w:eastAsia="zh-CN"/>
              </w:rPr>
            </w:pPr>
            <w:r>
              <w:rPr>
                <w:rFonts w:hint="eastAsia" w:eastAsia="仿宋_GB2312"/>
                <w:spacing w:val="-10"/>
                <w:sz w:val="24"/>
                <w:lang w:val="en-US" w:eastAsia="zh-CN"/>
              </w:rPr>
              <w:t>1083.62</w:t>
            </w:r>
          </w:p>
        </w:tc>
        <w:tc>
          <w:tcPr>
            <w:tcW w:w="2342" w:type="dxa"/>
            <w:gridSpan w:val="5"/>
            <w:tcBorders>
              <w:bottom w:val="single" w:color="auto" w:sz="4" w:space="0"/>
            </w:tcBorders>
            <w:vAlign w:val="bottom"/>
          </w:tcPr>
          <w:p>
            <w:pPr>
              <w:rPr>
                <w:rFonts w:hint="default" w:eastAsia="仿宋_GB2312"/>
                <w:spacing w:val="-10"/>
                <w:sz w:val="24"/>
                <w:lang w:val="en-US" w:eastAsia="zh-CN"/>
              </w:rPr>
            </w:pPr>
            <w:r>
              <w:rPr>
                <w:rFonts w:hint="eastAsia" w:eastAsia="仿宋_GB2312"/>
                <w:spacing w:val="-10"/>
                <w:sz w:val="24"/>
                <w:lang w:val="en-US" w:eastAsia="zh-CN"/>
              </w:rPr>
              <w:t>1217记-0038</w:t>
            </w:r>
          </w:p>
        </w:tc>
        <w:tc>
          <w:tcPr>
            <w:tcW w:w="3036" w:type="dxa"/>
            <w:gridSpan w:val="3"/>
            <w:tcBorders>
              <w:bottom w:val="single" w:color="auto" w:sz="4" w:space="0"/>
            </w:tcBorders>
            <w:vAlign w:val="bottom"/>
          </w:tcPr>
          <w:p>
            <w:pPr>
              <w:rPr>
                <w:rFonts w:hint="eastAsia" w:eastAsia="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bottom"/>
          </w:tcPr>
          <w:p>
            <w:pPr>
              <w:rPr>
                <w:rFonts w:hint="eastAsia" w:eastAsia="仿宋_GB2312"/>
                <w:spacing w:val="-10"/>
                <w:sz w:val="24"/>
                <w:highlight w:val="none"/>
                <w:lang w:val="en-US" w:eastAsia="zh-CN"/>
              </w:rPr>
            </w:pPr>
            <w:r>
              <w:rPr>
                <w:rFonts w:hint="eastAsia" w:eastAsia="仿宋_GB2312"/>
                <w:spacing w:val="-10"/>
                <w:sz w:val="24"/>
                <w:highlight w:val="none"/>
                <w:lang w:val="en-US" w:eastAsia="zh-CN"/>
              </w:rPr>
              <w:t>2021［岳市财预］0004</w:t>
            </w:r>
          </w:p>
          <w:p>
            <w:pPr>
              <w:rPr>
                <w:rFonts w:hint="eastAsia" w:eastAsia="仿宋_GB2312"/>
                <w:spacing w:val="-10"/>
                <w:sz w:val="24"/>
                <w:lang w:val="en-US" w:eastAsia="zh-CN"/>
              </w:rPr>
            </w:pPr>
            <w:r>
              <w:rPr>
                <w:rFonts w:hint="eastAsia" w:eastAsia="仿宋_GB2312"/>
                <w:spacing w:val="-10"/>
                <w:sz w:val="24"/>
                <w:lang w:val="en-US" w:eastAsia="zh-CN"/>
              </w:rPr>
              <w:t>儿童卷纸</w:t>
            </w:r>
          </w:p>
        </w:tc>
        <w:tc>
          <w:tcPr>
            <w:tcW w:w="1822" w:type="dxa"/>
            <w:gridSpan w:val="2"/>
            <w:tcBorders>
              <w:bottom w:val="single" w:color="auto" w:sz="4" w:space="0"/>
            </w:tcBorders>
            <w:vAlign w:val="bottom"/>
          </w:tcPr>
          <w:p>
            <w:pPr>
              <w:rPr>
                <w:rFonts w:hint="default" w:eastAsia="仿宋_GB2312"/>
                <w:spacing w:val="-10"/>
                <w:sz w:val="24"/>
                <w:lang w:val="en-US" w:eastAsia="zh-CN"/>
              </w:rPr>
            </w:pPr>
            <w:r>
              <w:rPr>
                <w:rFonts w:hint="eastAsia" w:eastAsia="仿宋_GB2312"/>
                <w:spacing w:val="-10"/>
                <w:sz w:val="24"/>
                <w:lang w:val="en-US" w:eastAsia="zh-CN"/>
              </w:rPr>
              <w:t>1500.00</w:t>
            </w:r>
          </w:p>
        </w:tc>
        <w:tc>
          <w:tcPr>
            <w:tcW w:w="2342" w:type="dxa"/>
            <w:gridSpan w:val="5"/>
            <w:tcBorders>
              <w:bottom w:val="single" w:color="auto" w:sz="4" w:space="0"/>
            </w:tcBorders>
            <w:vAlign w:val="bottom"/>
          </w:tcPr>
          <w:p>
            <w:pPr>
              <w:rPr>
                <w:rFonts w:hint="default" w:eastAsia="仿宋_GB2312"/>
                <w:spacing w:val="-10"/>
                <w:sz w:val="24"/>
                <w:lang w:val="en-US" w:eastAsia="zh-CN"/>
              </w:rPr>
            </w:pPr>
            <w:r>
              <w:rPr>
                <w:rFonts w:hint="eastAsia" w:eastAsia="仿宋_GB2312"/>
                <w:spacing w:val="-10"/>
                <w:sz w:val="24"/>
                <w:lang w:val="en-US" w:eastAsia="zh-CN"/>
              </w:rPr>
              <w:t>1214记-0032</w:t>
            </w:r>
          </w:p>
        </w:tc>
        <w:tc>
          <w:tcPr>
            <w:tcW w:w="3036" w:type="dxa"/>
            <w:gridSpan w:val="3"/>
            <w:tcBorders>
              <w:bottom w:val="single" w:color="auto" w:sz="4" w:space="0"/>
            </w:tcBorders>
            <w:vAlign w:val="bottom"/>
          </w:tcPr>
          <w:p>
            <w:pPr>
              <w:rPr>
                <w:rFonts w:hint="eastAsia" w:eastAsia="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bottom"/>
          </w:tcPr>
          <w:p>
            <w:pPr>
              <w:rPr>
                <w:rFonts w:hint="eastAsia" w:eastAsia="仿宋_GB2312"/>
                <w:spacing w:val="-10"/>
                <w:sz w:val="24"/>
                <w:lang w:val="en-US" w:eastAsia="zh-CN"/>
              </w:rPr>
            </w:pPr>
            <w:r>
              <w:rPr>
                <w:rFonts w:hint="eastAsia" w:eastAsia="仿宋_GB2312"/>
                <w:spacing w:val="-10"/>
                <w:sz w:val="24"/>
                <w:highlight w:val="none"/>
                <w:lang w:val="en-US" w:eastAsia="zh-CN"/>
              </w:rPr>
              <w:t>2021［岳市财预］0004</w:t>
            </w:r>
            <w:r>
              <w:rPr>
                <w:rFonts w:hint="eastAsia" w:eastAsia="仿宋_GB2312"/>
                <w:spacing w:val="-10"/>
                <w:sz w:val="24"/>
                <w:lang w:val="en-US" w:eastAsia="zh-CN"/>
              </w:rPr>
              <w:t>儿童洗发水、沐浴露</w:t>
            </w:r>
          </w:p>
        </w:tc>
        <w:tc>
          <w:tcPr>
            <w:tcW w:w="1822" w:type="dxa"/>
            <w:gridSpan w:val="2"/>
            <w:tcBorders>
              <w:bottom w:val="single" w:color="auto" w:sz="4" w:space="0"/>
            </w:tcBorders>
            <w:vAlign w:val="bottom"/>
          </w:tcPr>
          <w:p>
            <w:pPr>
              <w:rPr>
                <w:rFonts w:hint="default" w:eastAsia="仿宋_GB2312"/>
                <w:spacing w:val="-10"/>
                <w:sz w:val="24"/>
                <w:lang w:val="en-US" w:eastAsia="zh-CN"/>
              </w:rPr>
            </w:pPr>
            <w:r>
              <w:rPr>
                <w:rFonts w:hint="eastAsia" w:eastAsia="仿宋_GB2312"/>
                <w:spacing w:val="-10"/>
                <w:sz w:val="24"/>
                <w:lang w:val="en-US" w:eastAsia="zh-CN"/>
              </w:rPr>
              <w:t>6790.00</w:t>
            </w:r>
          </w:p>
        </w:tc>
        <w:tc>
          <w:tcPr>
            <w:tcW w:w="2342" w:type="dxa"/>
            <w:gridSpan w:val="5"/>
            <w:tcBorders>
              <w:bottom w:val="single" w:color="auto" w:sz="4" w:space="0"/>
            </w:tcBorders>
            <w:vAlign w:val="bottom"/>
          </w:tcPr>
          <w:p>
            <w:pPr>
              <w:rPr>
                <w:rFonts w:hint="default" w:eastAsia="仿宋_GB2312"/>
                <w:spacing w:val="-10"/>
                <w:sz w:val="24"/>
                <w:lang w:val="en-US" w:eastAsia="zh-CN"/>
              </w:rPr>
            </w:pPr>
            <w:r>
              <w:rPr>
                <w:rFonts w:hint="eastAsia" w:eastAsia="仿宋_GB2312"/>
                <w:spacing w:val="-10"/>
                <w:sz w:val="24"/>
                <w:lang w:val="en-US" w:eastAsia="zh-CN"/>
              </w:rPr>
              <w:t>1214记-0031</w:t>
            </w:r>
          </w:p>
        </w:tc>
        <w:tc>
          <w:tcPr>
            <w:tcW w:w="3036" w:type="dxa"/>
            <w:gridSpan w:val="3"/>
            <w:tcBorders>
              <w:bottom w:val="single" w:color="auto" w:sz="4" w:space="0"/>
            </w:tcBorders>
            <w:vAlign w:val="bottom"/>
          </w:tcPr>
          <w:p>
            <w:pPr>
              <w:rPr>
                <w:rFonts w:hint="eastAsia" w:eastAsia="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bottom"/>
          </w:tcPr>
          <w:p>
            <w:pPr>
              <w:rPr>
                <w:rFonts w:hint="eastAsia" w:eastAsia="仿宋_GB2312"/>
                <w:spacing w:val="-10"/>
                <w:sz w:val="24"/>
                <w:lang w:val="en-US" w:eastAsia="zh-CN"/>
              </w:rPr>
            </w:pPr>
            <w:r>
              <w:rPr>
                <w:rFonts w:hint="eastAsia" w:eastAsia="仿宋_GB2312"/>
                <w:spacing w:val="-10"/>
                <w:sz w:val="24"/>
                <w:highlight w:val="none"/>
                <w:lang w:val="en-US" w:eastAsia="zh-CN"/>
              </w:rPr>
              <w:t>2021［岳市财预］0004</w:t>
            </w:r>
            <w:r>
              <w:rPr>
                <w:rFonts w:hint="eastAsia" w:eastAsia="仿宋_GB2312"/>
                <w:spacing w:val="-10"/>
                <w:sz w:val="24"/>
                <w:lang w:val="en-US" w:eastAsia="zh-CN"/>
              </w:rPr>
              <w:t>儿童冲锋衣</w:t>
            </w:r>
          </w:p>
        </w:tc>
        <w:tc>
          <w:tcPr>
            <w:tcW w:w="1822" w:type="dxa"/>
            <w:gridSpan w:val="2"/>
            <w:tcBorders>
              <w:bottom w:val="single" w:color="auto" w:sz="4" w:space="0"/>
            </w:tcBorders>
            <w:vAlign w:val="bottom"/>
          </w:tcPr>
          <w:p>
            <w:pPr>
              <w:rPr>
                <w:rFonts w:hint="default" w:eastAsia="仿宋_GB2312"/>
                <w:spacing w:val="-10"/>
                <w:sz w:val="24"/>
                <w:lang w:val="en-US" w:eastAsia="zh-CN"/>
              </w:rPr>
            </w:pPr>
            <w:r>
              <w:rPr>
                <w:rFonts w:hint="eastAsia" w:eastAsia="仿宋_GB2312"/>
                <w:spacing w:val="-10"/>
                <w:sz w:val="24"/>
                <w:lang w:val="en-US" w:eastAsia="zh-CN"/>
              </w:rPr>
              <w:t>6538.00</w:t>
            </w:r>
          </w:p>
        </w:tc>
        <w:tc>
          <w:tcPr>
            <w:tcW w:w="2342" w:type="dxa"/>
            <w:gridSpan w:val="5"/>
            <w:tcBorders>
              <w:bottom w:val="single" w:color="auto" w:sz="4" w:space="0"/>
            </w:tcBorders>
            <w:vAlign w:val="bottom"/>
          </w:tcPr>
          <w:p>
            <w:pPr>
              <w:rPr>
                <w:rFonts w:hint="default" w:eastAsia="仿宋_GB2312"/>
                <w:spacing w:val="-10"/>
                <w:sz w:val="24"/>
                <w:lang w:val="en-US" w:eastAsia="zh-CN"/>
              </w:rPr>
            </w:pPr>
            <w:r>
              <w:rPr>
                <w:rFonts w:hint="eastAsia" w:eastAsia="仿宋_GB2312"/>
                <w:spacing w:val="-10"/>
                <w:sz w:val="24"/>
                <w:lang w:val="en-US" w:eastAsia="zh-CN"/>
              </w:rPr>
              <w:t>1214记-0033</w:t>
            </w:r>
          </w:p>
        </w:tc>
        <w:tc>
          <w:tcPr>
            <w:tcW w:w="3036" w:type="dxa"/>
            <w:gridSpan w:val="3"/>
            <w:tcBorders>
              <w:bottom w:val="single" w:color="auto" w:sz="4" w:space="0"/>
            </w:tcBorders>
            <w:vAlign w:val="bottom"/>
          </w:tcPr>
          <w:p>
            <w:pPr>
              <w:rPr>
                <w:rFonts w:hint="eastAsia" w:eastAsia="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bottom"/>
          </w:tcPr>
          <w:p>
            <w:pPr>
              <w:rPr>
                <w:rFonts w:hint="eastAsia" w:eastAsia="仿宋_GB2312"/>
                <w:spacing w:val="-10"/>
                <w:sz w:val="24"/>
                <w:lang w:val="en-US" w:eastAsia="zh-CN"/>
              </w:rPr>
            </w:pPr>
            <w:r>
              <w:rPr>
                <w:rFonts w:hint="eastAsia" w:eastAsia="仿宋_GB2312"/>
                <w:spacing w:val="-10"/>
                <w:sz w:val="24"/>
                <w:highlight w:val="none"/>
                <w:lang w:val="en-US" w:eastAsia="zh-CN"/>
              </w:rPr>
              <w:t>2021［岳市财预］0004</w:t>
            </w:r>
            <w:r>
              <w:rPr>
                <w:rFonts w:hint="eastAsia" w:eastAsia="仿宋_GB2312"/>
                <w:spacing w:val="-10"/>
                <w:sz w:val="24"/>
                <w:lang w:val="en-US" w:eastAsia="zh-CN"/>
              </w:rPr>
              <w:t>儿童冲锋衣</w:t>
            </w:r>
          </w:p>
        </w:tc>
        <w:tc>
          <w:tcPr>
            <w:tcW w:w="1822" w:type="dxa"/>
            <w:gridSpan w:val="2"/>
            <w:tcBorders>
              <w:bottom w:val="single" w:color="auto" w:sz="4" w:space="0"/>
            </w:tcBorders>
            <w:vAlign w:val="bottom"/>
          </w:tcPr>
          <w:p>
            <w:pPr>
              <w:rPr>
                <w:rFonts w:hint="default" w:eastAsia="仿宋_GB2312"/>
                <w:spacing w:val="-10"/>
                <w:sz w:val="24"/>
                <w:lang w:val="en-US" w:eastAsia="zh-CN"/>
              </w:rPr>
            </w:pPr>
            <w:r>
              <w:rPr>
                <w:rFonts w:hint="eastAsia" w:eastAsia="仿宋_GB2312"/>
                <w:spacing w:val="-10"/>
                <w:sz w:val="24"/>
                <w:lang w:val="en-US" w:eastAsia="zh-CN"/>
              </w:rPr>
              <w:t>-6538.00</w:t>
            </w:r>
          </w:p>
        </w:tc>
        <w:tc>
          <w:tcPr>
            <w:tcW w:w="2342" w:type="dxa"/>
            <w:gridSpan w:val="5"/>
            <w:tcBorders>
              <w:bottom w:val="single" w:color="auto" w:sz="4" w:space="0"/>
            </w:tcBorders>
            <w:vAlign w:val="bottom"/>
          </w:tcPr>
          <w:p>
            <w:pPr>
              <w:rPr>
                <w:rFonts w:hint="default" w:eastAsia="仿宋_GB2312"/>
                <w:spacing w:val="-10"/>
                <w:sz w:val="24"/>
                <w:lang w:val="en-US" w:eastAsia="zh-CN"/>
              </w:rPr>
            </w:pPr>
            <w:r>
              <w:rPr>
                <w:rFonts w:hint="eastAsia" w:eastAsia="仿宋_GB2312"/>
                <w:spacing w:val="-10"/>
                <w:sz w:val="24"/>
                <w:lang w:val="en-US" w:eastAsia="zh-CN"/>
              </w:rPr>
              <w:t>1215记-0033</w:t>
            </w:r>
          </w:p>
        </w:tc>
        <w:tc>
          <w:tcPr>
            <w:tcW w:w="3036" w:type="dxa"/>
            <w:gridSpan w:val="3"/>
            <w:tcBorders>
              <w:bottom w:val="single" w:color="auto" w:sz="4" w:space="0"/>
            </w:tcBorders>
            <w:vAlign w:val="bottom"/>
          </w:tcPr>
          <w:p>
            <w:pPr>
              <w:rPr>
                <w:rFonts w:hint="eastAsia" w:eastAsia="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bottom"/>
          </w:tcPr>
          <w:p>
            <w:pPr>
              <w:rPr>
                <w:rFonts w:hint="eastAsia" w:eastAsia="仿宋_GB2312"/>
                <w:spacing w:val="-10"/>
                <w:sz w:val="24"/>
                <w:lang w:val="en-US" w:eastAsia="zh-CN"/>
              </w:rPr>
            </w:pPr>
            <w:r>
              <w:rPr>
                <w:rFonts w:hint="eastAsia" w:eastAsia="仿宋_GB2312"/>
                <w:spacing w:val="-10"/>
                <w:sz w:val="24"/>
                <w:highlight w:val="none"/>
                <w:lang w:val="en-US" w:eastAsia="zh-CN"/>
              </w:rPr>
              <w:t>2021［岳市财预］0004</w:t>
            </w:r>
            <w:r>
              <w:rPr>
                <w:rFonts w:hint="eastAsia" w:eastAsia="仿宋_GB2312"/>
                <w:spacing w:val="-10"/>
                <w:sz w:val="24"/>
                <w:lang w:val="en-US" w:eastAsia="zh-CN"/>
              </w:rPr>
              <w:t>儿童冲锋衣</w:t>
            </w:r>
          </w:p>
        </w:tc>
        <w:tc>
          <w:tcPr>
            <w:tcW w:w="1822" w:type="dxa"/>
            <w:gridSpan w:val="2"/>
            <w:tcBorders>
              <w:bottom w:val="single" w:color="auto" w:sz="4" w:space="0"/>
            </w:tcBorders>
            <w:vAlign w:val="bottom"/>
          </w:tcPr>
          <w:p>
            <w:pPr>
              <w:rPr>
                <w:rFonts w:hint="default" w:eastAsia="仿宋_GB2312"/>
                <w:spacing w:val="-10"/>
                <w:sz w:val="24"/>
                <w:lang w:val="en-US" w:eastAsia="zh-CN"/>
              </w:rPr>
            </w:pPr>
            <w:r>
              <w:rPr>
                <w:rFonts w:hint="eastAsia" w:eastAsia="仿宋_GB2312"/>
                <w:spacing w:val="-10"/>
                <w:sz w:val="24"/>
                <w:lang w:val="en-US" w:eastAsia="zh-CN"/>
              </w:rPr>
              <w:t>6538.00</w:t>
            </w:r>
          </w:p>
        </w:tc>
        <w:tc>
          <w:tcPr>
            <w:tcW w:w="2342" w:type="dxa"/>
            <w:gridSpan w:val="5"/>
            <w:tcBorders>
              <w:bottom w:val="single" w:color="auto" w:sz="4" w:space="0"/>
            </w:tcBorders>
            <w:vAlign w:val="bottom"/>
          </w:tcPr>
          <w:p>
            <w:pPr>
              <w:rPr>
                <w:rFonts w:hint="default" w:eastAsia="仿宋_GB2312"/>
                <w:spacing w:val="-10"/>
                <w:sz w:val="24"/>
                <w:lang w:val="en-US" w:eastAsia="zh-CN"/>
              </w:rPr>
            </w:pPr>
            <w:r>
              <w:rPr>
                <w:rFonts w:hint="eastAsia" w:eastAsia="仿宋_GB2312"/>
                <w:spacing w:val="-10"/>
                <w:sz w:val="24"/>
                <w:lang w:val="en-US" w:eastAsia="zh-CN"/>
              </w:rPr>
              <w:t>1217记-0038</w:t>
            </w:r>
          </w:p>
        </w:tc>
        <w:tc>
          <w:tcPr>
            <w:tcW w:w="3036" w:type="dxa"/>
            <w:gridSpan w:val="3"/>
            <w:tcBorders>
              <w:bottom w:val="single" w:color="auto" w:sz="4" w:space="0"/>
            </w:tcBorders>
            <w:vAlign w:val="bottom"/>
          </w:tcPr>
          <w:p>
            <w:pPr>
              <w:rPr>
                <w:rFonts w:hint="eastAsia" w:eastAsia="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bottom"/>
          </w:tcPr>
          <w:p>
            <w:pPr>
              <w:rPr>
                <w:rFonts w:hint="eastAsia" w:eastAsia="仿宋_GB2312"/>
                <w:spacing w:val="-10"/>
                <w:sz w:val="24"/>
                <w:highlight w:val="none"/>
                <w:lang w:val="en-US" w:eastAsia="zh-CN"/>
              </w:rPr>
            </w:pPr>
            <w:r>
              <w:rPr>
                <w:rFonts w:hint="eastAsia" w:eastAsia="仿宋_GB2312"/>
                <w:spacing w:val="-10"/>
                <w:sz w:val="24"/>
                <w:highlight w:val="none"/>
                <w:lang w:val="en-US" w:eastAsia="zh-CN"/>
              </w:rPr>
              <w:t>2021［岳市财预］0004</w:t>
            </w:r>
            <w:r>
              <w:rPr>
                <w:rFonts w:hint="eastAsia" w:eastAsia="仿宋_GB2312"/>
                <w:spacing w:val="-10"/>
                <w:sz w:val="24"/>
                <w:lang w:val="en-US" w:eastAsia="zh-CN"/>
              </w:rPr>
              <w:t>儿童过年腊鱼肉</w:t>
            </w:r>
          </w:p>
        </w:tc>
        <w:tc>
          <w:tcPr>
            <w:tcW w:w="1822" w:type="dxa"/>
            <w:gridSpan w:val="2"/>
            <w:tcBorders>
              <w:bottom w:val="single" w:color="auto" w:sz="4" w:space="0"/>
            </w:tcBorders>
            <w:vAlign w:val="bottom"/>
          </w:tcPr>
          <w:p>
            <w:pPr>
              <w:rPr>
                <w:rFonts w:hint="default" w:eastAsia="仿宋_GB2312"/>
                <w:spacing w:val="-10"/>
                <w:sz w:val="24"/>
                <w:lang w:val="en-US" w:eastAsia="zh-CN"/>
              </w:rPr>
            </w:pPr>
            <w:r>
              <w:rPr>
                <w:rFonts w:hint="eastAsia" w:eastAsia="仿宋_GB2312"/>
                <w:spacing w:val="-10"/>
                <w:sz w:val="24"/>
                <w:lang w:val="en-US" w:eastAsia="zh-CN"/>
              </w:rPr>
              <w:t>4.00</w:t>
            </w:r>
          </w:p>
        </w:tc>
        <w:tc>
          <w:tcPr>
            <w:tcW w:w="2342" w:type="dxa"/>
            <w:gridSpan w:val="5"/>
            <w:tcBorders>
              <w:bottom w:val="single" w:color="auto" w:sz="4" w:space="0"/>
            </w:tcBorders>
            <w:vAlign w:val="bottom"/>
          </w:tcPr>
          <w:p>
            <w:pPr>
              <w:rPr>
                <w:rFonts w:hint="default" w:eastAsia="仿宋_GB2312"/>
                <w:spacing w:val="-10"/>
                <w:sz w:val="24"/>
                <w:lang w:val="en-US" w:eastAsia="zh-CN"/>
              </w:rPr>
            </w:pPr>
            <w:r>
              <w:rPr>
                <w:rFonts w:hint="eastAsia" w:eastAsia="仿宋_GB2312"/>
                <w:spacing w:val="-10"/>
                <w:sz w:val="24"/>
                <w:lang w:val="en-US" w:eastAsia="zh-CN"/>
              </w:rPr>
              <w:t>1228记-0055</w:t>
            </w:r>
          </w:p>
        </w:tc>
        <w:tc>
          <w:tcPr>
            <w:tcW w:w="3036" w:type="dxa"/>
            <w:gridSpan w:val="3"/>
            <w:tcBorders>
              <w:bottom w:val="single" w:color="auto" w:sz="4" w:space="0"/>
            </w:tcBorders>
            <w:vAlign w:val="bottom"/>
          </w:tcPr>
          <w:p>
            <w:pPr>
              <w:rPr>
                <w:rFonts w:hint="eastAsia" w:eastAsia="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vAlign w:val="center"/>
          </w:tcPr>
          <w:p>
            <w:pPr>
              <w:jc w:val="center"/>
              <w:rPr>
                <w:rFonts w:hint="eastAsia" w:eastAsia="仿宋_GB2312"/>
                <w:sz w:val="24"/>
              </w:rPr>
            </w:pPr>
            <w:r>
              <w:rPr>
                <w:rFonts w:hint="eastAsia" w:eastAsia="仿宋_GB2312"/>
                <w:sz w:val="24"/>
              </w:rPr>
              <w:t>项目绩效定性目标及实施计划完成情况</w:t>
            </w:r>
          </w:p>
        </w:tc>
        <w:tc>
          <w:tcPr>
            <w:tcW w:w="5073" w:type="dxa"/>
            <w:gridSpan w:val="10"/>
            <w:tcBorders>
              <w:bottom w:val="single" w:color="auto" w:sz="4" w:space="0"/>
            </w:tcBorders>
            <w:vAlign w:val="center"/>
          </w:tcPr>
          <w:p>
            <w:pPr>
              <w:jc w:val="center"/>
              <w:rPr>
                <w:rFonts w:hint="eastAsia" w:eastAsia="仿宋_GB2312"/>
                <w:sz w:val="24"/>
              </w:rPr>
            </w:pPr>
            <w:r>
              <w:rPr>
                <w:rFonts w:hint="eastAsia" w:eastAsia="仿宋_GB2312"/>
                <w:sz w:val="24"/>
              </w:rPr>
              <w:t>预  期 目 标</w:t>
            </w:r>
          </w:p>
        </w:tc>
        <w:tc>
          <w:tcPr>
            <w:tcW w:w="3036" w:type="dxa"/>
            <w:gridSpan w:val="3"/>
            <w:tcBorders>
              <w:bottom w:val="single" w:color="auto" w:sz="4" w:space="0"/>
            </w:tcBorders>
            <w:vAlign w:val="center"/>
          </w:tcPr>
          <w:p>
            <w:pPr>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vAlign w:val="center"/>
          </w:tcPr>
          <w:p>
            <w:pPr>
              <w:jc w:val="center"/>
              <w:rPr>
                <w:rFonts w:hint="eastAsia" w:eastAsia="仿宋_GB2312"/>
                <w:sz w:val="24"/>
              </w:rPr>
            </w:pPr>
          </w:p>
        </w:tc>
        <w:tc>
          <w:tcPr>
            <w:tcW w:w="5073" w:type="dxa"/>
            <w:gridSpan w:val="10"/>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全部用于儿童的养治教康，提升全面带养水平</w:t>
            </w:r>
          </w:p>
        </w:tc>
        <w:tc>
          <w:tcPr>
            <w:tcW w:w="3036" w:type="dxa"/>
            <w:gridSpan w:val="3"/>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全部完成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vAlign w:val="center"/>
          </w:tcPr>
          <w:p>
            <w:pPr>
              <w:jc w:val="center"/>
              <w:rPr>
                <w:rFonts w:hint="eastAsia" w:eastAsia="仿宋_GB2312"/>
                <w:sz w:val="24"/>
              </w:rPr>
            </w:pPr>
            <w:r>
              <w:rPr>
                <w:rFonts w:hint="eastAsia" w:eastAsia="仿宋_GB2312"/>
                <w:sz w:val="24"/>
              </w:rPr>
              <w:t>项目绩效定量目标（指标）及完成情况</w:t>
            </w:r>
          </w:p>
        </w:tc>
        <w:tc>
          <w:tcPr>
            <w:tcW w:w="909" w:type="dxa"/>
            <w:gridSpan w:val="3"/>
            <w:vAlign w:val="center"/>
          </w:tcPr>
          <w:p>
            <w:pPr>
              <w:jc w:val="center"/>
              <w:rPr>
                <w:rFonts w:hint="eastAsia" w:eastAsia="仿宋_GB2312"/>
                <w:sz w:val="24"/>
              </w:rPr>
            </w:pPr>
            <w:r>
              <w:rPr>
                <w:rFonts w:hint="eastAsia" w:eastAsia="仿宋_GB2312"/>
                <w:sz w:val="24"/>
              </w:rPr>
              <w:t>一级指标</w:t>
            </w:r>
          </w:p>
        </w:tc>
        <w:tc>
          <w:tcPr>
            <w:tcW w:w="1822" w:type="dxa"/>
            <w:gridSpan w:val="2"/>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二级指标</w:t>
            </w:r>
          </w:p>
        </w:tc>
        <w:tc>
          <w:tcPr>
            <w:tcW w:w="1260" w:type="dxa"/>
            <w:gridSpan w:val="3"/>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指标内容</w:t>
            </w:r>
          </w:p>
        </w:tc>
        <w:tc>
          <w:tcPr>
            <w:tcW w:w="1082" w:type="dxa"/>
            <w:gridSpan w:val="2"/>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指标（目标）值</w:t>
            </w:r>
          </w:p>
        </w:tc>
        <w:tc>
          <w:tcPr>
            <w:tcW w:w="3036" w:type="dxa"/>
            <w:gridSpan w:val="3"/>
            <w:tcBorders>
              <w:bottom w:val="single" w:color="auto" w:sz="4" w:space="0"/>
            </w:tcBorders>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exact"/>
          <w:jc w:val="center"/>
        </w:trPr>
        <w:tc>
          <w:tcPr>
            <w:tcW w:w="1473" w:type="dxa"/>
            <w:vMerge w:val="continue"/>
            <w:vAlign w:val="center"/>
          </w:tcPr>
          <w:p>
            <w:pPr>
              <w:jc w:val="center"/>
              <w:rPr>
                <w:rFonts w:hint="eastAsia" w:eastAsia="仿宋_GB2312"/>
                <w:sz w:val="24"/>
              </w:rPr>
            </w:pPr>
          </w:p>
        </w:tc>
        <w:tc>
          <w:tcPr>
            <w:tcW w:w="909" w:type="dxa"/>
            <w:gridSpan w:val="3"/>
            <w:vMerge w:val="restart"/>
            <w:vAlign w:val="center"/>
          </w:tcPr>
          <w:p>
            <w:pPr>
              <w:jc w:val="center"/>
              <w:rPr>
                <w:rFonts w:hint="eastAsia" w:eastAsia="仿宋_GB2312"/>
                <w:sz w:val="24"/>
              </w:rPr>
            </w:pPr>
            <w:r>
              <w:rPr>
                <w:rFonts w:hint="eastAsia" w:eastAsia="仿宋_GB2312"/>
                <w:sz w:val="24"/>
              </w:rPr>
              <w:t>项目产出指标</w:t>
            </w:r>
          </w:p>
        </w:tc>
        <w:tc>
          <w:tcPr>
            <w:tcW w:w="1822" w:type="dxa"/>
            <w:gridSpan w:val="2"/>
            <w:vMerge w:val="restart"/>
            <w:vAlign w:val="center"/>
          </w:tcPr>
          <w:p>
            <w:pPr>
              <w:spacing w:line="360" w:lineRule="exact"/>
              <w:jc w:val="center"/>
              <w:rPr>
                <w:rFonts w:hint="eastAsia" w:eastAsia="仿宋_GB2312"/>
                <w:sz w:val="24"/>
              </w:rPr>
            </w:pPr>
            <w:r>
              <w:rPr>
                <w:rFonts w:hint="eastAsia" w:eastAsia="仿宋_GB2312"/>
                <w:sz w:val="24"/>
              </w:rPr>
              <w:t>数量指标</w:t>
            </w:r>
          </w:p>
        </w:tc>
        <w:tc>
          <w:tcPr>
            <w:tcW w:w="1260" w:type="dxa"/>
            <w:gridSpan w:val="3"/>
            <w:tcBorders>
              <w:bottom w:val="single" w:color="auto" w:sz="4" w:space="0"/>
            </w:tcBorders>
            <w:vAlign w:val="center"/>
          </w:tcPr>
          <w:p>
            <w:pPr>
              <w:autoSpaceDN w:val="0"/>
              <w:spacing w:line="320" w:lineRule="exact"/>
              <w:jc w:val="left"/>
              <w:textAlignment w:val="center"/>
              <w:rPr>
                <w:rFonts w:hint="eastAsia" w:eastAsia="仿宋_GB2312"/>
                <w:sz w:val="24"/>
                <w:lang w:eastAsia="zh-CN"/>
              </w:rPr>
            </w:pPr>
            <w:r>
              <w:rPr>
                <w:rFonts w:hint="eastAsia" w:ascii="仿宋_GB2312" w:hAnsi="仿宋_GB2312" w:eastAsia="仿宋_GB2312" w:cs="仿宋_GB2312"/>
                <w:color w:val="000000"/>
                <w:sz w:val="24"/>
                <w:lang w:eastAsia="zh-CN"/>
              </w:rPr>
              <w:t>儿童养育人数达标</w:t>
            </w:r>
          </w:p>
        </w:tc>
        <w:tc>
          <w:tcPr>
            <w:tcW w:w="1082"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100%</w:t>
            </w:r>
          </w:p>
        </w:tc>
        <w:tc>
          <w:tcPr>
            <w:tcW w:w="3036" w:type="dxa"/>
            <w:gridSpan w:val="3"/>
            <w:tcBorders>
              <w:bottom w:val="single" w:color="auto" w:sz="4" w:space="0"/>
            </w:tcBorders>
            <w:vAlign w:val="center"/>
          </w:tcPr>
          <w:p>
            <w:pPr>
              <w:jc w:val="center"/>
              <w:rPr>
                <w:rFonts w:hint="eastAsia"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2"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822" w:type="dxa"/>
            <w:gridSpan w:val="2"/>
            <w:vMerge w:val="continue"/>
            <w:vAlign w:val="center"/>
          </w:tcPr>
          <w:p>
            <w:pPr>
              <w:spacing w:line="360" w:lineRule="exact"/>
              <w:jc w:val="center"/>
              <w:rPr>
                <w:rFonts w:hint="eastAsia" w:eastAsia="仿宋_GB2312"/>
                <w:sz w:val="24"/>
              </w:rPr>
            </w:pPr>
          </w:p>
        </w:tc>
        <w:tc>
          <w:tcPr>
            <w:tcW w:w="1260" w:type="dxa"/>
            <w:gridSpan w:val="3"/>
            <w:tcBorders>
              <w:bottom w:val="single" w:color="auto" w:sz="4" w:space="0"/>
            </w:tcBorders>
            <w:vAlign w:val="center"/>
          </w:tcPr>
          <w:p>
            <w:pPr>
              <w:autoSpaceDN w:val="0"/>
              <w:spacing w:line="320" w:lineRule="exact"/>
              <w:jc w:val="left"/>
              <w:textAlignment w:val="center"/>
              <w:rPr>
                <w:rFonts w:hint="default" w:ascii="Times New Roman" w:hAnsi="Times New Roman" w:eastAsia="仿宋_GB2312" w:cs="Times New Roman"/>
                <w:kern w:val="2"/>
                <w:sz w:val="24"/>
                <w:szCs w:val="24"/>
                <w:lang w:val="en-US" w:eastAsia="zh-CN" w:bidi="ar-SA"/>
              </w:rPr>
            </w:pPr>
            <w:r>
              <w:rPr>
                <w:rFonts w:hint="eastAsia" w:ascii="仿宋_GB2312" w:hAnsi="仿宋_GB2312" w:eastAsia="仿宋_GB2312" w:cs="仿宋_GB2312"/>
                <w:color w:val="000000"/>
                <w:sz w:val="24"/>
                <w:lang w:eastAsia="zh-CN"/>
              </w:rPr>
              <w:t>每月孤儿基本生活费达到国家最新文件标准</w:t>
            </w:r>
            <w:r>
              <w:rPr>
                <w:rFonts w:hint="eastAsia" w:ascii="仿宋_GB2312" w:hAnsi="仿宋_GB2312" w:eastAsia="仿宋_GB2312" w:cs="仿宋_GB2312"/>
                <w:color w:val="000000"/>
                <w:sz w:val="24"/>
                <w:lang w:val="en-US" w:eastAsia="zh-CN"/>
              </w:rPr>
              <w:t>1350元·人/月</w:t>
            </w:r>
          </w:p>
        </w:tc>
        <w:tc>
          <w:tcPr>
            <w:tcW w:w="1082" w:type="dxa"/>
            <w:gridSpan w:val="2"/>
            <w:tcBorders>
              <w:bottom w:val="single" w:color="auto" w:sz="4" w:space="0"/>
            </w:tcBorders>
            <w:vAlign w:val="center"/>
          </w:tcPr>
          <w:p>
            <w:pPr>
              <w:jc w:val="center"/>
              <w:rPr>
                <w:rFonts w:hint="eastAsia" w:eastAsia="仿宋_GB2312"/>
                <w:sz w:val="24"/>
              </w:rPr>
            </w:pPr>
            <w:r>
              <w:rPr>
                <w:rFonts w:hint="eastAsia" w:eastAsia="仿宋_GB2312"/>
                <w:sz w:val="24"/>
                <w:lang w:val="en-US" w:eastAsia="zh-CN"/>
              </w:rPr>
              <w:t>100%</w:t>
            </w:r>
          </w:p>
        </w:tc>
        <w:tc>
          <w:tcPr>
            <w:tcW w:w="3036" w:type="dxa"/>
            <w:gridSpan w:val="3"/>
            <w:tcBorders>
              <w:bottom w:val="single" w:color="auto" w:sz="4" w:space="0"/>
            </w:tcBorders>
            <w:vAlign w:val="center"/>
          </w:tcPr>
          <w:p>
            <w:pPr>
              <w:jc w:val="center"/>
              <w:rPr>
                <w:rFonts w:hint="eastAsia"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822" w:type="dxa"/>
            <w:gridSpan w:val="2"/>
            <w:vMerge w:val="continue"/>
            <w:vAlign w:val="center"/>
          </w:tcPr>
          <w:p>
            <w:pPr>
              <w:spacing w:line="360" w:lineRule="exact"/>
              <w:jc w:val="center"/>
              <w:rPr>
                <w:rFonts w:hint="eastAsia" w:eastAsia="仿宋_GB2312"/>
                <w:sz w:val="24"/>
              </w:rPr>
            </w:pPr>
          </w:p>
        </w:tc>
        <w:tc>
          <w:tcPr>
            <w:tcW w:w="1260" w:type="dxa"/>
            <w:gridSpan w:val="3"/>
            <w:tcBorders>
              <w:bottom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儿童医保参保率</w:t>
            </w:r>
            <w:r>
              <w:rPr>
                <w:rFonts w:hint="eastAsia" w:ascii="仿宋_GB2312" w:hAnsi="仿宋_GB2312" w:eastAsia="仿宋_GB2312" w:cs="仿宋_GB2312"/>
                <w:color w:val="000000"/>
                <w:sz w:val="24"/>
                <w:lang w:val="en-US" w:eastAsia="zh-CN"/>
              </w:rPr>
              <w:t>100%</w:t>
            </w:r>
          </w:p>
        </w:tc>
        <w:tc>
          <w:tcPr>
            <w:tcW w:w="1082" w:type="dxa"/>
            <w:gridSpan w:val="2"/>
            <w:tcBorders>
              <w:bottom w:val="single" w:color="auto" w:sz="4" w:space="0"/>
            </w:tcBorders>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100%</w:t>
            </w:r>
          </w:p>
        </w:tc>
        <w:tc>
          <w:tcPr>
            <w:tcW w:w="3036" w:type="dxa"/>
            <w:gridSpan w:val="3"/>
            <w:tcBorders>
              <w:bottom w:val="single" w:color="auto" w:sz="4" w:space="0"/>
            </w:tcBorders>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822" w:type="dxa"/>
            <w:gridSpan w:val="2"/>
            <w:vMerge w:val="continue"/>
            <w:vAlign w:val="center"/>
          </w:tcPr>
          <w:p>
            <w:pPr>
              <w:spacing w:line="360" w:lineRule="exact"/>
              <w:jc w:val="center"/>
              <w:rPr>
                <w:rFonts w:hint="eastAsia" w:eastAsia="仿宋_GB2312"/>
                <w:sz w:val="24"/>
              </w:rPr>
            </w:pPr>
          </w:p>
        </w:tc>
        <w:tc>
          <w:tcPr>
            <w:tcW w:w="1260" w:type="dxa"/>
            <w:gridSpan w:val="3"/>
            <w:tcBorders>
              <w:bottom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儿童疫苗接种率</w:t>
            </w:r>
            <w:r>
              <w:rPr>
                <w:rFonts w:hint="eastAsia" w:ascii="仿宋_GB2312" w:hAnsi="仿宋_GB2312" w:eastAsia="仿宋_GB2312" w:cs="仿宋_GB2312"/>
                <w:color w:val="000000"/>
                <w:sz w:val="24"/>
                <w:lang w:val="en-US" w:eastAsia="zh-CN"/>
              </w:rPr>
              <w:t>80%</w:t>
            </w:r>
          </w:p>
        </w:tc>
        <w:tc>
          <w:tcPr>
            <w:tcW w:w="1082"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100%</w:t>
            </w:r>
          </w:p>
        </w:tc>
        <w:tc>
          <w:tcPr>
            <w:tcW w:w="3036"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822" w:type="dxa"/>
            <w:gridSpan w:val="2"/>
            <w:vMerge w:val="restart"/>
            <w:vAlign w:val="center"/>
          </w:tcPr>
          <w:p>
            <w:pPr>
              <w:spacing w:line="360" w:lineRule="exact"/>
              <w:jc w:val="center"/>
              <w:rPr>
                <w:rFonts w:hint="eastAsia" w:eastAsia="仿宋_GB2312"/>
                <w:sz w:val="24"/>
              </w:rPr>
            </w:pPr>
            <w:r>
              <w:rPr>
                <w:rFonts w:hint="eastAsia" w:eastAsia="仿宋_GB2312"/>
                <w:sz w:val="24"/>
              </w:rPr>
              <w:t>质量指标</w:t>
            </w:r>
          </w:p>
        </w:tc>
        <w:tc>
          <w:tcPr>
            <w:tcW w:w="1260" w:type="dxa"/>
            <w:gridSpan w:val="3"/>
            <w:tcBorders>
              <w:bottom w:val="single" w:color="auto" w:sz="4" w:space="0"/>
            </w:tcBorders>
            <w:vAlign w:val="center"/>
          </w:tcPr>
          <w:p>
            <w:pPr>
              <w:spacing w:line="360" w:lineRule="exact"/>
              <w:jc w:val="left"/>
              <w:rPr>
                <w:rFonts w:hint="eastAsia" w:eastAsia="仿宋_GB2312"/>
                <w:sz w:val="24"/>
                <w:lang w:eastAsia="zh-CN"/>
              </w:rPr>
            </w:pPr>
            <w:r>
              <w:rPr>
                <w:rFonts w:hint="eastAsia" w:ascii="仿宋_GB2312" w:hAnsi="仿宋_GB2312" w:eastAsia="仿宋_GB2312" w:cs="仿宋_GB2312"/>
                <w:color w:val="000000"/>
                <w:sz w:val="24"/>
                <w:lang w:eastAsia="zh-CN"/>
              </w:rPr>
              <w:t>全年无大小安全事故发生</w:t>
            </w:r>
          </w:p>
        </w:tc>
        <w:tc>
          <w:tcPr>
            <w:tcW w:w="1082" w:type="dxa"/>
            <w:gridSpan w:val="2"/>
            <w:tcBorders>
              <w:bottom w:val="single" w:color="auto" w:sz="4" w:space="0"/>
            </w:tcBorders>
            <w:vAlign w:val="center"/>
          </w:tcPr>
          <w:p>
            <w:pPr>
              <w:jc w:val="center"/>
              <w:rPr>
                <w:rFonts w:hint="eastAsia" w:eastAsia="仿宋_GB2312"/>
                <w:sz w:val="24"/>
              </w:rPr>
            </w:pPr>
            <w:r>
              <w:rPr>
                <w:rFonts w:hint="eastAsia" w:eastAsia="仿宋_GB2312"/>
                <w:sz w:val="24"/>
                <w:lang w:val="en-US" w:eastAsia="zh-CN"/>
              </w:rPr>
              <w:t>100%</w:t>
            </w:r>
          </w:p>
        </w:tc>
        <w:tc>
          <w:tcPr>
            <w:tcW w:w="3036" w:type="dxa"/>
            <w:gridSpan w:val="3"/>
            <w:tcBorders>
              <w:bottom w:val="single" w:color="auto" w:sz="4" w:space="0"/>
            </w:tcBorders>
            <w:vAlign w:val="center"/>
          </w:tcPr>
          <w:p>
            <w:pPr>
              <w:jc w:val="center"/>
              <w:rPr>
                <w:rFonts w:hint="eastAsia"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822" w:type="dxa"/>
            <w:gridSpan w:val="2"/>
            <w:vMerge w:val="continue"/>
            <w:vAlign w:val="center"/>
          </w:tcPr>
          <w:p>
            <w:pPr>
              <w:spacing w:line="360" w:lineRule="exact"/>
              <w:jc w:val="center"/>
              <w:rPr>
                <w:rFonts w:hint="eastAsia" w:eastAsia="仿宋_GB2312"/>
                <w:sz w:val="24"/>
              </w:rPr>
            </w:pPr>
          </w:p>
        </w:tc>
        <w:tc>
          <w:tcPr>
            <w:tcW w:w="1260" w:type="dxa"/>
            <w:gridSpan w:val="3"/>
            <w:tcBorders>
              <w:bottom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儿童身体营养指标达标</w:t>
            </w:r>
          </w:p>
        </w:tc>
        <w:tc>
          <w:tcPr>
            <w:tcW w:w="1082" w:type="dxa"/>
            <w:gridSpan w:val="2"/>
            <w:tcBorders>
              <w:bottom w:val="single" w:color="auto" w:sz="4" w:space="0"/>
            </w:tcBorders>
            <w:vAlign w:val="center"/>
          </w:tcPr>
          <w:p>
            <w:pPr>
              <w:jc w:val="center"/>
              <w:rPr>
                <w:rFonts w:hint="eastAsia" w:eastAsia="仿宋_GB2312"/>
                <w:sz w:val="24"/>
              </w:rPr>
            </w:pPr>
            <w:r>
              <w:rPr>
                <w:rFonts w:hint="eastAsia" w:eastAsia="仿宋_GB2312"/>
                <w:sz w:val="24"/>
                <w:lang w:val="en-US" w:eastAsia="zh-CN"/>
              </w:rPr>
              <w:t>100%</w:t>
            </w:r>
          </w:p>
        </w:tc>
        <w:tc>
          <w:tcPr>
            <w:tcW w:w="3036" w:type="dxa"/>
            <w:gridSpan w:val="3"/>
            <w:tcBorders>
              <w:bottom w:val="single" w:color="auto" w:sz="4" w:space="0"/>
            </w:tcBorders>
            <w:vAlign w:val="center"/>
          </w:tcPr>
          <w:p>
            <w:pPr>
              <w:jc w:val="center"/>
              <w:rPr>
                <w:rFonts w:hint="eastAsia"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9"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822" w:type="dxa"/>
            <w:gridSpan w:val="2"/>
            <w:vMerge w:val="continue"/>
            <w:vAlign w:val="center"/>
          </w:tcPr>
          <w:p>
            <w:pPr>
              <w:spacing w:line="360" w:lineRule="exact"/>
              <w:jc w:val="center"/>
              <w:rPr>
                <w:rFonts w:hint="eastAsia" w:eastAsia="仿宋_GB2312"/>
                <w:sz w:val="24"/>
              </w:rPr>
            </w:pPr>
          </w:p>
        </w:tc>
        <w:tc>
          <w:tcPr>
            <w:tcW w:w="1260" w:type="dxa"/>
            <w:gridSpan w:val="3"/>
            <w:tcBorders>
              <w:bottom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联合定点医院建立绿色就医通道，保证儿童及时有效救治</w:t>
            </w:r>
          </w:p>
        </w:tc>
        <w:tc>
          <w:tcPr>
            <w:tcW w:w="1082" w:type="dxa"/>
            <w:gridSpan w:val="2"/>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100%</w:t>
            </w:r>
          </w:p>
        </w:tc>
        <w:tc>
          <w:tcPr>
            <w:tcW w:w="3036" w:type="dxa"/>
            <w:gridSpan w:val="3"/>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9"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822" w:type="dxa"/>
            <w:gridSpan w:val="2"/>
            <w:vMerge w:val="continue"/>
            <w:vAlign w:val="center"/>
          </w:tcPr>
          <w:p>
            <w:pPr>
              <w:spacing w:line="360" w:lineRule="exact"/>
              <w:jc w:val="center"/>
              <w:rPr>
                <w:rFonts w:hint="eastAsia" w:eastAsia="仿宋_GB2312"/>
                <w:sz w:val="24"/>
              </w:rPr>
            </w:pPr>
          </w:p>
        </w:tc>
        <w:tc>
          <w:tcPr>
            <w:tcW w:w="1260" w:type="dxa"/>
            <w:gridSpan w:val="3"/>
            <w:tcBorders>
              <w:bottom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满足院内儿童日常生活各项开支（如水电气）及在校儿童的学习生活需求</w:t>
            </w:r>
          </w:p>
        </w:tc>
        <w:tc>
          <w:tcPr>
            <w:tcW w:w="1082" w:type="dxa"/>
            <w:gridSpan w:val="2"/>
            <w:tcBorders>
              <w:bottom w:val="single" w:color="auto" w:sz="4" w:space="0"/>
            </w:tcBorders>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100%</w:t>
            </w:r>
          </w:p>
        </w:tc>
        <w:tc>
          <w:tcPr>
            <w:tcW w:w="3036" w:type="dxa"/>
            <w:gridSpan w:val="3"/>
            <w:tcBorders>
              <w:bottom w:val="single" w:color="auto" w:sz="4" w:space="0"/>
            </w:tcBorders>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9"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822" w:type="dxa"/>
            <w:gridSpan w:val="2"/>
            <w:vMerge w:val="continue"/>
            <w:vAlign w:val="center"/>
          </w:tcPr>
          <w:p>
            <w:pPr>
              <w:spacing w:line="360" w:lineRule="exact"/>
              <w:jc w:val="center"/>
              <w:rPr>
                <w:rFonts w:hint="eastAsia" w:eastAsia="仿宋_GB2312"/>
                <w:sz w:val="24"/>
              </w:rPr>
            </w:pPr>
          </w:p>
        </w:tc>
        <w:tc>
          <w:tcPr>
            <w:tcW w:w="1260" w:type="dxa"/>
            <w:gridSpan w:val="3"/>
            <w:tcBorders>
              <w:bottom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满足儿童医疗需求，保证全院儿童一人一医保，就医诊治及时有保障</w:t>
            </w:r>
          </w:p>
        </w:tc>
        <w:tc>
          <w:tcPr>
            <w:tcW w:w="1082" w:type="dxa"/>
            <w:gridSpan w:val="2"/>
            <w:tcBorders>
              <w:bottom w:val="single" w:color="auto" w:sz="4" w:space="0"/>
            </w:tcBorders>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100%</w:t>
            </w:r>
          </w:p>
        </w:tc>
        <w:tc>
          <w:tcPr>
            <w:tcW w:w="3036" w:type="dxa"/>
            <w:gridSpan w:val="3"/>
            <w:tcBorders>
              <w:bottom w:val="single" w:color="auto" w:sz="4" w:space="0"/>
            </w:tcBorders>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822" w:type="dxa"/>
            <w:gridSpan w:val="2"/>
            <w:vAlign w:val="center"/>
          </w:tcPr>
          <w:p>
            <w:pPr>
              <w:spacing w:line="360" w:lineRule="exact"/>
              <w:jc w:val="center"/>
              <w:rPr>
                <w:rFonts w:hint="eastAsia" w:eastAsia="仿宋_GB2312"/>
                <w:sz w:val="24"/>
              </w:rPr>
            </w:pPr>
            <w:r>
              <w:rPr>
                <w:rFonts w:hint="eastAsia" w:eastAsia="仿宋_GB2312"/>
                <w:sz w:val="24"/>
              </w:rPr>
              <w:t>时效指标</w:t>
            </w:r>
          </w:p>
        </w:tc>
        <w:tc>
          <w:tcPr>
            <w:tcW w:w="1260"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资金指标2021年年底用完</w:t>
            </w:r>
          </w:p>
        </w:tc>
        <w:tc>
          <w:tcPr>
            <w:tcW w:w="1082" w:type="dxa"/>
            <w:gridSpan w:val="2"/>
            <w:tcBorders>
              <w:bottom w:val="single" w:color="auto" w:sz="4" w:space="0"/>
            </w:tcBorders>
            <w:vAlign w:val="center"/>
          </w:tcPr>
          <w:p>
            <w:pPr>
              <w:jc w:val="center"/>
              <w:rPr>
                <w:rFonts w:hint="eastAsia" w:eastAsia="仿宋_GB2312"/>
                <w:sz w:val="24"/>
              </w:rPr>
            </w:pPr>
            <w:r>
              <w:rPr>
                <w:rFonts w:hint="eastAsia" w:eastAsia="仿宋_GB2312"/>
                <w:sz w:val="24"/>
                <w:lang w:val="en-US" w:eastAsia="zh-CN"/>
              </w:rPr>
              <w:t>100%</w:t>
            </w:r>
          </w:p>
        </w:tc>
        <w:tc>
          <w:tcPr>
            <w:tcW w:w="3036" w:type="dxa"/>
            <w:gridSpan w:val="3"/>
            <w:tcBorders>
              <w:bottom w:val="single" w:color="auto" w:sz="4" w:space="0"/>
            </w:tcBorders>
            <w:vAlign w:val="center"/>
          </w:tcPr>
          <w:p>
            <w:pPr>
              <w:jc w:val="center"/>
              <w:rPr>
                <w:rFonts w:hint="eastAsia"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822" w:type="dxa"/>
            <w:gridSpan w:val="2"/>
            <w:vMerge w:val="restart"/>
            <w:vAlign w:val="center"/>
          </w:tcPr>
          <w:p>
            <w:pPr>
              <w:spacing w:line="360" w:lineRule="exact"/>
              <w:jc w:val="center"/>
              <w:rPr>
                <w:rFonts w:hint="eastAsia" w:eastAsia="仿宋_GB2312"/>
                <w:sz w:val="24"/>
              </w:rPr>
            </w:pPr>
            <w:r>
              <w:rPr>
                <w:rFonts w:hint="eastAsia" w:eastAsia="仿宋_GB2312"/>
                <w:sz w:val="24"/>
              </w:rPr>
              <w:t>成本指标</w:t>
            </w:r>
          </w:p>
        </w:tc>
        <w:tc>
          <w:tcPr>
            <w:tcW w:w="1260" w:type="dxa"/>
            <w:gridSpan w:val="3"/>
            <w:tcBorders>
              <w:bottom w:val="single" w:color="auto" w:sz="4" w:space="0"/>
            </w:tcBorders>
            <w:vAlign w:val="center"/>
          </w:tcPr>
          <w:p>
            <w:pPr>
              <w:spacing w:line="360" w:lineRule="exact"/>
              <w:jc w:val="center"/>
              <w:rPr>
                <w:rFonts w:hint="eastAsia" w:eastAsia="仿宋_GB2312"/>
                <w:sz w:val="24"/>
                <w:lang w:eastAsia="zh-CN"/>
              </w:rPr>
            </w:pPr>
            <w:r>
              <w:rPr>
                <w:rFonts w:hint="eastAsia" w:eastAsia="仿宋_GB2312"/>
                <w:sz w:val="24"/>
                <w:lang w:eastAsia="zh-CN"/>
              </w:rPr>
              <w:t>节约开支</w:t>
            </w:r>
          </w:p>
        </w:tc>
        <w:tc>
          <w:tcPr>
            <w:tcW w:w="1082" w:type="dxa"/>
            <w:gridSpan w:val="2"/>
            <w:tcBorders>
              <w:bottom w:val="single" w:color="auto" w:sz="4" w:space="0"/>
            </w:tcBorders>
            <w:vAlign w:val="center"/>
          </w:tcPr>
          <w:p>
            <w:pPr>
              <w:jc w:val="center"/>
              <w:rPr>
                <w:rFonts w:hint="eastAsia" w:eastAsia="仿宋_GB2312"/>
                <w:sz w:val="24"/>
              </w:rPr>
            </w:pPr>
            <w:r>
              <w:rPr>
                <w:rFonts w:hint="eastAsia" w:eastAsia="仿宋_GB2312"/>
                <w:sz w:val="24"/>
                <w:lang w:val="en-US" w:eastAsia="zh-CN"/>
              </w:rPr>
              <w:t>100%</w:t>
            </w:r>
          </w:p>
        </w:tc>
        <w:tc>
          <w:tcPr>
            <w:tcW w:w="3036"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9"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822" w:type="dxa"/>
            <w:gridSpan w:val="2"/>
            <w:vMerge w:val="continue"/>
            <w:vAlign w:val="center"/>
          </w:tcPr>
          <w:p>
            <w:pPr>
              <w:spacing w:line="360" w:lineRule="exact"/>
              <w:jc w:val="center"/>
              <w:rPr>
                <w:rFonts w:hint="eastAsia" w:eastAsia="仿宋_GB2312"/>
                <w:sz w:val="24"/>
              </w:rPr>
            </w:pPr>
          </w:p>
        </w:tc>
        <w:tc>
          <w:tcPr>
            <w:tcW w:w="1260" w:type="dxa"/>
            <w:gridSpan w:val="3"/>
            <w:tcBorders>
              <w:bottom w:val="single" w:color="auto" w:sz="4" w:space="0"/>
            </w:tcBorders>
            <w:vAlign w:val="center"/>
          </w:tcPr>
          <w:p>
            <w:pPr>
              <w:spacing w:line="360" w:lineRule="exact"/>
              <w:jc w:val="center"/>
              <w:rPr>
                <w:rFonts w:hint="eastAsia" w:eastAsia="仿宋_GB2312"/>
                <w:sz w:val="24"/>
                <w:lang w:eastAsia="zh-CN"/>
              </w:rPr>
            </w:pPr>
            <w:r>
              <w:rPr>
                <w:rFonts w:hint="eastAsia" w:ascii="仿宋_GB2312" w:hAnsi="仿宋_GB2312" w:eastAsia="仿宋_GB2312" w:cs="仿宋_GB2312"/>
                <w:color w:val="000000"/>
                <w:sz w:val="24"/>
                <w:lang w:eastAsia="zh-CN"/>
              </w:rPr>
              <w:t>落实儿童服务人员各项社会保障</w:t>
            </w:r>
          </w:p>
        </w:tc>
        <w:tc>
          <w:tcPr>
            <w:tcW w:w="1082" w:type="dxa"/>
            <w:gridSpan w:val="2"/>
            <w:tcBorders>
              <w:bottom w:val="single" w:color="auto" w:sz="4" w:space="0"/>
            </w:tcBorders>
            <w:vAlign w:val="center"/>
          </w:tcPr>
          <w:p>
            <w:pPr>
              <w:jc w:val="center"/>
              <w:rPr>
                <w:rFonts w:hint="eastAsia" w:eastAsia="仿宋_GB2312"/>
                <w:sz w:val="24"/>
              </w:rPr>
            </w:pPr>
            <w:r>
              <w:rPr>
                <w:rFonts w:hint="eastAsia" w:eastAsia="仿宋_GB2312"/>
                <w:sz w:val="24"/>
                <w:lang w:val="en-US" w:eastAsia="zh-CN"/>
              </w:rPr>
              <w:t>100%</w:t>
            </w:r>
          </w:p>
        </w:tc>
        <w:tc>
          <w:tcPr>
            <w:tcW w:w="3036" w:type="dxa"/>
            <w:gridSpan w:val="3"/>
            <w:tcBorders>
              <w:bottom w:val="single" w:color="auto" w:sz="4" w:space="0"/>
            </w:tcBorders>
            <w:vAlign w:val="center"/>
          </w:tcPr>
          <w:p>
            <w:pPr>
              <w:jc w:val="center"/>
              <w:rPr>
                <w:rFonts w:hint="eastAsia"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exact"/>
          <w:jc w:val="center"/>
        </w:trPr>
        <w:tc>
          <w:tcPr>
            <w:tcW w:w="1473" w:type="dxa"/>
            <w:vMerge w:val="continue"/>
            <w:vAlign w:val="center"/>
          </w:tcPr>
          <w:p>
            <w:pPr>
              <w:jc w:val="center"/>
              <w:rPr>
                <w:rFonts w:hint="eastAsia" w:eastAsia="仿宋_GB2312"/>
                <w:sz w:val="24"/>
              </w:rPr>
            </w:pPr>
          </w:p>
        </w:tc>
        <w:tc>
          <w:tcPr>
            <w:tcW w:w="909" w:type="dxa"/>
            <w:gridSpan w:val="3"/>
            <w:vMerge w:val="restart"/>
            <w:vAlign w:val="center"/>
          </w:tcPr>
          <w:p>
            <w:pPr>
              <w:jc w:val="center"/>
              <w:rPr>
                <w:rFonts w:hint="eastAsia" w:eastAsia="仿宋_GB2312"/>
                <w:sz w:val="24"/>
              </w:rPr>
            </w:pPr>
            <w:r>
              <w:rPr>
                <w:rFonts w:hint="eastAsia" w:eastAsia="仿宋_GB2312"/>
                <w:sz w:val="24"/>
              </w:rPr>
              <w:t>项目效益指标</w:t>
            </w:r>
          </w:p>
        </w:tc>
        <w:tc>
          <w:tcPr>
            <w:tcW w:w="1822" w:type="dxa"/>
            <w:gridSpan w:val="2"/>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vAlign w:val="center"/>
          </w:tcPr>
          <w:p>
            <w:pPr>
              <w:spacing w:line="360" w:lineRule="exact"/>
              <w:jc w:val="center"/>
              <w:rPr>
                <w:rFonts w:hint="eastAsia" w:eastAsia="仿宋_GB2312"/>
                <w:sz w:val="24"/>
                <w:lang w:eastAsia="zh-CN"/>
              </w:rPr>
            </w:pPr>
            <w:r>
              <w:rPr>
                <w:rFonts w:hint="eastAsia" w:eastAsia="仿宋_GB2312"/>
                <w:sz w:val="24"/>
                <w:lang w:eastAsia="zh-CN"/>
              </w:rPr>
              <w:t>资金使用率</w:t>
            </w:r>
          </w:p>
        </w:tc>
        <w:tc>
          <w:tcPr>
            <w:tcW w:w="1082" w:type="dxa"/>
            <w:gridSpan w:val="2"/>
            <w:tcBorders>
              <w:bottom w:val="single" w:color="auto" w:sz="4" w:space="0"/>
            </w:tcBorders>
            <w:vAlign w:val="center"/>
          </w:tcPr>
          <w:p>
            <w:pPr>
              <w:jc w:val="center"/>
              <w:rPr>
                <w:rFonts w:hint="eastAsia" w:eastAsia="仿宋_GB2312"/>
                <w:sz w:val="24"/>
              </w:rPr>
            </w:pPr>
            <w:r>
              <w:rPr>
                <w:rFonts w:hint="eastAsia" w:eastAsia="仿宋_GB2312"/>
                <w:sz w:val="24"/>
                <w:lang w:val="en-US" w:eastAsia="zh-CN"/>
              </w:rPr>
              <w:t>100%</w:t>
            </w:r>
          </w:p>
        </w:tc>
        <w:tc>
          <w:tcPr>
            <w:tcW w:w="3036" w:type="dxa"/>
            <w:gridSpan w:val="3"/>
            <w:tcBorders>
              <w:bottom w:val="single" w:color="auto" w:sz="4" w:space="0"/>
            </w:tcBorders>
            <w:vAlign w:val="center"/>
          </w:tcPr>
          <w:p>
            <w:pPr>
              <w:jc w:val="center"/>
              <w:rPr>
                <w:rFonts w:hint="eastAsia"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822" w:type="dxa"/>
            <w:gridSpan w:val="2"/>
            <w:vMerge w:val="restart"/>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vAlign w:val="center"/>
          </w:tcPr>
          <w:p>
            <w:pPr>
              <w:spacing w:line="360" w:lineRule="exact"/>
              <w:jc w:val="center"/>
              <w:rPr>
                <w:rFonts w:hint="eastAsia" w:eastAsia="仿宋_GB2312"/>
                <w:sz w:val="24"/>
                <w:lang w:eastAsia="zh-CN"/>
              </w:rPr>
            </w:pPr>
            <w:r>
              <w:rPr>
                <w:rFonts w:hint="eastAsia" w:ascii="仿宋_GB2312" w:hAnsi="仿宋_GB2312" w:eastAsia="仿宋_GB2312" w:cs="仿宋_GB2312"/>
                <w:color w:val="000000"/>
                <w:sz w:val="24"/>
                <w:lang w:eastAsia="zh-CN"/>
              </w:rPr>
              <w:t>树立良好窗口服务形象</w:t>
            </w:r>
          </w:p>
        </w:tc>
        <w:tc>
          <w:tcPr>
            <w:tcW w:w="1082" w:type="dxa"/>
            <w:gridSpan w:val="2"/>
            <w:tcBorders>
              <w:bottom w:val="single" w:color="auto" w:sz="4" w:space="0"/>
            </w:tcBorders>
            <w:vAlign w:val="center"/>
          </w:tcPr>
          <w:p>
            <w:pPr>
              <w:jc w:val="center"/>
              <w:rPr>
                <w:rFonts w:hint="eastAsia" w:eastAsia="仿宋_GB2312"/>
                <w:sz w:val="24"/>
              </w:rPr>
            </w:pPr>
            <w:r>
              <w:rPr>
                <w:rFonts w:hint="eastAsia" w:eastAsia="仿宋_GB2312"/>
                <w:sz w:val="24"/>
                <w:lang w:val="en-US" w:eastAsia="zh-CN"/>
              </w:rPr>
              <w:t>100%</w:t>
            </w:r>
          </w:p>
        </w:tc>
        <w:tc>
          <w:tcPr>
            <w:tcW w:w="3036"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822" w:type="dxa"/>
            <w:gridSpan w:val="2"/>
            <w:vMerge w:val="continue"/>
            <w:vAlign w:val="center"/>
          </w:tcPr>
          <w:p>
            <w:pPr>
              <w:spacing w:line="360" w:lineRule="exact"/>
              <w:jc w:val="center"/>
              <w:rPr>
                <w:rFonts w:hint="eastAsia" w:eastAsia="仿宋_GB2312"/>
                <w:sz w:val="24"/>
              </w:rPr>
            </w:pPr>
          </w:p>
        </w:tc>
        <w:tc>
          <w:tcPr>
            <w:tcW w:w="1260" w:type="dxa"/>
            <w:gridSpan w:val="3"/>
            <w:tcBorders>
              <w:bottom w:val="single" w:color="auto" w:sz="4" w:space="0"/>
            </w:tcBorders>
            <w:vAlign w:val="center"/>
          </w:tcPr>
          <w:p>
            <w:pPr>
              <w:spacing w:line="360" w:lineRule="exact"/>
              <w:jc w:val="center"/>
              <w:rPr>
                <w:rFonts w:hint="eastAsia" w:eastAsia="仿宋_GB2312"/>
                <w:sz w:val="24"/>
                <w:lang w:eastAsia="zh-CN"/>
              </w:rPr>
            </w:pPr>
            <w:r>
              <w:rPr>
                <w:rFonts w:hint="eastAsia" w:eastAsia="仿宋_GB2312"/>
                <w:sz w:val="24"/>
                <w:lang w:eastAsia="zh-CN"/>
              </w:rPr>
              <w:t>守牢筑好疫情防控条线</w:t>
            </w:r>
          </w:p>
        </w:tc>
        <w:tc>
          <w:tcPr>
            <w:tcW w:w="1082" w:type="dxa"/>
            <w:gridSpan w:val="2"/>
            <w:tcBorders>
              <w:bottom w:val="single" w:color="auto" w:sz="4" w:space="0"/>
            </w:tcBorders>
            <w:vAlign w:val="center"/>
          </w:tcPr>
          <w:p>
            <w:pPr>
              <w:jc w:val="center"/>
              <w:rPr>
                <w:rFonts w:hint="eastAsia" w:eastAsia="仿宋_GB2312"/>
                <w:sz w:val="24"/>
              </w:rPr>
            </w:pPr>
            <w:r>
              <w:rPr>
                <w:rFonts w:hint="eastAsia" w:eastAsia="仿宋_GB2312"/>
                <w:sz w:val="24"/>
                <w:lang w:val="en-US" w:eastAsia="zh-CN"/>
              </w:rPr>
              <w:t>100%</w:t>
            </w:r>
          </w:p>
        </w:tc>
        <w:tc>
          <w:tcPr>
            <w:tcW w:w="3036" w:type="dxa"/>
            <w:gridSpan w:val="3"/>
            <w:tcBorders>
              <w:bottom w:val="single" w:color="auto" w:sz="4" w:space="0"/>
            </w:tcBorders>
            <w:vAlign w:val="center"/>
          </w:tcPr>
          <w:p>
            <w:pPr>
              <w:jc w:val="center"/>
              <w:rPr>
                <w:rFonts w:hint="eastAsia"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822" w:type="dxa"/>
            <w:gridSpan w:val="2"/>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vAlign w:val="center"/>
          </w:tcPr>
          <w:p>
            <w:pPr>
              <w:spacing w:line="360" w:lineRule="exact"/>
              <w:jc w:val="center"/>
              <w:rPr>
                <w:rFonts w:hint="eastAsia" w:eastAsia="仿宋_GB2312"/>
                <w:sz w:val="24"/>
                <w:lang w:eastAsia="zh-CN"/>
              </w:rPr>
            </w:pPr>
            <w:r>
              <w:rPr>
                <w:rFonts w:hint="eastAsia" w:eastAsia="仿宋_GB2312"/>
                <w:sz w:val="24"/>
                <w:lang w:eastAsia="zh-CN"/>
              </w:rPr>
              <w:t>节能减排无污染垃圾</w:t>
            </w:r>
          </w:p>
        </w:tc>
        <w:tc>
          <w:tcPr>
            <w:tcW w:w="1082" w:type="dxa"/>
            <w:gridSpan w:val="2"/>
            <w:tcBorders>
              <w:bottom w:val="single" w:color="auto" w:sz="4" w:space="0"/>
            </w:tcBorders>
            <w:vAlign w:val="center"/>
          </w:tcPr>
          <w:p>
            <w:pPr>
              <w:jc w:val="center"/>
              <w:rPr>
                <w:rFonts w:hint="eastAsia" w:eastAsia="仿宋_GB2312"/>
                <w:sz w:val="24"/>
              </w:rPr>
            </w:pPr>
            <w:r>
              <w:rPr>
                <w:rFonts w:hint="eastAsia" w:eastAsia="仿宋_GB2312"/>
                <w:sz w:val="24"/>
                <w:lang w:val="en-US" w:eastAsia="zh-CN"/>
              </w:rPr>
              <w:t>100%</w:t>
            </w:r>
          </w:p>
        </w:tc>
        <w:tc>
          <w:tcPr>
            <w:tcW w:w="3036"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822" w:type="dxa"/>
            <w:gridSpan w:val="2"/>
            <w:vMerge w:val="restart"/>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1260" w:type="dxa"/>
            <w:gridSpan w:val="3"/>
            <w:tcBorders>
              <w:bottom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收养家庭定期反馈与回访</w:t>
            </w:r>
          </w:p>
          <w:p>
            <w:pPr>
              <w:spacing w:line="360" w:lineRule="exact"/>
              <w:jc w:val="center"/>
              <w:rPr>
                <w:rFonts w:hint="eastAsia" w:eastAsia="仿宋_GB2312"/>
                <w:sz w:val="24"/>
                <w:lang w:eastAsia="zh-CN"/>
              </w:rPr>
            </w:pPr>
          </w:p>
        </w:tc>
        <w:tc>
          <w:tcPr>
            <w:tcW w:w="1082" w:type="dxa"/>
            <w:gridSpan w:val="2"/>
            <w:tcBorders>
              <w:bottom w:val="single" w:color="auto" w:sz="4" w:space="0"/>
            </w:tcBorders>
            <w:vAlign w:val="center"/>
          </w:tcPr>
          <w:p>
            <w:pPr>
              <w:jc w:val="center"/>
              <w:rPr>
                <w:rFonts w:hint="eastAsia" w:eastAsia="仿宋_GB2312"/>
                <w:sz w:val="24"/>
              </w:rPr>
            </w:pPr>
            <w:r>
              <w:rPr>
                <w:rFonts w:hint="eastAsia" w:eastAsia="仿宋_GB2312"/>
                <w:sz w:val="24"/>
                <w:lang w:val="en-US" w:eastAsia="zh-CN"/>
              </w:rPr>
              <w:t>100%</w:t>
            </w:r>
          </w:p>
        </w:tc>
        <w:tc>
          <w:tcPr>
            <w:tcW w:w="3036"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822" w:type="dxa"/>
            <w:gridSpan w:val="2"/>
            <w:vMerge w:val="continue"/>
            <w:vAlign w:val="center"/>
          </w:tcPr>
          <w:p>
            <w:pPr>
              <w:spacing w:line="360" w:lineRule="exact"/>
              <w:jc w:val="center"/>
              <w:rPr>
                <w:rFonts w:hint="eastAsia" w:eastAsia="仿宋_GB2312"/>
                <w:sz w:val="24"/>
              </w:rPr>
            </w:pPr>
          </w:p>
        </w:tc>
        <w:tc>
          <w:tcPr>
            <w:tcW w:w="1260" w:type="dxa"/>
            <w:gridSpan w:val="3"/>
            <w:tcBorders>
              <w:bottom w:val="single" w:color="auto" w:sz="4" w:space="0"/>
            </w:tcBorders>
            <w:vAlign w:val="center"/>
          </w:tcPr>
          <w:p>
            <w:pPr>
              <w:spacing w:line="360" w:lineRule="exact"/>
              <w:jc w:val="center"/>
              <w:rPr>
                <w:rFonts w:hint="eastAsia" w:eastAsia="仿宋_GB2312"/>
                <w:sz w:val="24"/>
                <w:lang w:eastAsia="zh-CN"/>
              </w:rPr>
            </w:pPr>
            <w:r>
              <w:rPr>
                <w:rFonts w:hint="eastAsia" w:ascii="仿宋_GB2312" w:hAnsi="仿宋_GB2312" w:eastAsia="仿宋_GB2312" w:cs="仿宋_GB2312"/>
                <w:color w:val="000000"/>
                <w:sz w:val="24"/>
                <w:lang w:eastAsia="zh-CN"/>
              </w:rPr>
              <w:t>整合社会资源</w:t>
            </w:r>
          </w:p>
        </w:tc>
        <w:tc>
          <w:tcPr>
            <w:tcW w:w="1082" w:type="dxa"/>
            <w:gridSpan w:val="2"/>
            <w:tcBorders>
              <w:bottom w:val="single" w:color="auto" w:sz="4" w:space="0"/>
            </w:tcBorders>
            <w:vAlign w:val="center"/>
          </w:tcPr>
          <w:p>
            <w:pPr>
              <w:jc w:val="center"/>
              <w:rPr>
                <w:rFonts w:hint="eastAsia" w:eastAsia="仿宋_GB2312"/>
                <w:sz w:val="24"/>
              </w:rPr>
            </w:pPr>
            <w:r>
              <w:rPr>
                <w:rFonts w:hint="eastAsia" w:eastAsia="仿宋_GB2312"/>
                <w:sz w:val="24"/>
                <w:lang w:val="en-US" w:eastAsia="zh-CN"/>
              </w:rPr>
              <w:t>100%</w:t>
            </w:r>
          </w:p>
        </w:tc>
        <w:tc>
          <w:tcPr>
            <w:tcW w:w="3036" w:type="dxa"/>
            <w:gridSpan w:val="3"/>
            <w:tcBorders>
              <w:bottom w:val="single" w:color="auto" w:sz="4" w:space="0"/>
            </w:tcBorders>
            <w:vAlign w:val="center"/>
          </w:tcPr>
          <w:p>
            <w:pPr>
              <w:jc w:val="center"/>
              <w:rPr>
                <w:rFonts w:hint="eastAsia"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vAlign w:val="center"/>
          </w:tcPr>
          <w:p>
            <w:pPr>
              <w:jc w:val="center"/>
              <w:rPr>
                <w:rFonts w:hint="eastAsia" w:eastAsia="仿宋_GB2312"/>
                <w:sz w:val="24"/>
              </w:rPr>
            </w:pPr>
            <w:r>
              <w:rPr>
                <w:rFonts w:hint="eastAsia" w:eastAsia="仿宋_GB2312"/>
                <w:bCs/>
                <w:sz w:val="24"/>
              </w:rPr>
              <w:t>绩效自评综合得分</w:t>
            </w:r>
          </w:p>
        </w:tc>
        <w:tc>
          <w:tcPr>
            <w:tcW w:w="7200" w:type="dxa"/>
            <w:gridSpan w:val="10"/>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vAlign w:val="center"/>
          </w:tcPr>
          <w:p>
            <w:pPr>
              <w:jc w:val="center"/>
              <w:rPr>
                <w:rFonts w:hint="eastAsia" w:eastAsia="仿宋_GB2312"/>
                <w:bCs/>
                <w:sz w:val="24"/>
              </w:rPr>
            </w:pPr>
            <w:r>
              <w:rPr>
                <w:rFonts w:hint="eastAsia" w:eastAsia="仿宋_GB2312"/>
                <w:bCs/>
                <w:sz w:val="24"/>
              </w:rPr>
              <w:t>评价等次</w:t>
            </w:r>
          </w:p>
        </w:tc>
        <w:tc>
          <w:tcPr>
            <w:tcW w:w="7200" w:type="dxa"/>
            <w:gridSpan w:val="10"/>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hint="eastAsia" w:eastAsia="仿宋_GB2312"/>
                <w:sz w:val="24"/>
                <w:lang w:eastAsia="zh-CN"/>
              </w:rPr>
            </w:pPr>
            <w:r>
              <w:rPr>
                <w:rFonts w:hint="eastAsia" w:eastAsia="仿宋_GB2312"/>
                <w:sz w:val="24"/>
              </w:rPr>
              <w:t>姓名</w:t>
            </w:r>
          </w:p>
        </w:tc>
        <w:tc>
          <w:tcPr>
            <w:tcW w:w="2332" w:type="dxa"/>
            <w:gridSpan w:val="4"/>
            <w:vAlign w:val="center"/>
          </w:tcPr>
          <w:p>
            <w:pPr>
              <w:jc w:val="center"/>
              <w:rPr>
                <w:rFonts w:hint="eastAsia" w:eastAsia="仿宋_GB2312"/>
                <w:sz w:val="24"/>
              </w:rPr>
            </w:pPr>
            <w:r>
              <w:rPr>
                <w:rFonts w:hint="eastAsia" w:eastAsia="仿宋_GB2312"/>
                <w:sz w:val="24"/>
              </w:rPr>
              <w:t>职称/职务</w:t>
            </w:r>
          </w:p>
        </w:tc>
        <w:tc>
          <w:tcPr>
            <w:tcW w:w="1950" w:type="dxa"/>
            <w:gridSpan w:val="4"/>
            <w:vAlign w:val="center"/>
          </w:tcPr>
          <w:p>
            <w:pPr>
              <w:jc w:val="center"/>
              <w:rPr>
                <w:rFonts w:hint="eastAsia" w:eastAsia="仿宋_GB2312"/>
                <w:sz w:val="24"/>
              </w:rPr>
            </w:pPr>
            <w:r>
              <w:rPr>
                <w:rFonts w:hint="eastAsia" w:eastAsia="仿宋_GB2312"/>
                <w:sz w:val="24"/>
              </w:rPr>
              <w:t>单  位</w:t>
            </w:r>
          </w:p>
        </w:tc>
        <w:tc>
          <w:tcPr>
            <w:tcW w:w="3036" w:type="dxa"/>
            <w:gridSpan w:val="3"/>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exact"/>
          <w:jc w:val="center"/>
        </w:trPr>
        <w:tc>
          <w:tcPr>
            <w:tcW w:w="2264" w:type="dxa"/>
            <w:gridSpan w:val="3"/>
            <w:vAlign w:val="center"/>
          </w:tcPr>
          <w:p>
            <w:pPr>
              <w:rPr>
                <w:rFonts w:hint="eastAsia" w:eastAsia="仿宋_GB2312"/>
                <w:sz w:val="24"/>
                <w:lang w:eastAsia="zh-CN"/>
              </w:rPr>
            </w:pPr>
            <w:r>
              <w:rPr>
                <w:rFonts w:hint="eastAsia" w:eastAsia="仿宋_GB2312"/>
                <w:sz w:val="24"/>
                <w:lang w:eastAsia="zh-CN"/>
              </w:rPr>
              <w:t>侯大兴</w:t>
            </w:r>
          </w:p>
        </w:tc>
        <w:tc>
          <w:tcPr>
            <w:tcW w:w="2332" w:type="dxa"/>
            <w:gridSpan w:val="4"/>
            <w:vAlign w:val="center"/>
          </w:tcPr>
          <w:p>
            <w:pPr>
              <w:rPr>
                <w:rFonts w:hint="eastAsia" w:eastAsia="仿宋_GB2312"/>
                <w:sz w:val="24"/>
                <w:lang w:eastAsia="zh-CN"/>
              </w:rPr>
            </w:pPr>
            <w:r>
              <w:rPr>
                <w:rFonts w:hint="eastAsia" w:eastAsia="仿宋_GB2312"/>
                <w:sz w:val="24"/>
                <w:lang w:eastAsia="zh-CN"/>
              </w:rPr>
              <w:t>院长</w:t>
            </w:r>
          </w:p>
        </w:tc>
        <w:tc>
          <w:tcPr>
            <w:tcW w:w="1950" w:type="dxa"/>
            <w:gridSpan w:val="4"/>
            <w:vAlign w:val="center"/>
          </w:tcPr>
          <w:p>
            <w:pPr>
              <w:rPr>
                <w:rFonts w:hint="eastAsia" w:eastAsia="仿宋_GB2312"/>
                <w:sz w:val="24"/>
                <w:lang w:eastAsia="zh-CN"/>
              </w:rPr>
            </w:pPr>
            <w:r>
              <w:rPr>
                <w:rFonts w:hint="eastAsia" w:eastAsia="仿宋_GB2312"/>
                <w:sz w:val="24"/>
                <w:lang w:eastAsia="zh-CN"/>
              </w:rPr>
              <w:t>岳阳市儿童福利院</w:t>
            </w:r>
          </w:p>
        </w:tc>
        <w:tc>
          <w:tcPr>
            <w:tcW w:w="3036" w:type="dxa"/>
            <w:gridSpan w:val="3"/>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264" w:type="dxa"/>
            <w:gridSpan w:val="3"/>
            <w:vAlign w:val="center"/>
          </w:tcPr>
          <w:p>
            <w:pPr>
              <w:rPr>
                <w:rFonts w:hint="eastAsia" w:eastAsia="仿宋_GB2312"/>
                <w:sz w:val="24"/>
                <w:lang w:eastAsia="zh-CN"/>
              </w:rPr>
            </w:pPr>
            <w:r>
              <w:rPr>
                <w:rFonts w:hint="eastAsia" w:eastAsia="仿宋_GB2312"/>
                <w:sz w:val="24"/>
                <w:lang w:eastAsia="zh-CN"/>
              </w:rPr>
              <w:t>周江华</w:t>
            </w:r>
          </w:p>
        </w:tc>
        <w:tc>
          <w:tcPr>
            <w:tcW w:w="2332" w:type="dxa"/>
            <w:gridSpan w:val="4"/>
            <w:vAlign w:val="center"/>
          </w:tcPr>
          <w:p>
            <w:pPr>
              <w:rPr>
                <w:rFonts w:hint="eastAsia" w:eastAsia="仿宋_GB2312"/>
                <w:sz w:val="24"/>
                <w:lang w:eastAsia="zh-CN"/>
              </w:rPr>
            </w:pPr>
            <w:r>
              <w:rPr>
                <w:rFonts w:hint="eastAsia" w:eastAsia="仿宋_GB2312"/>
                <w:sz w:val="24"/>
                <w:lang w:eastAsia="zh-CN"/>
              </w:rPr>
              <w:t>副院长</w:t>
            </w:r>
          </w:p>
        </w:tc>
        <w:tc>
          <w:tcPr>
            <w:tcW w:w="1950" w:type="dxa"/>
            <w:gridSpan w:val="4"/>
            <w:vAlign w:val="center"/>
          </w:tcPr>
          <w:p>
            <w:pPr>
              <w:rPr>
                <w:rFonts w:hint="eastAsia" w:eastAsia="仿宋_GB2312"/>
                <w:sz w:val="24"/>
              </w:rPr>
            </w:pPr>
            <w:r>
              <w:rPr>
                <w:rFonts w:hint="eastAsia" w:eastAsia="仿宋_GB2312"/>
                <w:sz w:val="24"/>
                <w:lang w:eastAsia="zh-CN"/>
              </w:rPr>
              <w:t>岳阳市儿童福利院</w:t>
            </w:r>
          </w:p>
        </w:tc>
        <w:tc>
          <w:tcPr>
            <w:tcW w:w="3036" w:type="dxa"/>
            <w:gridSpan w:val="3"/>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264" w:type="dxa"/>
            <w:gridSpan w:val="3"/>
            <w:vAlign w:val="center"/>
          </w:tcPr>
          <w:p>
            <w:pP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杨武</w:t>
            </w:r>
          </w:p>
        </w:tc>
        <w:tc>
          <w:tcPr>
            <w:tcW w:w="2332" w:type="dxa"/>
            <w:gridSpan w:val="4"/>
            <w:vAlign w:val="center"/>
          </w:tcPr>
          <w:p>
            <w:pP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副院长</w:t>
            </w:r>
          </w:p>
        </w:tc>
        <w:tc>
          <w:tcPr>
            <w:tcW w:w="1950" w:type="dxa"/>
            <w:gridSpan w:val="4"/>
            <w:vAlign w:val="center"/>
          </w:tcPr>
          <w:p>
            <w:pPr>
              <w:rPr>
                <w:rFonts w:hint="eastAsia" w:eastAsia="仿宋_GB2312"/>
                <w:sz w:val="24"/>
                <w:lang w:eastAsia="zh-CN"/>
              </w:rPr>
            </w:pPr>
            <w:r>
              <w:rPr>
                <w:rFonts w:hint="eastAsia" w:eastAsia="仿宋_GB2312"/>
                <w:sz w:val="24"/>
                <w:lang w:eastAsia="zh-CN"/>
              </w:rPr>
              <w:t>岳阳市儿童福利院</w:t>
            </w:r>
          </w:p>
        </w:tc>
        <w:tc>
          <w:tcPr>
            <w:tcW w:w="3036" w:type="dxa"/>
            <w:gridSpan w:val="3"/>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rPr>
                <w:rFonts w:hint="eastAsia" w:eastAsia="仿宋_GB2312"/>
                <w:sz w:val="24"/>
                <w:lang w:eastAsia="zh-CN"/>
              </w:rPr>
            </w:pPr>
            <w:r>
              <w:rPr>
                <w:rFonts w:hint="eastAsia" w:eastAsia="仿宋_GB2312"/>
                <w:sz w:val="24"/>
                <w:lang w:eastAsia="zh-CN"/>
              </w:rPr>
              <w:t>姜婷</w:t>
            </w:r>
          </w:p>
        </w:tc>
        <w:tc>
          <w:tcPr>
            <w:tcW w:w="2332" w:type="dxa"/>
            <w:gridSpan w:val="4"/>
            <w:vAlign w:val="center"/>
          </w:tcPr>
          <w:p>
            <w:pPr>
              <w:rPr>
                <w:rFonts w:hint="eastAsia" w:eastAsia="仿宋_GB2312"/>
                <w:sz w:val="24"/>
                <w:lang w:eastAsia="zh-CN"/>
              </w:rPr>
            </w:pPr>
            <w:r>
              <w:rPr>
                <w:rFonts w:hint="eastAsia" w:eastAsia="仿宋_GB2312"/>
                <w:sz w:val="24"/>
                <w:lang w:eastAsia="zh-CN"/>
              </w:rPr>
              <w:t>会计</w:t>
            </w:r>
          </w:p>
        </w:tc>
        <w:tc>
          <w:tcPr>
            <w:tcW w:w="1950" w:type="dxa"/>
            <w:gridSpan w:val="4"/>
            <w:vAlign w:val="center"/>
          </w:tcPr>
          <w:p>
            <w:pPr>
              <w:rPr>
                <w:rFonts w:hint="eastAsia" w:eastAsia="仿宋_GB2312"/>
                <w:sz w:val="24"/>
                <w:lang w:eastAsia="zh-CN"/>
              </w:rPr>
            </w:pPr>
            <w:r>
              <w:rPr>
                <w:rFonts w:hint="eastAsia" w:eastAsia="仿宋_GB2312"/>
                <w:sz w:val="24"/>
                <w:lang w:eastAsia="zh-CN"/>
              </w:rPr>
              <w:t>岳阳市儿童福利院</w:t>
            </w:r>
          </w:p>
        </w:tc>
        <w:tc>
          <w:tcPr>
            <w:tcW w:w="3036" w:type="dxa"/>
            <w:gridSpan w:val="3"/>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姜婷</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18673063856</w:t>
      </w:r>
    </w:p>
    <w:tbl>
      <w:tblPr>
        <w:tblStyle w:val="4"/>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tcPr>
          <w:p>
            <w:pPr>
              <w:jc w:val="center"/>
              <w:rPr>
                <w:rFonts w:hint="eastAsia" w:eastAsia="仿宋_GB2312"/>
                <w:b/>
                <w:bCs/>
                <w:sz w:val="28"/>
                <w:szCs w:val="28"/>
              </w:rPr>
            </w:pPr>
            <w:r>
              <w:rPr>
                <w:rFonts w:hint="eastAsia" w:eastAsia="仿宋_GB2312"/>
                <w:b/>
                <w:bCs/>
                <w:sz w:val="28"/>
                <w:szCs w:val="28"/>
              </w:rPr>
              <w:t>五、评价报告综述（文字部分）</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根据《岳阳市财政局 岳阳市审计局关于印发&lt;2022年度岳阳市预算绩效管理工作方案&gt;的通知》（岳财预【2022】15号）要求，现对我院2021年度“儿童生活费”专项资金开展绩效自评，现将情况报告如下：</w:t>
            </w:r>
          </w:p>
          <w:p>
            <w:pPr>
              <w:keepNext w:val="0"/>
              <w:keepLines w:val="0"/>
              <w:pageBreakBefore w:val="0"/>
              <w:numPr>
                <w:ilvl w:val="0"/>
                <w:numId w:val="4"/>
              </w:numPr>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项目概况</w:t>
            </w:r>
          </w:p>
          <w:p>
            <w:pPr>
              <w:keepNext w:val="0"/>
              <w:keepLines w:val="0"/>
              <w:pageBreakBefore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1、项目单位基本情况</w:t>
            </w:r>
          </w:p>
          <w:p>
            <w:pPr>
              <w:keepNext w:val="0"/>
              <w:keepLines w:val="0"/>
              <w:pageBreakBefore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岳阳市儿童福利院承担着岳阳地区孤弃儿童养治教康各项服务的非营利性政府机构，“儿童生活费”项目为长期持续专项拨款，对提高儿童在院生活水平有重要意义。</w:t>
            </w:r>
          </w:p>
          <w:p>
            <w:pPr>
              <w:keepNext w:val="0"/>
              <w:keepLines w:val="0"/>
              <w:pageBreakBefore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我院现有在院儿童</w:t>
            </w:r>
            <w:r>
              <w:rPr>
                <w:rFonts w:hint="eastAsia" w:ascii="仿宋" w:hAnsi="仿宋" w:eastAsia="仿宋" w:cs="仿宋"/>
                <w:sz w:val="32"/>
                <w:szCs w:val="32"/>
                <w:highlight w:val="none"/>
                <w:lang w:val="en-US" w:eastAsia="zh-CN"/>
              </w:rPr>
              <w:t>110</w:t>
            </w:r>
            <w:r>
              <w:rPr>
                <w:rFonts w:hint="eastAsia" w:ascii="仿宋" w:hAnsi="仿宋" w:eastAsia="仿宋" w:cs="仿宋"/>
                <w:sz w:val="32"/>
                <w:szCs w:val="32"/>
                <w:lang w:val="en-US" w:eastAsia="zh-CN"/>
              </w:rPr>
              <w:t>人，其中90%为孤残儿童，身患不同类型残疾，我院面向在院儿童开设养治教康专项服务。</w:t>
            </w:r>
          </w:p>
          <w:p>
            <w:pPr>
              <w:keepNext w:val="0"/>
              <w:keepLines w:val="0"/>
              <w:pageBreakBefore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2、项目实施依据</w:t>
            </w:r>
          </w:p>
          <w:p>
            <w:pPr>
              <w:keepNext w:val="0"/>
              <w:keepLines w:val="0"/>
              <w:pageBreakBefore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《儿童福利机构管理办法》（民政部令63号）</w:t>
            </w:r>
          </w:p>
          <w:p>
            <w:pPr>
              <w:keepNext w:val="0"/>
              <w:keepLines w:val="0"/>
              <w:pageBreakBefore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《民政部关于进一步完善保障孤儿基本生活有关工作的意见》（民发〔2011〕207号）</w:t>
            </w:r>
          </w:p>
          <w:p>
            <w:pPr>
              <w:keepNext w:val="0"/>
              <w:keepLines w:val="0"/>
              <w:pageBreakBefore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《民政部关于制定福利机构儿童最低养育标准的指导意见》（民发〔2009〕77号）</w:t>
            </w:r>
          </w:p>
          <w:p>
            <w:pPr>
              <w:keepNext w:val="0"/>
              <w:keepLines w:val="0"/>
              <w:pageBreakBefore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湘民发2019【26】号《湖南省民政厅  湖南省财政厅关于提高全省孤儿基本生活费最低生活保障标准的通知》</w:t>
            </w:r>
          </w:p>
          <w:p>
            <w:pPr>
              <w:keepNext w:val="0"/>
              <w:keepLines w:val="0"/>
              <w:pageBreakBefore w:val="0"/>
              <w:numPr>
                <w:ilvl w:val="0"/>
                <w:numId w:val="0"/>
              </w:numPr>
              <w:kinsoku/>
              <w:wordWrap/>
              <w:overflowPunct/>
              <w:topLinePunct w:val="0"/>
              <w:autoSpaceDE/>
              <w:autoSpaceDN/>
              <w:bidi w:val="0"/>
              <w:adjustRightInd/>
              <w:snapToGrid/>
              <w:ind w:leftChars="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湘政办发【2019】16号《湖南省人民政府办公厅关于印发&lt;基本公共服务领域省与市县共同财政事权和支出责任划分改革方案&gt;的通知》</w:t>
            </w:r>
          </w:p>
          <w:p>
            <w:pPr>
              <w:keepNext w:val="0"/>
              <w:keepLines w:val="0"/>
              <w:pageBreakBefore w:val="0"/>
              <w:numPr>
                <w:ilvl w:val="0"/>
                <w:numId w:val="2"/>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项目绩效目标：满足儿童养治教康各项服务需求，稳步提升儿童在院生活水平。</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 w:lineRule="atLeast"/>
              <w:ind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、项目资金和实施管理情况分析</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 w:lineRule="atLeas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项目资金情况分析</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 w:lineRule="atLeas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年度“</w:t>
            </w:r>
            <w:r>
              <w:rPr>
                <w:rFonts w:hint="eastAsia" w:ascii="仿宋" w:hAnsi="仿宋" w:eastAsia="仿宋" w:cs="仿宋"/>
                <w:sz w:val="32"/>
                <w:szCs w:val="32"/>
                <w:lang w:eastAsia="zh-CN"/>
              </w:rPr>
              <w:t>儿童生活费</w:t>
            </w:r>
            <w:r>
              <w:rPr>
                <w:rFonts w:hint="eastAsia" w:ascii="仿宋" w:hAnsi="仿宋" w:eastAsia="仿宋" w:cs="仿宋"/>
                <w:sz w:val="32"/>
                <w:szCs w:val="32"/>
              </w:rPr>
              <w:t>”项目财政预算指标额为</w:t>
            </w:r>
            <w:r>
              <w:rPr>
                <w:rFonts w:hint="eastAsia" w:ascii="仿宋" w:hAnsi="仿宋" w:eastAsia="仿宋" w:cs="仿宋"/>
                <w:sz w:val="32"/>
                <w:szCs w:val="32"/>
                <w:lang w:val="en-US" w:eastAsia="zh-CN"/>
              </w:rPr>
              <w:t>50</w:t>
            </w:r>
            <w:r>
              <w:rPr>
                <w:rFonts w:hint="eastAsia" w:ascii="仿宋" w:hAnsi="仿宋" w:eastAsia="仿宋" w:cs="仿宋"/>
                <w:sz w:val="32"/>
                <w:szCs w:val="32"/>
              </w:rPr>
              <w:t>万元，实际收到下拨金额为</w:t>
            </w:r>
            <w:r>
              <w:rPr>
                <w:rFonts w:hint="eastAsia" w:ascii="仿宋" w:hAnsi="仿宋" w:eastAsia="仿宋" w:cs="仿宋"/>
                <w:sz w:val="32"/>
                <w:szCs w:val="32"/>
                <w:lang w:val="en-US" w:eastAsia="zh-CN"/>
              </w:rPr>
              <w:t>50</w:t>
            </w:r>
            <w:r>
              <w:rPr>
                <w:rFonts w:hint="eastAsia" w:ascii="仿宋" w:hAnsi="仿宋" w:eastAsia="仿宋" w:cs="仿宋"/>
                <w:sz w:val="32"/>
                <w:szCs w:val="32"/>
              </w:rPr>
              <w:t>万元，具体列示如下表。</w:t>
            </w:r>
          </w:p>
          <w:tbl>
            <w:tblPr>
              <w:tblStyle w:val="4"/>
              <w:tblW w:w="8366" w:type="dxa"/>
              <w:tblInd w:w="3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
            <w:tblGrid>
              <w:gridCol w:w="2563"/>
              <w:gridCol w:w="1500"/>
              <w:gridCol w:w="2257"/>
              <w:gridCol w:w="1105"/>
              <w:gridCol w:w="941"/>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256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spacing w:before="0" w:beforeAutospacing="0" w:after="0" w:afterAutospacing="0" w:line="33" w:lineRule="atLeast"/>
                    <w:jc w:val="both"/>
                    <w:rPr>
                      <w:rFonts w:hint="eastAsia" w:ascii="仿宋" w:hAnsi="仿宋" w:eastAsia="仿宋" w:cs="仿宋"/>
                      <w:sz w:val="32"/>
                      <w:szCs w:val="32"/>
                    </w:rPr>
                  </w:pPr>
                  <w:r>
                    <w:rPr>
                      <w:rFonts w:hint="eastAsia" w:ascii="仿宋" w:hAnsi="仿宋" w:eastAsia="仿宋" w:cs="仿宋"/>
                      <w:sz w:val="32"/>
                      <w:szCs w:val="32"/>
                    </w:rPr>
                    <w:t>文件号</w:t>
                  </w:r>
                </w:p>
              </w:tc>
              <w:tc>
                <w:tcPr>
                  <w:tcW w:w="150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spacing w:before="0" w:beforeAutospacing="0" w:after="0" w:afterAutospacing="0" w:line="33" w:lineRule="atLeast"/>
                    <w:jc w:val="both"/>
                    <w:rPr>
                      <w:rFonts w:hint="eastAsia" w:ascii="仿宋" w:hAnsi="仿宋" w:eastAsia="仿宋" w:cs="仿宋"/>
                      <w:sz w:val="32"/>
                      <w:szCs w:val="32"/>
                    </w:rPr>
                  </w:pPr>
                  <w:r>
                    <w:rPr>
                      <w:rFonts w:hint="eastAsia" w:ascii="仿宋" w:hAnsi="仿宋" w:eastAsia="仿宋" w:cs="仿宋"/>
                      <w:sz w:val="32"/>
                      <w:szCs w:val="32"/>
                    </w:rPr>
                    <w:t>发文日期</w:t>
                  </w:r>
                </w:p>
              </w:tc>
              <w:tc>
                <w:tcPr>
                  <w:tcW w:w="225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spacing w:before="0" w:beforeAutospacing="0" w:after="0" w:afterAutospacing="0" w:line="33" w:lineRule="atLeast"/>
                    <w:jc w:val="both"/>
                    <w:rPr>
                      <w:rFonts w:hint="eastAsia" w:ascii="仿宋" w:hAnsi="仿宋" w:eastAsia="仿宋" w:cs="仿宋"/>
                      <w:sz w:val="32"/>
                      <w:szCs w:val="32"/>
                    </w:rPr>
                  </w:pPr>
                  <w:r>
                    <w:rPr>
                      <w:rFonts w:hint="eastAsia" w:ascii="仿宋" w:hAnsi="仿宋" w:eastAsia="仿宋" w:cs="仿宋"/>
                      <w:sz w:val="32"/>
                      <w:szCs w:val="32"/>
                    </w:rPr>
                    <w:t>摘要</w:t>
                  </w:r>
                </w:p>
              </w:tc>
              <w:tc>
                <w:tcPr>
                  <w:tcW w:w="110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spacing w:before="0" w:beforeAutospacing="0" w:after="0" w:afterAutospacing="0" w:line="33" w:lineRule="atLeast"/>
                    <w:jc w:val="both"/>
                    <w:rPr>
                      <w:rFonts w:hint="eastAsia" w:ascii="仿宋" w:hAnsi="仿宋" w:eastAsia="仿宋" w:cs="仿宋"/>
                      <w:sz w:val="32"/>
                      <w:szCs w:val="32"/>
                    </w:rPr>
                  </w:pPr>
                  <w:r>
                    <w:rPr>
                      <w:rFonts w:hint="eastAsia" w:ascii="仿宋" w:hAnsi="仿宋" w:eastAsia="仿宋" w:cs="仿宋"/>
                      <w:sz w:val="32"/>
                      <w:szCs w:val="32"/>
                    </w:rPr>
                    <w:t>指标金额（万元）</w:t>
                  </w:r>
                </w:p>
              </w:tc>
              <w:tc>
                <w:tcPr>
                  <w:tcW w:w="94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spacing w:before="0" w:beforeAutospacing="0" w:after="0" w:afterAutospacing="0" w:line="33" w:lineRule="atLeast"/>
                    <w:jc w:val="both"/>
                    <w:rPr>
                      <w:rFonts w:hint="eastAsia" w:ascii="仿宋" w:hAnsi="仿宋" w:eastAsia="仿宋" w:cs="仿宋"/>
                      <w:sz w:val="32"/>
                      <w:szCs w:val="32"/>
                    </w:rPr>
                  </w:pPr>
                  <w:r>
                    <w:rPr>
                      <w:rFonts w:hint="eastAsia" w:ascii="仿宋" w:hAnsi="仿宋" w:eastAsia="仿宋" w:cs="仿宋"/>
                      <w:sz w:val="32"/>
                      <w:szCs w:val="32"/>
                    </w:rPr>
                    <w:t>拨款金额（万元）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256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spacing w:before="0" w:beforeAutospacing="0" w:after="0" w:afterAutospacing="0" w:line="33" w:lineRule="atLeast"/>
                    <w:jc w:val="both"/>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［岳市</w:t>
                  </w:r>
                  <w:r>
                    <w:rPr>
                      <w:rFonts w:hint="eastAsia" w:ascii="仿宋" w:hAnsi="仿宋" w:eastAsia="仿宋" w:cs="仿宋"/>
                      <w:sz w:val="32"/>
                      <w:szCs w:val="32"/>
                      <w:lang w:eastAsia="zh-CN"/>
                    </w:rPr>
                    <w:t>财预</w:t>
                  </w:r>
                  <w:r>
                    <w:rPr>
                      <w:rFonts w:hint="eastAsia" w:ascii="仿宋" w:hAnsi="仿宋" w:eastAsia="仿宋" w:cs="仿宋"/>
                      <w:sz w:val="32"/>
                      <w:szCs w:val="32"/>
                    </w:rPr>
                    <w:t>］00</w:t>
                  </w:r>
                  <w:r>
                    <w:rPr>
                      <w:rFonts w:hint="eastAsia" w:ascii="仿宋" w:hAnsi="仿宋" w:eastAsia="仿宋" w:cs="仿宋"/>
                      <w:sz w:val="32"/>
                      <w:szCs w:val="32"/>
                      <w:lang w:val="en-US" w:eastAsia="zh-CN"/>
                    </w:rPr>
                    <w:t>04</w:t>
                  </w:r>
                  <w:r>
                    <w:rPr>
                      <w:rFonts w:hint="eastAsia" w:ascii="仿宋" w:hAnsi="仿宋" w:eastAsia="仿宋" w:cs="仿宋"/>
                      <w:sz w:val="32"/>
                      <w:szCs w:val="32"/>
                    </w:rPr>
                    <w:t>号</w:t>
                  </w:r>
                </w:p>
              </w:tc>
              <w:tc>
                <w:tcPr>
                  <w:tcW w:w="150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spacing w:before="0" w:beforeAutospacing="0" w:after="0" w:afterAutospacing="0" w:line="33" w:lineRule="atLeast"/>
                    <w:jc w:val="both"/>
                    <w:rPr>
                      <w:rFonts w:hint="default" w:ascii="仿宋" w:hAnsi="仿宋" w:eastAsia="仿宋" w:cs="仿宋"/>
                      <w:sz w:val="32"/>
                      <w:szCs w:val="32"/>
                      <w:lang w:val="en-US" w:eastAsia="zh-CN"/>
                    </w:rPr>
                  </w:pPr>
                  <w:r>
                    <w:rPr>
                      <w:rFonts w:hint="eastAsia" w:ascii="仿宋" w:hAnsi="仿宋" w:eastAsia="仿宋" w:cs="仿宋"/>
                      <w:sz w:val="32"/>
                      <w:szCs w:val="32"/>
                      <w:highlight w:val="none"/>
                    </w:rPr>
                    <w:t>20</w:t>
                  </w:r>
                  <w:r>
                    <w:rPr>
                      <w:rFonts w:hint="eastAsia" w:ascii="仿宋" w:hAnsi="仿宋" w:eastAsia="仿宋" w:cs="仿宋"/>
                      <w:sz w:val="32"/>
                      <w:szCs w:val="32"/>
                      <w:highlight w:val="none"/>
                      <w:lang w:val="en-US" w:eastAsia="zh-CN"/>
                    </w:rPr>
                    <w:t>21</w:t>
                  </w:r>
                  <w:r>
                    <w:rPr>
                      <w:rFonts w:hint="eastAsia" w:ascii="仿宋" w:hAnsi="仿宋" w:eastAsia="仿宋" w:cs="仿宋"/>
                      <w:sz w:val="32"/>
                      <w:szCs w:val="32"/>
                      <w:highlight w:val="none"/>
                    </w:rPr>
                    <w:t>-0</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10</w:t>
                  </w:r>
                </w:p>
              </w:tc>
              <w:tc>
                <w:tcPr>
                  <w:tcW w:w="225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spacing w:before="0" w:beforeAutospacing="0" w:after="0" w:afterAutospacing="0" w:line="33" w:lineRule="atLeast"/>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儿童生活费</w:t>
                  </w:r>
                </w:p>
              </w:tc>
              <w:tc>
                <w:tcPr>
                  <w:tcW w:w="110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spacing w:before="0" w:beforeAutospacing="0" w:after="0" w:afterAutospacing="0" w:line="33" w:lineRule="atLeast"/>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50</w:t>
                  </w:r>
                </w:p>
              </w:tc>
              <w:tc>
                <w:tcPr>
                  <w:tcW w:w="94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spacing w:before="0" w:beforeAutospacing="0" w:after="0" w:afterAutospacing="0" w:line="33" w:lineRule="atLeast"/>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50</w:t>
                  </w:r>
                </w:p>
              </w:tc>
            </w:tr>
          </w:tbl>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 w:lineRule="atLeas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资金</w:t>
            </w:r>
            <w:r>
              <w:rPr>
                <w:rFonts w:hint="eastAsia" w:ascii="仿宋" w:hAnsi="仿宋" w:eastAsia="仿宋" w:cs="仿宋"/>
                <w:sz w:val="32"/>
                <w:szCs w:val="32"/>
                <w:lang w:eastAsia="zh-CN"/>
              </w:rPr>
              <w:t>实际</w:t>
            </w:r>
            <w:r>
              <w:rPr>
                <w:rFonts w:hint="eastAsia" w:ascii="仿宋" w:hAnsi="仿宋" w:eastAsia="仿宋" w:cs="仿宋"/>
                <w:sz w:val="32"/>
                <w:szCs w:val="32"/>
              </w:rPr>
              <w:t>使用情况分析</w:t>
            </w:r>
            <w:r>
              <w:rPr>
                <w:rFonts w:hint="eastAsia" w:ascii="仿宋" w:hAnsi="仿宋" w:eastAsia="仿宋" w:cs="仿宋"/>
                <w:sz w:val="32"/>
                <w:szCs w:val="32"/>
                <w:lang w:eastAsia="zh-CN"/>
              </w:rPr>
              <w:t>（见附件</w:t>
            </w:r>
            <w:r>
              <w:rPr>
                <w:rFonts w:hint="eastAsia" w:ascii="仿宋" w:hAnsi="仿宋" w:eastAsia="仿宋" w:cs="仿宋"/>
                <w:sz w:val="32"/>
                <w:szCs w:val="32"/>
                <w:lang w:val="en-US" w:eastAsia="zh-CN"/>
              </w:rPr>
              <w:t>2-2</w:t>
            </w:r>
            <w:r>
              <w:rPr>
                <w:rFonts w:hint="eastAsia" w:ascii="仿宋" w:hAnsi="仿宋" w:eastAsia="仿宋" w:cs="仿宋"/>
                <w:sz w:val="32"/>
                <w:szCs w:val="32"/>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 w:lineRule="atLeas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、资金管理情况分析</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 w:lineRule="atLeas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儿童生活费</w:t>
            </w:r>
            <w:r>
              <w:rPr>
                <w:rFonts w:hint="eastAsia" w:ascii="仿宋" w:hAnsi="仿宋" w:eastAsia="仿宋" w:cs="仿宋"/>
                <w:sz w:val="32"/>
                <w:szCs w:val="32"/>
              </w:rPr>
              <w:t>”项目预算资金实现了专款专用，专账管理的原则，采取岳阳市财政国库集中支付局集中支付方式，最大程度上的避免了违规情况发生。</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 w:lineRule="atLeast"/>
              <w:ind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项目</w:t>
            </w:r>
            <w:r>
              <w:rPr>
                <w:rFonts w:hint="eastAsia" w:ascii="仿宋" w:hAnsi="仿宋" w:eastAsia="仿宋" w:cs="仿宋"/>
                <w:b/>
                <w:bCs/>
                <w:sz w:val="32"/>
                <w:szCs w:val="32"/>
                <w:lang w:eastAsia="zh-CN"/>
              </w:rPr>
              <w:t>组织</w:t>
            </w:r>
            <w:r>
              <w:rPr>
                <w:rFonts w:hint="eastAsia" w:ascii="仿宋" w:hAnsi="仿宋" w:eastAsia="仿宋" w:cs="仿宋"/>
                <w:b/>
                <w:bCs/>
                <w:sz w:val="32"/>
                <w:szCs w:val="32"/>
              </w:rPr>
              <w:t>实施情况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 w:lineRule="atLeas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1、项目组织情况分析</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 w:lineRule="atLeas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我院</w:t>
            </w:r>
            <w:r>
              <w:rPr>
                <w:rFonts w:hint="eastAsia" w:ascii="仿宋" w:hAnsi="仿宋" w:eastAsia="仿宋" w:cs="仿宋"/>
                <w:sz w:val="32"/>
                <w:szCs w:val="32"/>
              </w:rPr>
              <w:t>负责“</w:t>
            </w:r>
            <w:r>
              <w:rPr>
                <w:rFonts w:hint="eastAsia" w:ascii="仿宋" w:hAnsi="仿宋" w:eastAsia="仿宋" w:cs="仿宋"/>
                <w:sz w:val="32"/>
                <w:szCs w:val="32"/>
                <w:lang w:eastAsia="zh-CN"/>
              </w:rPr>
              <w:t>儿童生活费</w:t>
            </w:r>
            <w:r>
              <w:rPr>
                <w:rFonts w:hint="eastAsia" w:ascii="仿宋" w:hAnsi="仿宋" w:eastAsia="仿宋" w:cs="仿宋"/>
                <w:sz w:val="32"/>
                <w:szCs w:val="32"/>
              </w:rPr>
              <w:t>”项目资金的收付</w:t>
            </w:r>
            <w:r>
              <w:rPr>
                <w:rFonts w:hint="eastAsia" w:ascii="仿宋" w:hAnsi="仿宋" w:eastAsia="仿宋" w:cs="仿宋"/>
                <w:sz w:val="32"/>
                <w:szCs w:val="32"/>
                <w:lang w:eastAsia="zh-CN"/>
              </w:rPr>
              <w:t>和</w:t>
            </w:r>
            <w:r>
              <w:rPr>
                <w:rFonts w:hint="eastAsia" w:ascii="仿宋" w:hAnsi="仿宋" w:eastAsia="仿宋" w:cs="仿宋"/>
                <w:sz w:val="32"/>
                <w:szCs w:val="32"/>
              </w:rPr>
              <w:t>使用</w:t>
            </w:r>
            <w:r>
              <w:rPr>
                <w:rFonts w:hint="eastAsia" w:ascii="仿宋" w:hAnsi="仿宋" w:eastAsia="仿宋" w:cs="仿宋"/>
                <w:sz w:val="32"/>
                <w:szCs w:val="32"/>
                <w:lang w:eastAsia="zh-CN"/>
              </w:rPr>
              <w:t>，严格按照财务会计制度实行专款专用，层级审核，逐一把关，坚决杜绝乱用违规现象的发生</w:t>
            </w:r>
            <w:r>
              <w:rPr>
                <w:rFonts w:hint="eastAsia" w:ascii="仿宋" w:hAnsi="仿宋" w:eastAsia="仿宋" w:cs="仿宋"/>
                <w:sz w:val="32"/>
                <w:szCs w:val="32"/>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 w:lineRule="atLeas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2、项目管理情况分析</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 w:lineRule="atLeas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全面落实安全质量把关，在院儿童安全是第一位，在采购和使用过程中，严格保证物品的安全性，确保无任何事故发生</w:t>
            </w:r>
            <w:r>
              <w:rPr>
                <w:rFonts w:hint="eastAsia" w:ascii="仿宋" w:hAnsi="仿宋" w:eastAsia="仿宋" w:cs="仿宋"/>
                <w:sz w:val="32"/>
                <w:szCs w:val="32"/>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 w:lineRule="atLeas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（2）完善内控管理，为</w:t>
            </w:r>
            <w:r>
              <w:rPr>
                <w:rFonts w:hint="eastAsia" w:ascii="仿宋" w:hAnsi="仿宋" w:eastAsia="仿宋" w:cs="仿宋"/>
                <w:sz w:val="32"/>
                <w:szCs w:val="32"/>
                <w:lang w:eastAsia="zh-CN"/>
              </w:rPr>
              <w:t>资金使用</w:t>
            </w:r>
            <w:r>
              <w:rPr>
                <w:rFonts w:hint="eastAsia" w:ascii="仿宋" w:hAnsi="仿宋" w:eastAsia="仿宋" w:cs="仿宋"/>
                <w:sz w:val="32"/>
                <w:szCs w:val="32"/>
              </w:rPr>
              <w:t>实施保驾护行</w:t>
            </w:r>
            <w:r>
              <w:rPr>
                <w:rFonts w:hint="eastAsia" w:ascii="仿宋" w:hAnsi="仿宋" w:eastAsia="仿宋" w:cs="仿宋"/>
                <w:sz w:val="32"/>
                <w:szCs w:val="32"/>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 w:lineRule="atLeas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为确保资金</w:t>
            </w:r>
            <w:r>
              <w:rPr>
                <w:rFonts w:hint="eastAsia" w:ascii="仿宋" w:hAnsi="仿宋" w:eastAsia="仿宋" w:cs="仿宋"/>
                <w:sz w:val="32"/>
                <w:szCs w:val="32"/>
                <w:lang w:eastAsia="zh-CN"/>
              </w:rPr>
              <w:t>安全</w:t>
            </w:r>
            <w:r>
              <w:rPr>
                <w:rFonts w:hint="eastAsia" w:ascii="仿宋" w:hAnsi="仿宋" w:eastAsia="仿宋" w:cs="仿宋"/>
                <w:sz w:val="32"/>
                <w:szCs w:val="32"/>
              </w:rPr>
              <w:t>，</w:t>
            </w:r>
            <w:r>
              <w:rPr>
                <w:rFonts w:hint="eastAsia" w:ascii="仿宋" w:hAnsi="仿宋" w:eastAsia="仿宋" w:cs="仿宋"/>
                <w:sz w:val="32"/>
                <w:szCs w:val="32"/>
                <w:lang w:eastAsia="zh-CN"/>
              </w:rPr>
              <w:t>我院</w:t>
            </w:r>
            <w:r>
              <w:rPr>
                <w:rFonts w:hint="eastAsia" w:ascii="仿宋" w:hAnsi="仿宋" w:eastAsia="仿宋" w:cs="仿宋"/>
                <w:sz w:val="32"/>
                <w:szCs w:val="32"/>
              </w:rPr>
              <w:t>从</w:t>
            </w:r>
            <w:r>
              <w:rPr>
                <w:rFonts w:hint="eastAsia" w:ascii="仿宋" w:hAnsi="仿宋" w:eastAsia="仿宋" w:cs="仿宋"/>
                <w:sz w:val="32"/>
                <w:szCs w:val="32"/>
                <w:lang w:eastAsia="zh-CN"/>
              </w:rPr>
              <w:t>资金审批、核算、使用、</w:t>
            </w:r>
            <w:r>
              <w:rPr>
                <w:rFonts w:hint="eastAsia" w:ascii="仿宋" w:hAnsi="仿宋" w:eastAsia="仿宋" w:cs="仿宋"/>
                <w:sz w:val="32"/>
                <w:szCs w:val="32"/>
              </w:rPr>
              <w:t>支付</w:t>
            </w:r>
            <w:r>
              <w:rPr>
                <w:rFonts w:hint="eastAsia" w:ascii="仿宋" w:hAnsi="仿宋" w:eastAsia="仿宋" w:cs="仿宋"/>
                <w:sz w:val="32"/>
                <w:szCs w:val="32"/>
                <w:lang w:eastAsia="zh-CN"/>
              </w:rPr>
              <w:t>，</w:t>
            </w:r>
            <w:r>
              <w:rPr>
                <w:rFonts w:hint="eastAsia" w:ascii="仿宋" w:hAnsi="仿宋" w:eastAsia="仿宋" w:cs="仿宋"/>
                <w:sz w:val="32"/>
                <w:szCs w:val="32"/>
              </w:rPr>
              <w:t>经</w:t>
            </w:r>
            <w:r>
              <w:rPr>
                <w:rFonts w:hint="eastAsia" w:ascii="仿宋" w:hAnsi="仿宋" w:eastAsia="仿宋" w:cs="仿宋"/>
                <w:sz w:val="32"/>
                <w:szCs w:val="32"/>
                <w:lang w:eastAsia="zh-CN"/>
              </w:rPr>
              <w:t>过多级复核，保证了整个项目资金的合法、合理、合规使用。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 w:lineRule="atLeast"/>
              <w:ind w:firstLine="643" w:firstLineChars="200"/>
              <w:jc w:val="both"/>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四、项目主要绩效情况分析</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 w:lineRule="atLeas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项目资金全部用于儿童养治教康各项工作，厉行节约，杜绝浪费。儿童生活费资金的投入保障了我院孤弃儿童的日常生活正常开支，全面提升儿童带养水平。</w:t>
            </w:r>
          </w:p>
          <w:p>
            <w:pPr>
              <w:keepNext w:val="0"/>
              <w:keepLines w:val="0"/>
              <w:pageBreakBefore w:val="0"/>
              <w:numPr>
                <w:ilvl w:val="0"/>
                <w:numId w:val="0"/>
              </w:numPr>
              <w:kinsoku/>
              <w:wordWrap/>
              <w:overflowPunct/>
              <w:topLinePunct w:val="0"/>
              <w:autoSpaceDE/>
              <w:autoSpaceDN/>
              <w:bidi w:val="0"/>
              <w:adjustRightInd/>
              <w:snapToGrid/>
              <w:ind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五、主要问题及建议</w:t>
            </w:r>
          </w:p>
          <w:p>
            <w:pPr>
              <w:keepNext w:val="0"/>
              <w:keepLines w:val="0"/>
              <w:pageBreakBefore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财政资金投入有限，随着儿童数量的增多及县区各地儿童移交至我院，预算资金用于儿童基本日常生活开支较为捉襟见肘，且项目资金随着压减一般性支出逐年减少，实在难以维持儿童日常开支，在资金受限的情况下儿童无法保障养治教康等基本需求。建议加大财政投入力度，增加相关预算。</w:t>
            </w:r>
          </w:p>
          <w:p>
            <w:pPr>
              <w:rPr>
                <w:rFonts w:eastAsia="楷体_GB2312"/>
                <w:bCs/>
                <w:sz w:val="28"/>
                <w:szCs w:val="28"/>
              </w:rPr>
            </w:pPr>
          </w:p>
        </w:tc>
      </w:tr>
    </w:tbl>
    <w:p>
      <w:pPr>
        <w:rPr>
          <w:rFonts w:ascii="黑体" w:hAnsi="黑体" w:eastAsia="黑体"/>
          <w:sz w:val="32"/>
          <w:szCs w:val="32"/>
        </w:rPr>
      </w:pPr>
    </w:p>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spacing w:beforeLines="100" w:afterLines="100"/>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4"/>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 w:val="18"/>
                <w:szCs w:val="18"/>
                <w:lang w:val="en-US" w:eastAsia="zh-CN"/>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eastAsia="zh-CN"/>
              </w:rPr>
              <w:t>部分资金下达较晚</w:t>
            </w: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both"/>
              <w:rPr>
                <w:rFonts w:hint="eastAsia" w:ascii="仿宋_GB2312" w:hAnsi="宋体" w:eastAsia="仿宋_GB2312" w:cs="宋体"/>
                <w:kern w:val="0"/>
                <w:sz w:val="18"/>
                <w:szCs w:val="18"/>
                <w:lang w:val="en-US" w:eastAsia="zh-CN"/>
              </w:rPr>
            </w:pPr>
          </w:p>
        </w:tc>
      </w:tr>
    </w:tbl>
    <w:p/>
    <w:tbl>
      <w:tblPr>
        <w:tblStyle w:val="4"/>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根据当年年末综合绩效考评情况评分</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10</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10</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99</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hint="eastAsia"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Pr>
        <w:spacing w:beforeLines="50" w:line="560" w:lineRule="exact"/>
        <w:rPr>
          <w:rFonts w:hint="eastAsia" w:ascii="黑体" w:hAnsi="黑体" w:eastAsia="黑体"/>
          <w:sz w:val="32"/>
          <w:szCs w:val="32"/>
        </w:rPr>
      </w:pPr>
    </w:p>
    <w:p>
      <w:pPr>
        <w:spacing w:beforeLines="50" w:line="560" w:lineRule="exact"/>
        <w:rPr>
          <w:rFonts w:hint="eastAsia" w:ascii="黑体" w:hAnsi="黑体" w:eastAsia="黑体"/>
          <w:sz w:val="32"/>
          <w:szCs w:val="32"/>
        </w:rPr>
      </w:pPr>
    </w:p>
    <w:p>
      <w:pPr>
        <w:spacing w:beforeLines="50" w:line="560" w:lineRule="exact"/>
        <w:rPr>
          <w:rFonts w:hint="eastAsia" w:ascii="黑体" w:hAnsi="黑体" w:eastAsia="黑体"/>
          <w:sz w:val="32"/>
          <w:szCs w:val="32"/>
        </w:rPr>
      </w:pPr>
      <w:bookmarkStart w:id="0" w:name="_GoBack"/>
      <w:bookmarkEnd w:id="0"/>
      <w:r>
        <w:rPr>
          <w:rFonts w:hint="eastAsia" w:ascii="黑体" w:hAnsi="黑体" w:eastAsia="黑体"/>
          <w:sz w:val="32"/>
          <w:szCs w:val="32"/>
        </w:rPr>
        <w:t>附件3-2</w:t>
      </w:r>
    </w:p>
    <w:p>
      <w:pPr>
        <w:spacing w:beforeLines="60"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4"/>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b/>
                <w:bCs/>
                <w:kern w:val="0"/>
                <w:sz w:val="24"/>
                <w:lang w:val="en-US" w:eastAsia="zh-CN"/>
              </w:rPr>
              <w:t>98</w:t>
            </w:r>
          </w:p>
        </w:tc>
      </w:tr>
    </w:tbl>
    <w:p>
      <w:pPr>
        <w:adjustRightInd w:val="0"/>
        <w:snapToGrid w:val="0"/>
        <w:spacing w:beforeLines="50" w:line="200" w:lineRule="exact"/>
        <w:contextualSpacing/>
        <w:rPr>
          <w:rFonts w:hint="eastAsia" w:ascii="仿宋_GB2312" w:eastAsia="仿宋_GB2312"/>
        </w:rPr>
      </w:pPr>
    </w:p>
    <w:p>
      <w:pPr>
        <w:adjustRightInd w:val="0"/>
        <w:snapToGrid w:val="0"/>
        <w:spacing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p>
      <w:pPr>
        <w:spacing w:line="200" w:lineRule="exact"/>
        <w:jc w:val="both"/>
        <w:rPr>
          <w:rFonts w:hint="eastAsia" w:eastAsia="仿宋_GB2312"/>
          <w:sz w:val="32"/>
        </w:rPr>
      </w:pPr>
    </w:p>
    <w:p>
      <w:pPr>
        <w:spacing w:line="200" w:lineRule="exact"/>
        <w:jc w:val="right"/>
        <w:rPr>
          <w:rFonts w:hint="eastAsia" w:eastAsia="仿宋_GB2312"/>
          <w:sz w:val="32"/>
        </w:rPr>
      </w:pPr>
    </w:p>
    <w:p>
      <w:pPr>
        <w:spacing w:line="200" w:lineRule="exact"/>
        <w:jc w:val="right"/>
        <w:rPr>
          <w:rFonts w:hint="eastAsia" w:eastAsia="仿宋_GB2312"/>
          <w:sz w:val="32"/>
        </w:rPr>
      </w:pPr>
    </w:p>
    <w:p>
      <w:pPr>
        <w:spacing w:line="200" w:lineRule="exact"/>
        <w:jc w:val="right"/>
        <w:rPr>
          <w:rFonts w:hint="eastAsia" w:eastAsia="仿宋_GB2312"/>
          <w:sz w:val="32"/>
        </w:rPr>
      </w:pPr>
    </w:p>
    <w:p>
      <w:pPr>
        <w:spacing w:line="200" w:lineRule="exact"/>
        <w:jc w:val="right"/>
        <w:rPr>
          <w:rFonts w:hint="eastAsia" w:eastAsia="仿宋_GB2312"/>
          <w:sz w:val="32"/>
        </w:rPr>
      </w:pPr>
    </w:p>
    <w:p>
      <w:pPr>
        <w:spacing w:line="200" w:lineRule="exact"/>
        <w:jc w:val="both"/>
        <w:rPr>
          <w:rFonts w:hint="eastAsia" w:eastAsia="仿宋_GB2312"/>
          <w:sz w:val="32"/>
        </w:rPr>
      </w:pPr>
    </w:p>
    <w:p>
      <w:pPr>
        <w:spacing w:line="200" w:lineRule="exact"/>
        <w:jc w:val="both"/>
        <w:rPr>
          <w:rFonts w:hint="eastAsia" w:eastAsia="仿宋_GB2312"/>
          <w:sz w:val="32"/>
        </w:rPr>
      </w:pPr>
    </w:p>
    <w:p>
      <w:pPr>
        <w:spacing w:line="200" w:lineRule="exact"/>
        <w:jc w:val="both"/>
        <w:rPr>
          <w:rFonts w:hint="eastAsia" w:eastAsia="仿宋_GB2312"/>
          <w:sz w:val="32"/>
        </w:rPr>
      </w:pPr>
    </w:p>
    <w:p>
      <w:pPr>
        <w:spacing w:line="200" w:lineRule="exact"/>
        <w:jc w:val="both"/>
        <w:rPr>
          <w:rFonts w:hint="eastAsia" w:eastAsia="仿宋_GB2312"/>
          <w:sz w:val="32"/>
        </w:rPr>
      </w:pPr>
    </w:p>
    <w:p>
      <w:pPr>
        <w:spacing w:line="200" w:lineRule="exact"/>
        <w:jc w:val="both"/>
        <w:rPr>
          <w:rFonts w:hint="eastAsia" w:eastAsia="仿宋_GB2312"/>
          <w:sz w:val="32"/>
        </w:rPr>
      </w:pPr>
    </w:p>
    <w:p>
      <w:pPr>
        <w:spacing w:line="200" w:lineRule="exact"/>
        <w:jc w:val="both"/>
        <w:rPr>
          <w:rFonts w:hint="eastAsia" w:eastAsia="仿宋_GB2312"/>
          <w:sz w:val="32"/>
        </w:rPr>
      </w:pPr>
    </w:p>
    <w:p>
      <w:pPr>
        <w:spacing w:line="200" w:lineRule="exact"/>
        <w:jc w:val="both"/>
        <w:rPr>
          <w:rFonts w:hint="eastAsia" w:eastAsia="仿宋_GB2312"/>
          <w:sz w:val="32"/>
        </w:rPr>
      </w:pPr>
    </w:p>
    <w:p>
      <w:pPr>
        <w:spacing w:line="200" w:lineRule="exact"/>
        <w:jc w:val="both"/>
        <w:rPr>
          <w:rFonts w:hint="eastAsia" w:eastAsia="仿宋_GB2312"/>
          <w:sz w:val="32"/>
        </w:rPr>
      </w:pPr>
    </w:p>
    <w:p>
      <w:pPr>
        <w:spacing w:line="200" w:lineRule="exact"/>
        <w:jc w:val="both"/>
        <w:rPr>
          <w:rFonts w:hint="eastAsia" w:eastAsia="仿宋_GB2312"/>
          <w:sz w:val="32"/>
        </w:rPr>
      </w:pPr>
    </w:p>
    <w:p>
      <w:pPr>
        <w:spacing w:line="200" w:lineRule="exact"/>
        <w:jc w:val="both"/>
        <w:rPr>
          <w:rFonts w:hint="eastAsia" w:eastAsia="仿宋_GB2312"/>
          <w:sz w:val="32"/>
        </w:rPr>
      </w:pPr>
    </w:p>
    <w:p>
      <w:pPr>
        <w:spacing w:line="200" w:lineRule="exact"/>
        <w:jc w:val="both"/>
        <w:rPr>
          <w:rFonts w:hint="eastAsia" w:eastAsia="仿宋_GB2312"/>
          <w:sz w:val="32"/>
        </w:rPr>
      </w:pPr>
    </w:p>
    <w:p>
      <w:pPr>
        <w:spacing w:line="200" w:lineRule="exact"/>
        <w:jc w:val="both"/>
        <w:rPr>
          <w:rFonts w:hint="eastAsia" w:eastAsia="仿宋_GB2312"/>
          <w:sz w:val="32"/>
        </w:rPr>
      </w:pPr>
    </w:p>
    <w:p>
      <w:pPr>
        <w:spacing w:line="200" w:lineRule="exact"/>
        <w:jc w:val="both"/>
        <w:rPr>
          <w:rFonts w:hint="eastAsia" w:eastAsia="仿宋_GB2312"/>
          <w:sz w:val="32"/>
        </w:rPr>
      </w:pPr>
    </w:p>
    <w:p>
      <w:pPr>
        <w:spacing w:line="200" w:lineRule="exact"/>
        <w:jc w:val="both"/>
        <w:rPr>
          <w:rFonts w:hint="eastAsia" w:eastAsia="仿宋_GB2312"/>
          <w:sz w:val="32"/>
        </w:rPr>
      </w:pPr>
    </w:p>
    <w:p>
      <w:pPr>
        <w:spacing w:line="200" w:lineRule="exact"/>
        <w:jc w:val="both"/>
        <w:rPr>
          <w:rFonts w:hint="eastAsia" w:eastAsia="仿宋_GB2312"/>
          <w:sz w:val="32"/>
        </w:rPr>
      </w:pPr>
    </w:p>
    <w:p>
      <w:pPr>
        <w:spacing w:line="200" w:lineRule="exact"/>
        <w:jc w:val="both"/>
        <w:rPr>
          <w:rFonts w:hint="eastAsia" w:eastAsia="仿宋_GB2312"/>
          <w:sz w:val="32"/>
        </w:rPr>
      </w:pPr>
    </w:p>
    <w:p>
      <w:pPr>
        <w:spacing w:line="200" w:lineRule="exact"/>
        <w:jc w:val="both"/>
        <w:rPr>
          <w:rFonts w:hint="eastAsia" w:eastAsia="仿宋_GB2312"/>
          <w:sz w:val="32"/>
        </w:rPr>
      </w:pPr>
    </w:p>
    <w:p>
      <w:pPr>
        <w:spacing w:line="200" w:lineRule="exact"/>
        <w:jc w:val="both"/>
        <w:rPr>
          <w:rFonts w:hint="eastAsia" w:eastAsia="仿宋_GB2312"/>
          <w:sz w:val="32"/>
        </w:rPr>
      </w:pPr>
    </w:p>
    <w:p>
      <w:pPr>
        <w:spacing w:line="200" w:lineRule="exact"/>
        <w:jc w:val="both"/>
        <w:rPr>
          <w:rFonts w:hint="eastAsia" w:eastAsia="仿宋_GB2312"/>
          <w:sz w:val="32"/>
        </w:rPr>
      </w:pPr>
    </w:p>
    <w:p>
      <w:pPr>
        <w:spacing w:line="200" w:lineRule="exact"/>
        <w:jc w:val="both"/>
        <w:rPr>
          <w:rFonts w:hint="eastAsia" w:eastAsia="仿宋_GB2312"/>
          <w:sz w:val="32"/>
        </w:rPr>
      </w:pPr>
    </w:p>
    <w:p>
      <w:pPr>
        <w:spacing w:line="200" w:lineRule="exact"/>
        <w:jc w:val="both"/>
        <w:rPr>
          <w:rFonts w:hint="eastAsia" w:eastAsia="仿宋_GB2312"/>
          <w:sz w:val="32"/>
        </w:rPr>
      </w:pPr>
    </w:p>
    <w:p>
      <w:pPr>
        <w:spacing w:line="200" w:lineRule="exact"/>
        <w:jc w:val="both"/>
        <w:rPr>
          <w:rFonts w:hint="eastAsia" w:eastAsia="仿宋_GB2312"/>
          <w:sz w:val="32"/>
        </w:rPr>
      </w:pPr>
    </w:p>
    <w:p>
      <w:pPr>
        <w:spacing w:line="200" w:lineRule="exact"/>
        <w:jc w:val="both"/>
        <w:rPr>
          <w:rFonts w:hint="eastAsia" w:eastAsia="仿宋_GB2312"/>
          <w:sz w:val="32"/>
        </w:rPr>
      </w:pPr>
    </w:p>
    <w:p>
      <w:pPr>
        <w:spacing w:line="200" w:lineRule="exact"/>
        <w:jc w:val="both"/>
        <w:rPr>
          <w:rFonts w:hint="eastAsia" w:eastAsia="仿宋_GB2312"/>
          <w:sz w:val="32"/>
        </w:rPr>
      </w:pPr>
    </w:p>
    <w:p>
      <w:pPr>
        <w:spacing w:line="200" w:lineRule="exact"/>
        <w:jc w:val="both"/>
        <w:rPr>
          <w:rFonts w:hint="eastAsia" w:eastAsia="仿宋_GB2312"/>
          <w:sz w:val="32"/>
        </w:rPr>
      </w:pPr>
    </w:p>
    <w:p>
      <w:pPr>
        <w:spacing w:line="200" w:lineRule="exact"/>
        <w:jc w:val="both"/>
        <w:rPr>
          <w:rFonts w:hint="eastAsia" w:eastAsia="仿宋_GB2312"/>
          <w:sz w:val="32"/>
        </w:rPr>
      </w:pPr>
    </w:p>
    <w:p>
      <w:pPr>
        <w:spacing w:line="200" w:lineRule="exact"/>
        <w:jc w:val="both"/>
        <w:rPr>
          <w:rFonts w:hint="eastAsia" w:eastAsia="仿宋_GB2312"/>
          <w:sz w:val="32"/>
        </w:rPr>
      </w:pPr>
    </w:p>
    <w:p>
      <w:pPr>
        <w:spacing w:line="200" w:lineRule="exact"/>
        <w:jc w:val="both"/>
        <w:rPr>
          <w:rFonts w:hint="eastAsia" w:eastAsia="仿宋_GB2312"/>
          <w:sz w:val="32"/>
        </w:rPr>
      </w:pPr>
    </w:p>
    <w:p>
      <w:pPr>
        <w:spacing w:line="200" w:lineRule="exact"/>
        <w:jc w:val="both"/>
        <w:rPr>
          <w:rFonts w:hint="eastAsia" w:eastAsia="仿宋_GB2312"/>
          <w:sz w:val="32"/>
        </w:rPr>
      </w:pPr>
    </w:p>
    <w:p>
      <w:pPr>
        <w:spacing w:line="200" w:lineRule="exact"/>
        <w:jc w:val="both"/>
        <w:rPr>
          <w:rFonts w:hint="eastAsia" w:eastAsia="仿宋_GB2312"/>
          <w:sz w:val="32"/>
        </w:rPr>
      </w:pPr>
    </w:p>
    <w:p>
      <w:pPr>
        <w:spacing w:line="200" w:lineRule="exact"/>
        <w:jc w:val="both"/>
        <w:rPr>
          <w:rFonts w:hint="eastAsia" w:eastAsia="仿宋_GB2312"/>
          <w:sz w:val="32"/>
        </w:rPr>
      </w:pPr>
    </w:p>
    <w:p>
      <w:pPr>
        <w:spacing w:line="200" w:lineRule="exact"/>
        <w:jc w:val="both"/>
        <w:rPr>
          <w:rFonts w:hint="eastAsia" w:eastAsia="仿宋_GB2312"/>
          <w:sz w:val="32"/>
        </w:rPr>
      </w:pPr>
    </w:p>
    <w:p>
      <w:pPr>
        <w:spacing w:line="200" w:lineRule="exact"/>
        <w:jc w:val="both"/>
        <w:rPr>
          <w:rFonts w:hint="eastAsia" w:eastAsia="仿宋_GB2312"/>
          <w:sz w:val="32"/>
        </w:rPr>
      </w:pPr>
    </w:p>
    <w:p>
      <w:pPr>
        <w:spacing w:line="200" w:lineRule="exact"/>
        <w:jc w:val="both"/>
        <w:rPr>
          <w:rFonts w:hint="eastAsia" w:eastAsia="仿宋_GB2312"/>
          <w:sz w:val="32"/>
        </w:rPr>
      </w:pPr>
    </w:p>
    <w:p>
      <w:pPr>
        <w:spacing w:line="200" w:lineRule="exact"/>
        <w:jc w:val="both"/>
        <w:rPr>
          <w:rFonts w:hint="eastAsia" w:eastAsia="仿宋_GB2312"/>
          <w:sz w:val="32"/>
        </w:rPr>
      </w:pPr>
    </w:p>
    <w:p>
      <w:pPr>
        <w:spacing w:line="200" w:lineRule="exact"/>
        <w:jc w:val="both"/>
        <w:rPr>
          <w:rFonts w:hint="eastAsia" w:eastAsia="仿宋_GB2312"/>
          <w:sz w:val="32"/>
        </w:rPr>
      </w:pPr>
    </w:p>
    <w:p>
      <w:pPr>
        <w:spacing w:line="200" w:lineRule="exact"/>
        <w:jc w:val="both"/>
        <w:rPr>
          <w:rFonts w:hint="eastAsia" w:eastAsia="仿宋_GB2312"/>
          <w:sz w:val="32"/>
        </w:rPr>
      </w:pPr>
    </w:p>
    <w:p>
      <w:pPr>
        <w:spacing w:line="200" w:lineRule="exact"/>
        <w:jc w:val="both"/>
        <w:rPr>
          <w:rFonts w:hint="eastAsia" w:eastAsia="仿宋_GB2312"/>
          <w:sz w:val="32"/>
        </w:rPr>
      </w:pPr>
    </w:p>
    <w:p>
      <w:pPr>
        <w:spacing w:line="200" w:lineRule="exact"/>
        <w:jc w:val="both"/>
        <w:rPr>
          <w:rFonts w:hint="eastAsia" w:eastAsia="仿宋_GB2312"/>
          <w:sz w:val="32"/>
        </w:rPr>
      </w:pPr>
    </w:p>
    <w:p>
      <w:pPr>
        <w:spacing w:line="200" w:lineRule="exact"/>
        <w:jc w:val="both"/>
        <w:rPr>
          <w:rFonts w:hint="eastAsia" w:eastAsia="仿宋_GB2312"/>
          <w:sz w:val="32"/>
        </w:rPr>
      </w:pPr>
    </w:p>
    <w:p>
      <w:pPr>
        <w:spacing w:line="200" w:lineRule="exact"/>
        <w:jc w:val="both"/>
        <w:rPr>
          <w:rFonts w:hint="eastAsia" w:eastAsia="仿宋_GB2312"/>
          <w:sz w:val="32"/>
        </w:rPr>
      </w:pPr>
    </w:p>
    <w:p>
      <w:pPr>
        <w:spacing w:line="200" w:lineRule="exact"/>
        <w:jc w:val="both"/>
        <w:rPr>
          <w:rFonts w:hint="eastAsia" w:eastAsia="仿宋_GB2312"/>
          <w:sz w:val="32"/>
        </w:rPr>
      </w:pPr>
    </w:p>
    <w:p>
      <w:pPr>
        <w:spacing w:line="200" w:lineRule="exact"/>
        <w:jc w:val="both"/>
        <w:rPr>
          <w:rFonts w:hint="eastAsia" w:eastAsia="仿宋_GB2312"/>
          <w:sz w:val="32"/>
        </w:rPr>
      </w:pPr>
    </w:p>
    <w:p>
      <w:pPr>
        <w:spacing w:line="200" w:lineRule="exact"/>
        <w:jc w:val="both"/>
        <w:rPr>
          <w:rFonts w:hint="eastAsia" w:eastAsia="仿宋_GB2312"/>
          <w:sz w:val="32"/>
        </w:rPr>
      </w:pPr>
    </w:p>
    <w:p>
      <w:pPr>
        <w:spacing w:line="200" w:lineRule="exact"/>
        <w:jc w:val="both"/>
        <w:rPr>
          <w:rFonts w:hint="eastAsia" w:eastAsia="仿宋_GB2312"/>
          <w:sz w:val="32"/>
        </w:rPr>
      </w:pPr>
    </w:p>
    <w:p>
      <w:pPr>
        <w:spacing w:line="200" w:lineRule="exact"/>
        <w:jc w:val="both"/>
        <w:rPr>
          <w:rFonts w:hint="eastAsia" w:eastAsia="仿宋_GB2312"/>
          <w:sz w:val="32"/>
        </w:rPr>
      </w:pPr>
    </w:p>
    <w:p>
      <w:pPr>
        <w:spacing w:line="200" w:lineRule="exact"/>
        <w:jc w:val="both"/>
        <w:rPr>
          <w:rFonts w:hint="eastAsia" w:eastAsia="仿宋_GB2312"/>
          <w:sz w:val="32"/>
        </w:rPr>
      </w:pPr>
    </w:p>
    <w:p>
      <w:pPr>
        <w:spacing w:line="200" w:lineRule="exact"/>
        <w:jc w:val="both"/>
        <w:rPr>
          <w:rFonts w:hint="eastAsia" w:eastAsia="仿宋_GB2312"/>
          <w:sz w:val="32"/>
        </w:rPr>
      </w:pPr>
    </w:p>
    <w:p>
      <w:pPr>
        <w:spacing w:line="200" w:lineRule="exact"/>
        <w:jc w:val="both"/>
        <w:rPr>
          <w:rFonts w:hint="eastAsia" w:eastAsia="仿宋_GB2312"/>
          <w:sz w:val="32"/>
        </w:rPr>
      </w:pPr>
    </w:p>
    <w:p>
      <w:pPr>
        <w:spacing w:line="200" w:lineRule="exact"/>
        <w:jc w:val="both"/>
        <w:rPr>
          <w:rFonts w:hint="eastAsia" w:eastAsia="仿宋_GB2312"/>
          <w:sz w:val="32"/>
        </w:rPr>
      </w:pPr>
    </w:p>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502FF73-CAAC-49F7-85A0-387C01A21AB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Sans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00000000000000000"/>
    <w:charset w:val="86"/>
    <w:family w:val="auto"/>
    <w:pitch w:val="default"/>
    <w:sig w:usb0="00000001" w:usb1="08000000" w:usb2="00000000" w:usb3="00000000" w:csb0="00040000" w:csb1="00000000"/>
    <w:embedRegular r:id="rId2" w:fontKey="{95A2CD17-CBE4-4486-9360-95041086BE69}"/>
  </w:font>
  <w:font w:name="仿宋_GB2312">
    <w:altName w:val="仿宋"/>
    <w:panose1 w:val="02010609030101010101"/>
    <w:charset w:val="86"/>
    <w:family w:val="modern"/>
    <w:pitch w:val="default"/>
    <w:sig w:usb0="00000000" w:usb1="00000000" w:usb2="00000010" w:usb3="00000000" w:csb0="00040000" w:csb1="00000000"/>
    <w:embedRegular r:id="rId3" w:fontKey="{2E61F2E5-9F38-43D2-A78A-BE887D793E84}"/>
  </w:font>
  <w:font w:name="仿宋">
    <w:panose1 w:val="02010609060101010101"/>
    <w:charset w:val="86"/>
    <w:family w:val="auto"/>
    <w:pitch w:val="default"/>
    <w:sig w:usb0="800002BF" w:usb1="38CF7CFA" w:usb2="00000016" w:usb3="00000000" w:csb0="00040001" w:csb1="00000000"/>
    <w:embedRegular r:id="rId4" w:fontKey="{2D6B4957-45E1-4ADC-8C8D-580A87667F18}"/>
  </w:font>
  <w:font w:name="楷体_GB2312">
    <w:altName w:val="楷体"/>
    <w:panose1 w:val="02010609030101010101"/>
    <w:charset w:val="86"/>
    <w:family w:val="modern"/>
    <w:pitch w:val="default"/>
    <w:sig w:usb0="00000000" w:usb1="00000000" w:usb2="00000010" w:usb3="00000000" w:csb0="00040000" w:csb1="00000000"/>
    <w:embedRegular r:id="rId5" w:fontKey="{F935556D-C12F-457C-A488-873550C89002}"/>
  </w:font>
  <w:font w:name="楷体">
    <w:panose1 w:val="02010609060101010101"/>
    <w:charset w:val="86"/>
    <w:family w:val="auto"/>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embedRegular r:id="rId6" w:fontKey="{C19377CF-3397-42E3-9786-13D6FC47368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1</w:t>
    </w:r>
    <w:r>
      <w:rPr>
        <w:sz w:val="24"/>
        <w:szCs w:val="24"/>
      </w:rPr>
      <w:fldChar w:fldCharType="end"/>
    </w:r>
    <w:r>
      <w:rPr>
        <w:rStyle w:val="6"/>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32</w:t>
    </w:r>
    <w:r>
      <w:rPr>
        <w:sz w:val="24"/>
        <w:szCs w:val="24"/>
      </w:rPr>
      <w:fldChar w:fldCharType="end"/>
    </w:r>
    <w:r>
      <w:rPr>
        <w:rStyle w:val="6"/>
        <w:rFonts w:hint="eastAsia"/>
        <w:sz w:val="24"/>
        <w:szCs w:val="24"/>
      </w:rPr>
      <w:t xml:space="preserve"> —</w:t>
    </w:r>
  </w:p>
  <w:p>
    <w:pPr>
      <w:pStyle w:val="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377EE8"/>
    <w:multiLevelType w:val="singleLevel"/>
    <w:tmpl w:val="AE377EE8"/>
    <w:lvl w:ilvl="0" w:tentative="0">
      <w:start w:val="1"/>
      <w:numFmt w:val="decimal"/>
      <w:suff w:val="nothing"/>
      <w:lvlText w:val="%1、"/>
      <w:lvlJc w:val="left"/>
    </w:lvl>
  </w:abstractNum>
  <w:abstractNum w:abstractNumId="1">
    <w:nsid w:val="FD72F5FF"/>
    <w:multiLevelType w:val="singleLevel"/>
    <w:tmpl w:val="FD72F5FF"/>
    <w:lvl w:ilvl="0" w:tentative="0">
      <w:start w:val="1"/>
      <w:numFmt w:val="chineseCounting"/>
      <w:suff w:val="nothing"/>
      <w:lvlText w:val="%1、"/>
      <w:lvlJc w:val="left"/>
      <w:rPr>
        <w:rFonts w:hint="eastAsia"/>
      </w:rPr>
    </w:lvl>
  </w:abstractNum>
  <w:abstractNum w:abstractNumId="2">
    <w:nsid w:val="17817D14"/>
    <w:multiLevelType w:val="singleLevel"/>
    <w:tmpl w:val="17817D14"/>
    <w:lvl w:ilvl="0" w:tentative="0">
      <w:start w:val="1"/>
      <w:numFmt w:val="decimal"/>
      <w:suff w:val="nothing"/>
      <w:lvlText w:val="（%1）"/>
      <w:lvlJc w:val="left"/>
    </w:lvl>
  </w:abstractNum>
  <w:abstractNum w:abstractNumId="3">
    <w:nsid w:val="40DE1C96"/>
    <w:multiLevelType w:val="singleLevel"/>
    <w:tmpl w:val="40DE1C96"/>
    <w:lvl w:ilvl="0" w:tentative="0">
      <w:start w:val="1"/>
      <w:numFmt w:val="decimal"/>
      <w:suff w:val="nothing"/>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wYWQ4NmFmYjQ2ZTkyYjkzMzRjYTE2OGE3YzVjOTYifQ=="/>
  </w:docVars>
  <w:rsids>
    <w:rsidRoot w:val="2D7F03A7"/>
    <w:rsid w:val="00A863EC"/>
    <w:rsid w:val="00E67F50"/>
    <w:rsid w:val="010F75B9"/>
    <w:rsid w:val="030063AA"/>
    <w:rsid w:val="04245C3E"/>
    <w:rsid w:val="044A6500"/>
    <w:rsid w:val="045F34FC"/>
    <w:rsid w:val="048419E0"/>
    <w:rsid w:val="04CF2375"/>
    <w:rsid w:val="06471A31"/>
    <w:rsid w:val="06747BAB"/>
    <w:rsid w:val="06785914"/>
    <w:rsid w:val="07A02A8B"/>
    <w:rsid w:val="08464A81"/>
    <w:rsid w:val="0969654E"/>
    <w:rsid w:val="0A3B4B48"/>
    <w:rsid w:val="0BB32FD0"/>
    <w:rsid w:val="0BE43536"/>
    <w:rsid w:val="0C1B75BD"/>
    <w:rsid w:val="0C5A69D6"/>
    <w:rsid w:val="0E006840"/>
    <w:rsid w:val="0E723E09"/>
    <w:rsid w:val="0F6360AB"/>
    <w:rsid w:val="0F7558DD"/>
    <w:rsid w:val="0FA15759"/>
    <w:rsid w:val="0FE764CC"/>
    <w:rsid w:val="114D13B0"/>
    <w:rsid w:val="11994037"/>
    <w:rsid w:val="11D147A1"/>
    <w:rsid w:val="127A7296"/>
    <w:rsid w:val="12AE7652"/>
    <w:rsid w:val="12BD5ACB"/>
    <w:rsid w:val="138C468C"/>
    <w:rsid w:val="142314E9"/>
    <w:rsid w:val="15BE749A"/>
    <w:rsid w:val="164F41F6"/>
    <w:rsid w:val="16604466"/>
    <w:rsid w:val="16E650B5"/>
    <w:rsid w:val="17221635"/>
    <w:rsid w:val="18AE050F"/>
    <w:rsid w:val="18C3657C"/>
    <w:rsid w:val="18CE5700"/>
    <w:rsid w:val="19302C2F"/>
    <w:rsid w:val="19831A97"/>
    <w:rsid w:val="1A402BDD"/>
    <w:rsid w:val="1A993D3D"/>
    <w:rsid w:val="1AA71C25"/>
    <w:rsid w:val="1B5560D7"/>
    <w:rsid w:val="1BA44EF5"/>
    <w:rsid w:val="1BE45583"/>
    <w:rsid w:val="1BFB08EF"/>
    <w:rsid w:val="1BFB5DCA"/>
    <w:rsid w:val="1C79607D"/>
    <w:rsid w:val="1CA42888"/>
    <w:rsid w:val="1CC13D98"/>
    <w:rsid w:val="1D686869"/>
    <w:rsid w:val="1DC576E4"/>
    <w:rsid w:val="1E1F7587"/>
    <w:rsid w:val="20D22A63"/>
    <w:rsid w:val="21C02F32"/>
    <w:rsid w:val="224543E8"/>
    <w:rsid w:val="22933338"/>
    <w:rsid w:val="2432177F"/>
    <w:rsid w:val="24D37D1E"/>
    <w:rsid w:val="258279D3"/>
    <w:rsid w:val="260A4089"/>
    <w:rsid w:val="2767676C"/>
    <w:rsid w:val="2890797C"/>
    <w:rsid w:val="28C62BDB"/>
    <w:rsid w:val="29677E80"/>
    <w:rsid w:val="29A7460F"/>
    <w:rsid w:val="29C50144"/>
    <w:rsid w:val="2A254E81"/>
    <w:rsid w:val="2A51455E"/>
    <w:rsid w:val="2A5B3DBC"/>
    <w:rsid w:val="2D7F03A7"/>
    <w:rsid w:val="2E64095E"/>
    <w:rsid w:val="2EB57C15"/>
    <w:rsid w:val="2EDD0E33"/>
    <w:rsid w:val="2F0E2853"/>
    <w:rsid w:val="2F6C6E97"/>
    <w:rsid w:val="2F732F90"/>
    <w:rsid w:val="2F90064C"/>
    <w:rsid w:val="2F9261F9"/>
    <w:rsid w:val="2FAD2FD6"/>
    <w:rsid w:val="3009081B"/>
    <w:rsid w:val="30A8369D"/>
    <w:rsid w:val="30BD746D"/>
    <w:rsid w:val="30F019C7"/>
    <w:rsid w:val="31565D30"/>
    <w:rsid w:val="31750716"/>
    <w:rsid w:val="318C4BF2"/>
    <w:rsid w:val="31B3565E"/>
    <w:rsid w:val="330517EE"/>
    <w:rsid w:val="33647107"/>
    <w:rsid w:val="33870310"/>
    <w:rsid w:val="343D5106"/>
    <w:rsid w:val="35CE1A0C"/>
    <w:rsid w:val="364B58BA"/>
    <w:rsid w:val="372E539F"/>
    <w:rsid w:val="377F3D5B"/>
    <w:rsid w:val="382760D7"/>
    <w:rsid w:val="383A3727"/>
    <w:rsid w:val="385D6F4F"/>
    <w:rsid w:val="3A292A00"/>
    <w:rsid w:val="3A463A76"/>
    <w:rsid w:val="3BCB52AB"/>
    <w:rsid w:val="3D366275"/>
    <w:rsid w:val="3D395E14"/>
    <w:rsid w:val="3ED02C7E"/>
    <w:rsid w:val="3F9904AC"/>
    <w:rsid w:val="401A0E7C"/>
    <w:rsid w:val="404C3A38"/>
    <w:rsid w:val="40AE150B"/>
    <w:rsid w:val="40C81FC2"/>
    <w:rsid w:val="428A56E1"/>
    <w:rsid w:val="42A90D4C"/>
    <w:rsid w:val="4440611F"/>
    <w:rsid w:val="45811C56"/>
    <w:rsid w:val="45D12649"/>
    <w:rsid w:val="4689794F"/>
    <w:rsid w:val="46B30AB9"/>
    <w:rsid w:val="46BB264E"/>
    <w:rsid w:val="47355962"/>
    <w:rsid w:val="47FB7C55"/>
    <w:rsid w:val="47FD168F"/>
    <w:rsid w:val="49E72C94"/>
    <w:rsid w:val="4A276D63"/>
    <w:rsid w:val="4A595BF9"/>
    <w:rsid w:val="4B3022E5"/>
    <w:rsid w:val="4C2A6AF1"/>
    <w:rsid w:val="4D3D3BBB"/>
    <w:rsid w:val="4D865C2D"/>
    <w:rsid w:val="4DFF5BBF"/>
    <w:rsid w:val="52697A92"/>
    <w:rsid w:val="535657B5"/>
    <w:rsid w:val="54080D23"/>
    <w:rsid w:val="556E44F4"/>
    <w:rsid w:val="591441D3"/>
    <w:rsid w:val="5C164055"/>
    <w:rsid w:val="5C305BA7"/>
    <w:rsid w:val="5DE800EE"/>
    <w:rsid w:val="5E376A2F"/>
    <w:rsid w:val="5FCE1EE7"/>
    <w:rsid w:val="5FEF0D41"/>
    <w:rsid w:val="60E652B7"/>
    <w:rsid w:val="61C8757D"/>
    <w:rsid w:val="62206675"/>
    <w:rsid w:val="62992295"/>
    <w:rsid w:val="63AE4064"/>
    <w:rsid w:val="64925A74"/>
    <w:rsid w:val="6500466B"/>
    <w:rsid w:val="65BD63C1"/>
    <w:rsid w:val="65E33ED3"/>
    <w:rsid w:val="65F75161"/>
    <w:rsid w:val="66183EC4"/>
    <w:rsid w:val="663E270D"/>
    <w:rsid w:val="668E5C70"/>
    <w:rsid w:val="66F76648"/>
    <w:rsid w:val="67092F91"/>
    <w:rsid w:val="695F36F9"/>
    <w:rsid w:val="6AA4154C"/>
    <w:rsid w:val="6B39646F"/>
    <w:rsid w:val="6B896C6B"/>
    <w:rsid w:val="6B9728E2"/>
    <w:rsid w:val="6ED5201B"/>
    <w:rsid w:val="6F983A98"/>
    <w:rsid w:val="6FDC35BF"/>
    <w:rsid w:val="7008050E"/>
    <w:rsid w:val="71E6168F"/>
    <w:rsid w:val="72427262"/>
    <w:rsid w:val="738B518C"/>
    <w:rsid w:val="73ED3CF1"/>
    <w:rsid w:val="78110C47"/>
    <w:rsid w:val="781521AC"/>
    <w:rsid w:val="78E92812"/>
    <w:rsid w:val="7B1D295D"/>
    <w:rsid w:val="7B6849D7"/>
    <w:rsid w:val="7B6A744C"/>
    <w:rsid w:val="7D2A59C5"/>
    <w:rsid w:val="7DC57655"/>
    <w:rsid w:val="7E02077A"/>
    <w:rsid w:val="7EDA18A6"/>
    <w:rsid w:val="7F566FBC"/>
    <w:rsid w:val="7F5B6D66"/>
    <w:rsid w:val="7FB11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page number"/>
    <w:qFormat/>
    <w:uiPriority w:val="0"/>
  </w:style>
  <w:style w:type="character" w:customStyle="1" w:styleId="7">
    <w:name w:val="font11"/>
    <w:basedOn w:val="5"/>
    <w:qFormat/>
    <w:uiPriority w:val="0"/>
    <w:rPr>
      <w:rFonts w:hint="eastAsia" w:ascii="宋体" w:hAnsi="宋体" w:eastAsia="宋体" w:cs="宋体"/>
      <w:color w:val="000000"/>
      <w:sz w:val="20"/>
      <w:szCs w:val="20"/>
      <w:u w:val="none"/>
    </w:rPr>
  </w:style>
  <w:style w:type="character" w:customStyle="1" w:styleId="8">
    <w:name w:val="font01"/>
    <w:basedOn w:val="5"/>
    <w:qFormat/>
    <w:uiPriority w:val="0"/>
    <w:rPr>
      <w:rFonts w:hint="default" w:ascii="MS Sans Serif" w:hAnsi="MS Sans Serif" w:eastAsia="MS Sans Serif" w:cs="MS Sans Serif"/>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Pages>
  <Words>9311</Words>
  <Characters>10547</Characters>
  <Lines>0</Lines>
  <Paragraphs>0</Paragraphs>
  <TotalTime>0</TotalTime>
  <ScaleCrop>false</ScaleCrop>
  <LinksUpToDate>false</LinksUpToDate>
  <CharactersWithSpaces>11698</CharactersWithSpaces>
  <Application>WPS Office_11.8.6.11021_F1E327BC-269C-435d-A152-05C5408002CA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2019-07-07T04:30:00Z</dcterms:created>
  <dc:creator>lenovo</dc:creator>
  <cp:lastModifiedBy>Administrator</cp:lastModifiedBy>
  <cp:lastPrinted>2021-06-22T07:29:00Z</cp:lastPrinted>
  <dcterms:modified xsi:type="dcterms:W3CDTF">2022-07-29T06:48:28Z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2052-11.8.6.11021</vt:lpwstr>
  </property>
  <property fmtid="{D5CDD505-2E9C-101B-9397-08002B2CF9AE}" pid="3" name="ICV">
    <vt:lpwstr>C471EA0EF0234E90B4D76A9D7C899C29</vt:lpwstr>
  </property>
</Properties>
</file>