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EC" w:rsidRDefault="007E217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 xml:space="preserve">        </w:t>
      </w:r>
    </w:p>
    <w:p w:rsidR="009404EC" w:rsidRDefault="007E2179" w:rsidP="00BE7985">
      <w:pPr>
        <w:spacing w:afterLines="50" w:line="600" w:lineRule="exact"/>
        <w:rPr>
          <w:rFonts w:ascii="黑体" w:eastAsia="黑体" w:hAnsi="黑体" w:cs="黑体"/>
          <w:sz w:val="32"/>
          <w:szCs w:val="32"/>
        </w:rPr>
      </w:pPr>
      <w:r>
        <w:rPr>
          <w:rFonts w:ascii="黑体" w:eastAsia="黑体" w:hAnsi="黑体" w:cs="黑体" w:hint="eastAsia"/>
          <w:sz w:val="32"/>
          <w:szCs w:val="32"/>
        </w:rPr>
        <w:t>附件1</w:t>
      </w:r>
    </w:p>
    <w:p w:rsidR="009404EC" w:rsidRDefault="007E2179" w:rsidP="00BE7985">
      <w:pPr>
        <w:spacing w:afterLines="50" w:line="600" w:lineRule="exact"/>
        <w:jc w:val="center"/>
        <w:rPr>
          <w:rFonts w:ascii="方正小标宋简体" w:eastAsia="方正小标宋简体" w:hAnsi="方正小标宋简体" w:cs="方正小标宋简体"/>
          <w:sz w:val="24"/>
        </w:rPr>
      </w:pPr>
      <w:r>
        <w:rPr>
          <w:rFonts w:ascii="方正小标宋简体" w:eastAsia="方正小标宋简体" w:hAnsi="方正小标宋简体" w:cs="方正小标宋简体" w:hint="eastAsia"/>
          <w:sz w:val="36"/>
          <w:szCs w:val="36"/>
        </w:rPr>
        <w:t>2023年度部门整体支出绩效评价基础数据表</w:t>
      </w:r>
    </w:p>
    <w:tbl>
      <w:tblPr>
        <w:tblW w:w="9673" w:type="dxa"/>
        <w:jc w:val="center"/>
        <w:tblLayout w:type="fixed"/>
        <w:tblLook w:val="04A0"/>
      </w:tblPr>
      <w:tblGrid>
        <w:gridCol w:w="3354"/>
        <w:gridCol w:w="1189"/>
        <w:gridCol w:w="849"/>
        <w:gridCol w:w="1129"/>
        <w:gridCol w:w="1111"/>
        <w:gridCol w:w="1081"/>
        <w:gridCol w:w="960"/>
      </w:tblGrid>
      <w:tr w:rsidR="009404EC">
        <w:trPr>
          <w:jc w:val="center"/>
        </w:trPr>
        <w:tc>
          <w:tcPr>
            <w:tcW w:w="3354" w:type="dxa"/>
            <w:vMerge w:val="restart"/>
            <w:tcBorders>
              <w:top w:val="single" w:sz="4" w:space="0" w:color="auto"/>
              <w:left w:val="single" w:sz="4" w:space="0" w:color="auto"/>
              <w:bottom w:val="single" w:sz="4" w:space="0" w:color="auto"/>
              <w:right w:val="single" w:sz="4" w:space="0" w:color="auto"/>
            </w:tcBorders>
            <w:noWrap/>
            <w:vAlign w:val="center"/>
          </w:tcPr>
          <w:p w:rsidR="009404EC" w:rsidRDefault="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财政供养人员情况（人）</w:t>
            </w:r>
          </w:p>
        </w:tc>
        <w:tc>
          <w:tcPr>
            <w:tcW w:w="2038" w:type="dxa"/>
            <w:gridSpan w:val="2"/>
            <w:tcBorders>
              <w:top w:val="single" w:sz="4" w:space="0" w:color="auto"/>
              <w:left w:val="nil"/>
              <w:bottom w:val="single" w:sz="4" w:space="0" w:color="auto"/>
              <w:right w:val="single" w:sz="4" w:space="0" w:color="auto"/>
            </w:tcBorders>
            <w:noWrap/>
            <w:vAlign w:val="center"/>
          </w:tcPr>
          <w:p w:rsidR="009404EC" w:rsidRDefault="007E217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编制数</w:t>
            </w:r>
          </w:p>
        </w:tc>
        <w:tc>
          <w:tcPr>
            <w:tcW w:w="2240" w:type="dxa"/>
            <w:gridSpan w:val="2"/>
            <w:tcBorders>
              <w:top w:val="single" w:sz="4" w:space="0" w:color="auto"/>
              <w:left w:val="nil"/>
              <w:bottom w:val="single" w:sz="4" w:space="0" w:color="auto"/>
              <w:right w:val="single" w:sz="4" w:space="0" w:color="auto"/>
            </w:tcBorders>
            <w:noWrap/>
            <w:vAlign w:val="center"/>
          </w:tcPr>
          <w:p w:rsidR="009404EC" w:rsidRDefault="007E217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2023年实际在职人数</w:t>
            </w:r>
          </w:p>
        </w:tc>
        <w:tc>
          <w:tcPr>
            <w:tcW w:w="2041" w:type="dxa"/>
            <w:gridSpan w:val="2"/>
            <w:tcBorders>
              <w:top w:val="single" w:sz="4" w:space="0" w:color="auto"/>
              <w:left w:val="nil"/>
              <w:bottom w:val="single" w:sz="4" w:space="0" w:color="auto"/>
              <w:right w:val="single" w:sz="4" w:space="0" w:color="auto"/>
            </w:tcBorders>
            <w:noWrap/>
            <w:vAlign w:val="center"/>
          </w:tcPr>
          <w:p w:rsidR="009404EC" w:rsidRDefault="007E217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控制率</w:t>
            </w:r>
          </w:p>
        </w:tc>
      </w:tr>
      <w:tr w:rsidR="009404EC">
        <w:trPr>
          <w:jc w:val="center"/>
        </w:trPr>
        <w:tc>
          <w:tcPr>
            <w:tcW w:w="3354" w:type="dxa"/>
            <w:vMerge/>
            <w:tcBorders>
              <w:top w:val="single" w:sz="4" w:space="0" w:color="auto"/>
              <w:left w:val="single" w:sz="4" w:space="0" w:color="auto"/>
              <w:bottom w:val="single" w:sz="4" w:space="0" w:color="auto"/>
              <w:right w:val="single" w:sz="4" w:space="0" w:color="auto"/>
            </w:tcBorders>
            <w:noWrap/>
            <w:vAlign w:val="center"/>
          </w:tcPr>
          <w:p w:rsidR="009404EC" w:rsidRDefault="009404EC">
            <w:pPr>
              <w:widowControl/>
              <w:spacing w:line="360" w:lineRule="exact"/>
              <w:jc w:val="left"/>
              <w:rPr>
                <w:rFonts w:ascii="仿宋_GB2312" w:eastAsia="仿宋_GB2312" w:hAnsi="仿宋_GB2312" w:cs="仿宋_GB2312"/>
                <w:sz w:val="20"/>
                <w:szCs w:val="20"/>
              </w:rPr>
            </w:pPr>
          </w:p>
        </w:tc>
        <w:tc>
          <w:tcPr>
            <w:tcW w:w="2038" w:type="dxa"/>
            <w:gridSpan w:val="2"/>
            <w:tcBorders>
              <w:top w:val="single" w:sz="4" w:space="0" w:color="auto"/>
              <w:left w:val="nil"/>
              <w:bottom w:val="single" w:sz="4" w:space="0" w:color="auto"/>
              <w:right w:val="single" w:sz="4" w:space="0" w:color="auto"/>
            </w:tcBorders>
            <w:noWrap/>
            <w:vAlign w:val="center"/>
          </w:tcPr>
          <w:p w:rsidR="009404EC" w:rsidRDefault="00DE0809" w:rsidP="00DE080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11</w:t>
            </w:r>
          </w:p>
        </w:tc>
        <w:tc>
          <w:tcPr>
            <w:tcW w:w="2240" w:type="dxa"/>
            <w:gridSpan w:val="2"/>
            <w:tcBorders>
              <w:top w:val="single" w:sz="4" w:space="0" w:color="auto"/>
              <w:left w:val="nil"/>
              <w:bottom w:val="single" w:sz="4" w:space="0" w:color="auto"/>
              <w:right w:val="single" w:sz="4" w:space="0" w:color="auto"/>
            </w:tcBorders>
            <w:noWrap/>
            <w:vAlign w:val="center"/>
          </w:tcPr>
          <w:p w:rsidR="009404EC" w:rsidRDefault="00DE0809" w:rsidP="00DE080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c>
          <w:tcPr>
            <w:tcW w:w="2041" w:type="dxa"/>
            <w:gridSpan w:val="2"/>
            <w:tcBorders>
              <w:top w:val="single" w:sz="4" w:space="0" w:color="auto"/>
              <w:left w:val="nil"/>
              <w:bottom w:val="single" w:sz="4" w:space="0" w:color="auto"/>
              <w:right w:val="single" w:sz="4" w:space="0" w:color="auto"/>
            </w:tcBorders>
            <w:noWrap/>
            <w:vAlign w:val="center"/>
          </w:tcPr>
          <w:p w:rsidR="009404EC" w:rsidRDefault="00D2401A" w:rsidP="00DE080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90.91%</w:t>
            </w:r>
          </w:p>
        </w:tc>
      </w:tr>
      <w:tr w:rsidR="009404EC">
        <w:trPr>
          <w:jc w:val="center"/>
        </w:trPr>
        <w:tc>
          <w:tcPr>
            <w:tcW w:w="3354" w:type="dxa"/>
            <w:tcBorders>
              <w:top w:val="nil"/>
              <w:left w:val="single" w:sz="4" w:space="0" w:color="auto"/>
              <w:bottom w:val="single" w:sz="4" w:space="0" w:color="auto"/>
              <w:right w:val="single" w:sz="4" w:space="0" w:color="auto"/>
            </w:tcBorders>
            <w:noWrap/>
            <w:vAlign w:val="center"/>
          </w:tcPr>
          <w:p w:rsidR="009404EC" w:rsidRDefault="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经费控制情况（万元）</w:t>
            </w:r>
          </w:p>
        </w:tc>
        <w:tc>
          <w:tcPr>
            <w:tcW w:w="2038" w:type="dxa"/>
            <w:gridSpan w:val="2"/>
            <w:tcBorders>
              <w:top w:val="single" w:sz="4" w:space="0" w:color="auto"/>
              <w:left w:val="nil"/>
              <w:bottom w:val="single" w:sz="4" w:space="0" w:color="auto"/>
              <w:right w:val="single" w:sz="4" w:space="0" w:color="000000"/>
            </w:tcBorders>
            <w:noWrap/>
            <w:vAlign w:val="center"/>
          </w:tcPr>
          <w:p w:rsidR="009404EC" w:rsidRDefault="007E217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2022年决算数</w:t>
            </w:r>
          </w:p>
        </w:tc>
        <w:tc>
          <w:tcPr>
            <w:tcW w:w="2240" w:type="dxa"/>
            <w:gridSpan w:val="2"/>
            <w:tcBorders>
              <w:top w:val="single" w:sz="4" w:space="0" w:color="auto"/>
              <w:left w:val="nil"/>
              <w:bottom w:val="single" w:sz="4" w:space="0" w:color="auto"/>
              <w:right w:val="single" w:sz="4" w:space="0" w:color="000000"/>
            </w:tcBorders>
            <w:noWrap/>
            <w:vAlign w:val="center"/>
          </w:tcPr>
          <w:p w:rsidR="009404EC" w:rsidRDefault="007E217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2023年预算数</w:t>
            </w:r>
          </w:p>
        </w:tc>
        <w:tc>
          <w:tcPr>
            <w:tcW w:w="2041" w:type="dxa"/>
            <w:gridSpan w:val="2"/>
            <w:tcBorders>
              <w:top w:val="single" w:sz="4" w:space="0" w:color="auto"/>
              <w:left w:val="nil"/>
              <w:bottom w:val="single" w:sz="4" w:space="0" w:color="auto"/>
              <w:right w:val="single" w:sz="4" w:space="0" w:color="000000"/>
            </w:tcBorders>
            <w:noWrap/>
            <w:vAlign w:val="center"/>
          </w:tcPr>
          <w:p w:rsidR="009404EC" w:rsidRDefault="007E2179">
            <w:pPr>
              <w:widowControl/>
              <w:spacing w:line="360" w:lineRule="exact"/>
              <w:jc w:val="center"/>
              <w:rPr>
                <w:rFonts w:ascii="仿宋_GB2312" w:eastAsia="仿宋_GB2312" w:hAnsi="仿宋_GB2312" w:cs="仿宋_GB2312"/>
                <w:b/>
                <w:bCs/>
                <w:sz w:val="20"/>
                <w:szCs w:val="20"/>
              </w:rPr>
            </w:pPr>
            <w:r>
              <w:rPr>
                <w:rFonts w:ascii="仿宋_GB2312" w:eastAsia="仿宋_GB2312" w:hAnsi="仿宋_GB2312" w:cs="仿宋_GB2312" w:hint="eastAsia"/>
                <w:b/>
                <w:bCs/>
                <w:sz w:val="20"/>
                <w:szCs w:val="20"/>
              </w:rPr>
              <w:t>2023年决算数</w:t>
            </w:r>
          </w:p>
        </w:tc>
      </w:tr>
      <w:tr w:rsidR="009404EC">
        <w:trPr>
          <w:jc w:val="center"/>
        </w:trPr>
        <w:tc>
          <w:tcPr>
            <w:tcW w:w="3354" w:type="dxa"/>
            <w:tcBorders>
              <w:top w:val="nil"/>
              <w:left w:val="single" w:sz="4" w:space="0" w:color="auto"/>
              <w:bottom w:val="single" w:sz="4" w:space="0" w:color="auto"/>
              <w:right w:val="single" w:sz="4" w:space="0" w:color="auto"/>
            </w:tcBorders>
            <w:noWrap/>
            <w:vAlign w:val="center"/>
          </w:tcPr>
          <w:p w:rsidR="009404EC" w:rsidRDefault="007E2179">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三公经费</w:t>
            </w:r>
          </w:p>
        </w:tc>
        <w:tc>
          <w:tcPr>
            <w:tcW w:w="2038" w:type="dxa"/>
            <w:gridSpan w:val="2"/>
            <w:tcBorders>
              <w:top w:val="single" w:sz="4" w:space="0" w:color="auto"/>
              <w:left w:val="nil"/>
              <w:bottom w:val="single" w:sz="4" w:space="0" w:color="auto"/>
              <w:right w:val="single" w:sz="4" w:space="0" w:color="000000"/>
            </w:tcBorders>
            <w:noWrap/>
            <w:vAlign w:val="center"/>
          </w:tcPr>
          <w:p w:rsidR="009404EC" w:rsidRDefault="007E2179"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0.07</w:t>
            </w:r>
          </w:p>
        </w:tc>
        <w:tc>
          <w:tcPr>
            <w:tcW w:w="2240" w:type="dxa"/>
            <w:gridSpan w:val="2"/>
            <w:tcBorders>
              <w:top w:val="single" w:sz="4" w:space="0" w:color="auto"/>
              <w:left w:val="nil"/>
              <w:bottom w:val="single" w:sz="4" w:space="0" w:color="auto"/>
              <w:right w:val="single" w:sz="4" w:space="0" w:color="000000"/>
            </w:tcBorders>
            <w:noWrap/>
            <w:vAlign w:val="center"/>
          </w:tcPr>
          <w:p w:rsidR="009404EC" w:rsidRDefault="000C7C36"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2041" w:type="dxa"/>
            <w:gridSpan w:val="2"/>
            <w:tcBorders>
              <w:top w:val="single" w:sz="4" w:space="0" w:color="auto"/>
              <w:left w:val="nil"/>
              <w:bottom w:val="single" w:sz="4" w:space="0" w:color="auto"/>
              <w:right w:val="single" w:sz="4" w:space="0" w:color="000000"/>
            </w:tcBorders>
            <w:noWrap/>
            <w:vAlign w:val="center"/>
          </w:tcPr>
          <w:p w:rsidR="009404EC" w:rsidRDefault="0073413D"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0.05</w:t>
            </w:r>
          </w:p>
        </w:tc>
      </w:tr>
      <w:tr w:rsidR="009404EC">
        <w:trPr>
          <w:jc w:val="center"/>
        </w:trPr>
        <w:tc>
          <w:tcPr>
            <w:tcW w:w="3354" w:type="dxa"/>
            <w:tcBorders>
              <w:top w:val="nil"/>
              <w:left w:val="single" w:sz="4" w:space="0" w:color="auto"/>
              <w:bottom w:val="single" w:sz="4" w:space="0" w:color="auto"/>
              <w:right w:val="single" w:sz="4" w:space="0" w:color="auto"/>
            </w:tcBorders>
            <w:noWrap/>
            <w:vAlign w:val="center"/>
          </w:tcPr>
          <w:p w:rsidR="009404EC" w:rsidRDefault="007E2179">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1、公务用车购置和维护经费</w:t>
            </w:r>
          </w:p>
        </w:tc>
        <w:tc>
          <w:tcPr>
            <w:tcW w:w="2038"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r>
      <w:tr w:rsidR="009404EC">
        <w:trPr>
          <w:jc w:val="center"/>
        </w:trPr>
        <w:tc>
          <w:tcPr>
            <w:tcW w:w="3354" w:type="dxa"/>
            <w:tcBorders>
              <w:top w:val="nil"/>
              <w:left w:val="single" w:sz="4" w:space="0" w:color="auto"/>
              <w:bottom w:val="single" w:sz="4" w:space="0" w:color="auto"/>
              <w:right w:val="single" w:sz="4" w:space="0" w:color="auto"/>
            </w:tcBorders>
            <w:noWrap/>
            <w:vAlign w:val="center"/>
          </w:tcPr>
          <w:p w:rsidR="009404EC" w:rsidRDefault="007E2179">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其中：公车购置</w:t>
            </w:r>
          </w:p>
        </w:tc>
        <w:tc>
          <w:tcPr>
            <w:tcW w:w="2038"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r>
      <w:tr w:rsidR="009404EC">
        <w:trPr>
          <w:jc w:val="center"/>
        </w:trPr>
        <w:tc>
          <w:tcPr>
            <w:tcW w:w="3354" w:type="dxa"/>
            <w:tcBorders>
              <w:top w:val="nil"/>
              <w:left w:val="single" w:sz="4" w:space="0" w:color="auto"/>
              <w:bottom w:val="single" w:sz="4" w:space="0" w:color="auto"/>
              <w:right w:val="single" w:sz="4" w:space="0" w:color="auto"/>
            </w:tcBorders>
            <w:noWrap/>
            <w:vAlign w:val="center"/>
          </w:tcPr>
          <w:p w:rsidR="009404EC" w:rsidRDefault="007E2179">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公车运行维护</w:t>
            </w:r>
          </w:p>
        </w:tc>
        <w:tc>
          <w:tcPr>
            <w:tcW w:w="2038"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r>
      <w:tr w:rsidR="009404EC">
        <w:trPr>
          <w:jc w:val="center"/>
        </w:trPr>
        <w:tc>
          <w:tcPr>
            <w:tcW w:w="3354" w:type="dxa"/>
            <w:tcBorders>
              <w:top w:val="nil"/>
              <w:left w:val="single" w:sz="4" w:space="0" w:color="auto"/>
              <w:bottom w:val="single" w:sz="4" w:space="0" w:color="auto"/>
              <w:right w:val="single" w:sz="4" w:space="0" w:color="auto"/>
            </w:tcBorders>
            <w:noWrap/>
            <w:vAlign w:val="center"/>
          </w:tcPr>
          <w:p w:rsidR="009404EC" w:rsidRDefault="007E2179">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2、出国经费</w:t>
            </w:r>
          </w:p>
        </w:tc>
        <w:tc>
          <w:tcPr>
            <w:tcW w:w="2038"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9404EC" w:rsidRDefault="009404EC" w:rsidP="007E2179">
            <w:pPr>
              <w:widowControl/>
              <w:spacing w:line="360" w:lineRule="exact"/>
              <w:jc w:val="center"/>
              <w:rPr>
                <w:rFonts w:ascii="仿宋_GB2312" w:eastAsia="仿宋_GB2312" w:hAnsi="仿宋_GB2312" w:cs="仿宋_GB2312"/>
                <w:sz w:val="20"/>
                <w:szCs w:val="20"/>
              </w:rPr>
            </w:pPr>
          </w:p>
        </w:tc>
      </w:tr>
      <w:tr w:rsidR="009404EC">
        <w:trPr>
          <w:jc w:val="center"/>
        </w:trPr>
        <w:tc>
          <w:tcPr>
            <w:tcW w:w="3354" w:type="dxa"/>
            <w:tcBorders>
              <w:top w:val="nil"/>
              <w:left w:val="single" w:sz="4" w:space="0" w:color="auto"/>
              <w:bottom w:val="single" w:sz="4" w:space="0" w:color="auto"/>
              <w:right w:val="single" w:sz="4" w:space="0" w:color="auto"/>
            </w:tcBorders>
            <w:noWrap/>
            <w:vAlign w:val="center"/>
          </w:tcPr>
          <w:p w:rsidR="009404EC" w:rsidRDefault="007E2179">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3、公务接待</w:t>
            </w:r>
          </w:p>
        </w:tc>
        <w:tc>
          <w:tcPr>
            <w:tcW w:w="2038" w:type="dxa"/>
            <w:gridSpan w:val="2"/>
            <w:tcBorders>
              <w:top w:val="single" w:sz="4" w:space="0" w:color="auto"/>
              <w:left w:val="nil"/>
              <w:bottom w:val="single" w:sz="4" w:space="0" w:color="auto"/>
              <w:right w:val="single" w:sz="4" w:space="0" w:color="000000"/>
            </w:tcBorders>
            <w:noWrap/>
            <w:vAlign w:val="center"/>
          </w:tcPr>
          <w:p w:rsidR="009404EC" w:rsidRDefault="007E2179"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0.07</w:t>
            </w:r>
          </w:p>
        </w:tc>
        <w:tc>
          <w:tcPr>
            <w:tcW w:w="2240" w:type="dxa"/>
            <w:gridSpan w:val="2"/>
            <w:tcBorders>
              <w:top w:val="single" w:sz="4" w:space="0" w:color="auto"/>
              <w:left w:val="nil"/>
              <w:bottom w:val="single" w:sz="4" w:space="0" w:color="auto"/>
              <w:right w:val="single" w:sz="4" w:space="0" w:color="000000"/>
            </w:tcBorders>
            <w:noWrap/>
            <w:vAlign w:val="center"/>
          </w:tcPr>
          <w:p w:rsidR="009404EC" w:rsidRDefault="000C7C36"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2041" w:type="dxa"/>
            <w:gridSpan w:val="2"/>
            <w:tcBorders>
              <w:top w:val="single" w:sz="4" w:space="0" w:color="auto"/>
              <w:left w:val="nil"/>
              <w:bottom w:val="single" w:sz="4" w:space="0" w:color="auto"/>
              <w:right w:val="single" w:sz="4" w:space="0" w:color="000000"/>
            </w:tcBorders>
            <w:noWrap/>
            <w:vAlign w:val="center"/>
          </w:tcPr>
          <w:p w:rsidR="009404EC" w:rsidRDefault="0073413D"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0.05</w:t>
            </w:r>
          </w:p>
        </w:tc>
      </w:tr>
      <w:tr w:rsidR="007E2179">
        <w:trPr>
          <w:jc w:val="center"/>
        </w:trPr>
        <w:tc>
          <w:tcPr>
            <w:tcW w:w="3354" w:type="dxa"/>
            <w:tcBorders>
              <w:top w:val="nil"/>
              <w:left w:val="single" w:sz="4" w:space="0" w:color="auto"/>
              <w:bottom w:val="single" w:sz="4" w:space="0" w:color="auto"/>
              <w:right w:val="single" w:sz="4" w:space="0" w:color="auto"/>
            </w:tcBorders>
            <w:noWrap/>
            <w:vAlign w:val="center"/>
          </w:tcPr>
          <w:p w:rsidR="007E2179" w:rsidRDefault="007E2179">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项目支出：</w:t>
            </w:r>
          </w:p>
        </w:tc>
        <w:tc>
          <w:tcPr>
            <w:tcW w:w="2038" w:type="dxa"/>
            <w:gridSpan w:val="2"/>
            <w:tcBorders>
              <w:top w:val="single" w:sz="4" w:space="0" w:color="auto"/>
              <w:left w:val="nil"/>
              <w:bottom w:val="single" w:sz="4" w:space="0" w:color="auto"/>
              <w:right w:val="single" w:sz="4" w:space="0" w:color="000000"/>
            </w:tcBorders>
            <w:noWrap/>
            <w:vAlign w:val="center"/>
          </w:tcPr>
          <w:p w:rsidR="007E2179" w:rsidRDefault="007E2179"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157.42</w:t>
            </w:r>
          </w:p>
        </w:tc>
        <w:tc>
          <w:tcPr>
            <w:tcW w:w="2240" w:type="dxa"/>
            <w:gridSpan w:val="2"/>
            <w:tcBorders>
              <w:top w:val="single" w:sz="4" w:space="0" w:color="auto"/>
              <w:left w:val="nil"/>
              <w:bottom w:val="single" w:sz="4" w:space="0" w:color="auto"/>
              <w:right w:val="single" w:sz="4" w:space="0" w:color="000000"/>
            </w:tcBorders>
            <w:noWrap/>
            <w:vAlign w:val="center"/>
          </w:tcPr>
          <w:p w:rsidR="007E2179" w:rsidRDefault="000C7C36"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8.88</w:t>
            </w:r>
          </w:p>
        </w:tc>
        <w:tc>
          <w:tcPr>
            <w:tcW w:w="2041" w:type="dxa"/>
            <w:gridSpan w:val="2"/>
            <w:tcBorders>
              <w:top w:val="single" w:sz="4" w:space="0" w:color="auto"/>
              <w:left w:val="nil"/>
              <w:bottom w:val="single" w:sz="4" w:space="0" w:color="auto"/>
              <w:right w:val="single" w:sz="4" w:space="0" w:color="000000"/>
            </w:tcBorders>
            <w:noWrap/>
            <w:vAlign w:val="center"/>
          </w:tcPr>
          <w:p w:rsidR="007E2179" w:rsidRDefault="00044FE1"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90.60</w:t>
            </w:r>
          </w:p>
        </w:tc>
      </w:tr>
      <w:tr w:rsidR="007E2179">
        <w:trPr>
          <w:jc w:val="center"/>
        </w:trPr>
        <w:tc>
          <w:tcPr>
            <w:tcW w:w="3354" w:type="dxa"/>
            <w:tcBorders>
              <w:top w:val="nil"/>
              <w:left w:val="single" w:sz="4" w:space="0" w:color="auto"/>
              <w:bottom w:val="single" w:sz="4" w:space="0" w:color="auto"/>
              <w:right w:val="single" w:sz="4" w:space="0" w:color="auto"/>
            </w:tcBorders>
            <w:noWrap/>
            <w:vAlign w:val="center"/>
          </w:tcPr>
          <w:p w:rsidR="007E2179" w:rsidRDefault="007E2179">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1、业务工作经费</w:t>
            </w:r>
          </w:p>
        </w:tc>
        <w:tc>
          <w:tcPr>
            <w:tcW w:w="2038" w:type="dxa"/>
            <w:gridSpan w:val="2"/>
            <w:tcBorders>
              <w:top w:val="single" w:sz="4" w:space="0" w:color="auto"/>
              <w:left w:val="nil"/>
              <w:bottom w:val="single" w:sz="4" w:space="0" w:color="auto"/>
              <w:right w:val="single" w:sz="4" w:space="0" w:color="000000"/>
            </w:tcBorders>
            <w:noWrap/>
            <w:vAlign w:val="center"/>
          </w:tcPr>
          <w:p w:rsidR="007E2179" w:rsidRDefault="00263D76"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142.97</w:t>
            </w:r>
          </w:p>
        </w:tc>
        <w:tc>
          <w:tcPr>
            <w:tcW w:w="2240" w:type="dxa"/>
            <w:gridSpan w:val="2"/>
            <w:tcBorders>
              <w:top w:val="single" w:sz="4" w:space="0" w:color="auto"/>
              <w:left w:val="nil"/>
              <w:bottom w:val="single" w:sz="4" w:space="0" w:color="auto"/>
              <w:right w:val="single" w:sz="4" w:space="0" w:color="000000"/>
            </w:tcBorders>
            <w:noWrap/>
            <w:vAlign w:val="center"/>
          </w:tcPr>
          <w:p w:rsidR="007E2179" w:rsidRDefault="007E2179" w:rsidP="007E2179">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7E2179" w:rsidRDefault="0073413D"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83.34</w:t>
            </w:r>
          </w:p>
        </w:tc>
      </w:tr>
      <w:tr w:rsidR="007E2179">
        <w:trPr>
          <w:jc w:val="center"/>
        </w:trPr>
        <w:tc>
          <w:tcPr>
            <w:tcW w:w="3354" w:type="dxa"/>
            <w:tcBorders>
              <w:top w:val="nil"/>
              <w:left w:val="single" w:sz="4" w:space="0" w:color="auto"/>
              <w:bottom w:val="single" w:sz="4" w:space="0" w:color="auto"/>
              <w:right w:val="single" w:sz="4" w:space="0" w:color="auto"/>
            </w:tcBorders>
            <w:noWrap/>
            <w:vAlign w:val="center"/>
          </w:tcPr>
          <w:p w:rsidR="007E2179" w:rsidRDefault="007E2179">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2、运行维护经费</w:t>
            </w:r>
          </w:p>
        </w:tc>
        <w:tc>
          <w:tcPr>
            <w:tcW w:w="2038" w:type="dxa"/>
            <w:gridSpan w:val="2"/>
            <w:tcBorders>
              <w:top w:val="single" w:sz="4" w:space="0" w:color="auto"/>
              <w:left w:val="nil"/>
              <w:bottom w:val="single" w:sz="4" w:space="0" w:color="auto"/>
              <w:right w:val="single" w:sz="4" w:space="0" w:color="000000"/>
            </w:tcBorders>
            <w:noWrap/>
            <w:vAlign w:val="center"/>
          </w:tcPr>
          <w:p w:rsidR="007E2179" w:rsidRDefault="007E2179" w:rsidP="007E2179">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7E2179" w:rsidRDefault="007E2179" w:rsidP="007E2179">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7E2179" w:rsidRDefault="007E2179" w:rsidP="007E2179">
            <w:pPr>
              <w:widowControl/>
              <w:spacing w:line="360" w:lineRule="exact"/>
              <w:jc w:val="center"/>
              <w:rPr>
                <w:rFonts w:ascii="仿宋_GB2312" w:eastAsia="仿宋_GB2312" w:hAnsi="仿宋_GB2312" w:cs="仿宋_GB2312"/>
                <w:sz w:val="20"/>
                <w:szCs w:val="20"/>
              </w:rPr>
            </w:pPr>
          </w:p>
        </w:tc>
      </w:tr>
      <w:tr w:rsidR="007E2179">
        <w:trPr>
          <w:jc w:val="center"/>
        </w:trPr>
        <w:tc>
          <w:tcPr>
            <w:tcW w:w="3354" w:type="dxa"/>
            <w:tcBorders>
              <w:top w:val="nil"/>
              <w:left w:val="single" w:sz="4" w:space="0" w:color="auto"/>
              <w:bottom w:val="single" w:sz="4" w:space="0" w:color="auto"/>
              <w:right w:val="single" w:sz="4" w:space="0" w:color="auto"/>
            </w:tcBorders>
            <w:noWrap/>
            <w:vAlign w:val="center"/>
          </w:tcPr>
          <w:p w:rsidR="007E2179" w:rsidRDefault="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038" w:type="dxa"/>
            <w:gridSpan w:val="2"/>
            <w:tcBorders>
              <w:top w:val="single" w:sz="4" w:space="0" w:color="auto"/>
              <w:left w:val="nil"/>
              <w:bottom w:val="single" w:sz="4" w:space="0" w:color="auto"/>
              <w:right w:val="single" w:sz="4" w:space="0" w:color="000000"/>
            </w:tcBorders>
            <w:noWrap/>
            <w:vAlign w:val="center"/>
          </w:tcPr>
          <w:p w:rsidR="007E2179" w:rsidRDefault="007E2179" w:rsidP="007E2179">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7E2179" w:rsidRDefault="007E2179" w:rsidP="007E2179">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7E2179" w:rsidRDefault="007E2179" w:rsidP="007E2179">
            <w:pPr>
              <w:widowControl/>
              <w:spacing w:line="360" w:lineRule="exact"/>
              <w:jc w:val="center"/>
              <w:rPr>
                <w:rFonts w:ascii="仿宋_GB2312" w:eastAsia="仿宋_GB2312" w:hAnsi="仿宋_GB2312" w:cs="仿宋_GB2312"/>
                <w:sz w:val="20"/>
                <w:szCs w:val="20"/>
              </w:rPr>
            </w:pPr>
          </w:p>
        </w:tc>
      </w:tr>
      <w:tr w:rsidR="007E2179">
        <w:trPr>
          <w:jc w:val="center"/>
        </w:trPr>
        <w:tc>
          <w:tcPr>
            <w:tcW w:w="3354" w:type="dxa"/>
            <w:tcBorders>
              <w:top w:val="nil"/>
              <w:left w:val="single" w:sz="4" w:space="0" w:color="auto"/>
              <w:bottom w:val="single" w:sz="4" w:space="0" w:color="auto"/>
              <w:right w:val="single" w:sz="4" w:space="0" w:color="auto"/>
            </w:tcBorders>
            <w:noWrap/>
            <w:vAlign w:val="center"/>
          </w:tcPr>
          <w:p w:rsidR="007E2179" w:rsidRDefault="007E2179">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3、市级专项资金（一个专项一行）</w:t>
            </w:r>
          </w:p>
        </w:tc>
        <w:tc>
          <w:tcPr>
            <w:tcW w:w="2038" w:type="dxa"/>
            <w:gridSpan w:val="2"/>
            <w:tcBorders>
              <w:top w:val="single" w:sz="4" w:space="0" w:color="auto"/>
              <w:left w:val="nil"/>
              <w:bottom w:val="single" w:sz="4" w:space="0" w:color="auto"/>
              <w:right w:val="single" w:sz="4" w:space="0" w:color="000000"/>
            </w:tcBorders>
            <w:noWrap/>
            <w:vAlign w:val="center"/>
          </w:tcPr>
          <w:p w:rsidR="007E2179" w:rsidRDefault="00263D76"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14.45</w:t>
            </w:r>
          </w:p>
        </w:tc>
        <w:tc>
          <w:tcPr>
            <w:tcW w:w="2240" w:type="dxa"/>
            <w:gridSpan w:val="2"/>
            <w:tcBorders>
              <w:top w:val="single" w:sz="4" w:space="0" w:color="auto"/>
              <w:left w:val="nil"/>
              <w:bottom w:val="single" w:sz="4" w:space="0" w:color="auto"/>
              <w:right w:val="single" w:sz="4" w:space="0" w:color="000000"/>
            </w:tcBorders>
            <w:noWrap/>
            <w:vAlign w:val="center"/>
          </w:tcPr>
          <w:p w:rsidR="007E2179" w:rsidRDefault="00044FE1"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8.88</w:t>
            </w:r>
          </w:p>
        </w:tc>
        <w:tc>
          <w:tcPr>
            <w:tcW w:w="2041" w:type="dxa"/>
            <w:gridSpan w:val="2"/>
            <w:tcBorders>
              <w:top w:val="single" w:sz="4" w:space="0" w:color="auto"/>
              <w:left w:val="nil"/>
              <w:bottom w:val="single" w:sz="4" w:space="0" w:color="auto"/>
              <w:right w:val="single" w:sz="4" w:space="0" w:color="000000"/>
            </w:tcBorders>
            <w:noWrap/>
            <w:vAlign w:val="center"/>
          </w:tcPr>
          <w:p w:rsidR="007E2179" w:rsidRDefault="00044FE1"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7.26</w:t>
            </w:r>
          </w:p>
        </w:tc>
      </w:tr>
      <w:tr w:rsidR="007E2179">
        <w:trPr>
          <w:jc w:val="center"/>
        </w:trPr>
        <w:tc>
          <w:tcPr>
            <w:tcW w:w="3354" w:type="dxa"/>
            <w:tcBorders>
              <w:top w:val="nil"/>
              <w:left w:val="single" w:sz="4" w:space="0" w:color="auto"/>
              <w:bottom w:val="single" w:sz="4" w:space="0" w:color="auto"/>
              <w:right w:val="single" w:sz="4" w:space="0" w:color="auto"/>
            </w:tcBorders>
            <w:noWrap/>
            <w:vAlign w:val="center"/>
          </w:tcPr>
          <w:p w:rsidR="007E2179" w:rsidRDefault="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038" w:type="dxa"/>
            <w:gridSpan w:val="2"/>
            <w:tcBorders>
              <w:top w:val="single" w:sz="4" w:space="0" w:color="auto"/>
              <w:left w:val="nil"/>
              <w:bottom w:val="single" w:sz="4" w:space="0" w:color="auto"/>
              <w:right w:val="single" w:sz="4" w:space="0" w:color="000000"/>
            </w:tcBorders>
            <w:noWrap/>
            <w:vAlign w:val="center"/>
          </w:tcPr>
          <w:p w:rsidR="007E2179" w:rsidRDefault="007E2179" w:rsidP="007E2179">
            <w:pPr>
              <w:widowControl/>
              <w:spacing w:line="360" w:lineRule="exact"/>
              <w:jc w:val="center"/>
              <w:rPr>
                <w:rFonts w:ascii="仿宋_GB2312" w:eastAsia="仿宋_GB2312" w:hAnsi="仿宋_GB2312" w:cs="仿宋_GB2312"/>
                <w:sz w:val="20"/>
                <w:szCs w:val="20"/>
              </w:rPr>
            </w:pPr>
          </w:p>
        </w:tc>
        <w:tc>
          <w:tcPr>
            <w:tcW w:w="2240" w:type="dxa"/>
            <w:gridSpan w:val="2"/>
            <w:tcBorders>
              <w:top w:val="single" w:sz="4" w:space="0" w:color="auto"/>
              <w:left w:val="nil"/>
              <w:bottom w:val="single" w:sz="4" w:space="0" w:color="auto"/>
              <w:right w:val="single" w:sz="4" w:space="0" w:color="000000"/>
            </w:tcBorders>
            <w:noWrap/>
            <w:vAlign w:val="center"/>
          </w:tcPr>
          <w:p w:rsidR="007E2179" w:rsidRDefault="007E2179" w:rsidP="007E2179">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7E2179" w:rsidRDefault="007E2179" w:rsidP="007E2179">
            <w:pPr>
              <w:widowControl/>
              <w:spacing w:line="360" w:lineRule="exact"/>
              <w:jc w:val="center"/>
              <w:rPr>
                <w:rFonts w:ascii="仿宋_GB2312" w:eastAsia="仿宋_GB2312" w:hAnsi="仿宋_GB2312" w:cs="仿宋_GB2312"/>
                <w:sz w:val="20"/>
                <w:szCs w:val="20"/>
              </w:rPr>
            </w:pPr>
          </w:p>
        </w:tc>
      </w:tr>
      <w:tr w:rsidR="003B7B10">
        <w:trPr>
          <w:jc w:val="center"/>
        </w:trPr>
        <w:tc>
          <w:tcPr>
            <w:tcW w:w="3354" w:type="dxa"/>
            <w:tcBorders>
              <w:top w:val="nil"/>
              <w:left w:val="single" w:sz="4" w:space="0" w:color="auto"/>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公用经费</w:t>
            </w:r>
          </w:p>
        </w:tc>
        <w:tc>
          <w:tcPr>
            <w:tcW w:w="2038" w:type="dxa"/>
            <w:gridSpan w:val="2"/>
            <w:tcBorders>
              <w:top w:val="single" w:sz="4" w:space="0" w:color="auto"/>
              <w:left w:val="nil"/>
              <w:bottom w:val="single" w:sz="4" w:space="0" w:color="auto"/>
              <w:right w:val="single" w:sz="4" w:space="0" w:color="000000"/>
            </w:tcBorders>
            <w:noWrap/>
            <w:vAlign w:val="center"/>
          </w:tcPr>
          <w:p w:rsidR="003B7B10" w:rsidRDefault="003B7B10" w:rsidP="00336512">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10.42</w:t>
            </w:r>
          </w:p>
        </w:tc>
        <w:tc>
          <w:tcPr>
            <w:tcW w:w="2240" w:type="dxa"/>
            <w:gridSpan w:val="2"/>
            <w:tcBorders>
              <w:top w:val="single" w:sz="4" w:space="0" w:color="auto"/>
              <w:left w:val="nil"/>
              <w:bottom w:val="single" w:sz="4" w:space="0" w:color="auto"/>
              <w:right w:val="single" w:sz="4" w:space="0" w:color="000000"/>
            </w:tcBorders>
            <w:noWrap/>
            <w:vAlign w:val="center"/>
          </w:tcPr>
          <w:p w:rsidR="003B7B10" w:rsidRDefault="000C7C36"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19.28</w:t>
            </w:r>
          </w:p>
        </w:tc>
        <w:tc>
          <w:tcPr>
            <w:tcW w:w="2041" w:type="dxa"/>
            <w:gridSpan w:val="2"/>
            <w:tcBorders>
              <w:top w:val="single" w:sz="4" w:space="0" w:color="auto"/>
              <w:left w:val="nil"/>
              <w:bottom w:val="single" w:sz="4" w:space="0" w:color="auto"/>
              <w:right w:val="single" w:sz="4" w:space="0" w:color="000000"/>
            </w:tcBorders>
            <w:noWrap/>
            <w:vAlign w:val="center"/>
          </w:tcPr>
          <w:p w:rsidR="00044FE1" w:rsidRDefault="00044FE1" w:rsidP="00044FE1">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11.2</w:t>
            </w:r>
            <w:r w:rsidR="00DE0809">
              <w:rPr>
                <w:rFonts w:ascii="仿宋_GB2312" w:eastAsia="仿宋_GB2312" w:hAnsi="仿宋_GB2312" w:cs="仿宋_GB2312" w:hint="eastAsia"/>
                <w:sz w:val="20"/>
                <w:szCs w:val="20"/>
              </w:rPr>
              <w:t>2</w:t>
            </w:r>
          </w:p>
        </w:tc>
      </w:tr>
      <w:tr w:rsidR="003B7B10">
        <w:trPr>
          <w:jc w:val="center"/>
        </w:trPr>
        <w:tc>
          <w:tcPr>
            <w:tcW w:w="3354" w:type="dxa"/>
            <w:tcBorders>
              <w:top w:val="nil"/>
              <w:left w:val="single" w:sz="4" w:space="0" w:color="auto"/>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其中：办公经费</w:t>
            </w:r>
          </w:p>
        </w:tc>
        <w:tc>
          <w:tcPr>
            <w:tcW w:w="2038" w:type="dxa"/>
            <w:gridSpan w:val="2"/>
            <w:tcBorders>
              <w:top w:val="single" w:sz="4" w:space="0" w:color="auto"/>
              <w:left w:val="nil"/>
              <w:bottom w:val="single" w:sz="4" w:space="0" w:color="auto"/>
              <w:right w:val="single" w:sz="4" w:space="0" w:color="000000"/>
            </w:tcBorders>
            <w:noWrap/>
            <w:vAlign w:val="center"/>
          </w:tcPr>
          <w:p w:rsidR="003B7B10" w:rsidRPr="009206CB" w:rsidRDefault="003B7B10" w:rsidP="00336512">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0.91</w:t>
            </w:r>
          </w:p>
        </w:tc>
        <w:tc>
          <w:tcPr>
            <w:tcW w:w="2240" w:type="dxa"/>
            <w:gridSpan w:val="2"/>
            <w:tcBorders>
              <w:top w:val="single" w:sz="4" w:space="0" w:color="auto"/>
              <w:left w:val="nil"/>
              <w:bottom w:val="single" w:sz="4" w:space="0" w:color="auto"/>
              <w:right w:val="single" w:sz="4" w:space="0" w:color="000000"/>
            </w:tcBorders>
            <w:noWrap/>
            <w:vAlign w:val="center"/>
          </w:tcPr>
          <w:p w:rsidR="003B7B10" w:rsidRPr="001129A4" w:rsidRDefault="001129A4" w:rsidP="007E2179">
            <w:pPr>
              <w:widowControl/>
              <w:spacing w:line="360" w:lineRule="exact"/>
              <w:jc w:val="center"/>
              <w:rPr>
                <w:rFonts w:ascii="仿宋_GB2312" w:eastAsia="仿宋_GB2312" w:hAnsi="仿宋_GB2312" w:cs="仿宋_GB2312"/>
                <w:sz w:val="20"/>
                <w:szCs w:val="20"/>
              </w:rPr>
            </w:pPr>
            <w:r w:rsidRPr="001129A4">
              <w:rPr>
                <w:rFonts w:ascii="仿宋_GB2312" w:eastAsia="仿宋_GB2312" w:hAnsi="仿宋_GB2312" w:cs="仿宋_GB2312" w:hint="eastAsia"/>
                <w:sz w:val="20"/>
                <w:szCs w:val="20"/>
              </w:rPr>
              <w:t>2</w:t>
            </w:r>
          </w:p>
        </w:tc>
        <w:tc>
          <w:tcPr>
            <w:tcW w:w="2041" w:type="dxa"/>
            <w:gridSpan w:val="2"/>
            <w:tcBorders>
              <w:top w:val="single" w:sz="4" w:space="0" w:color="auto"/>
              <w:left w:val="nil"/>
              <w:bottom w:val="single" w:sz="4" w:space="0" w:color="auto"/>
              <w:right w:val="single" w:sz="4" w:space="0" w:color="000000"/>
            </w:tcBorders>
            <w:noWrap/>
            <w:vAlign w:val="center"/>
          </w:tcPr>
          <w:p w:rsidR="003B7B10" w:rsidRPr="001129A4" w:rsidRDefault="001129A4" w:rsidP="007E2179">
            <w:pPr>
              <w:widowControl/>
              <w:spacing w:line="360" w:lineRule="exact"/>
              <w:jc w:val="center"/>
              <w:rPr>
                <w:rFonts w:ascii="仿宋_GB2312" w:eastAsia="仿宋_GB2312" w:hAnsi="仿宋_GB2312" w:cs="仿宋_GB2312"/>
                <w:sz w:val="20"/>
                <w:szCs w:val="20"/>
              </w:rPr>
            </w:pPr>
            <w:r w:rsidRPr="001129A4">
              <w:rPr>
                <w:rFonts w:ascii="仿宋_GB2312" w:eastAsia="仿宋_GB2312" w:hAnsi="仿宋_GB2312" w:cs="仿宋_GB2312" w:hint="eastAsia"/>
                <w:sz w:val="20"/>
                <w:szCs w:val="20"/>
              </w:rPr>
              <w:t>2.06</w:t>
            </w:r>
          </w:p>
        </w:tc>
      </w:tr>
      <w:tr w:rsidR="003B7B10">
        <w:trPr>
          <w:jc w:val="center"/>
        </w:trPr>
        <w:tc>
          <w:tcPr>
            <w:tcW w:w="3354" w:type="dxa"/>
            <w:tcBorders>
              <w:top w:val="nil"/>
              <w:left w:val="single" w:sz="4" w:space="0" w:color="auto"/>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水费、电费、差旅费</w:t>
            </w:r>
          </w:p>
        </w:tc>
        <w:tc>
          <w:tcPr>
            <w:tcW w:w="2038" w:type="dxa"/>
            <w:gridSpan w:val="2"/>
            <w:tcBorders>
              <w:top w:val="single" w:sz="4" w:space="0" w:color="auto"/>
              <w:left w:val="nil"/>
              <w:bottom w:val="single" w:sz="4" w:space="0" w:color="auto"/>
              <w:right w:val="single" w:sz="4" w:space="0" w:color="000000"/>
            </w:tcBorders>
            <w:noWrap/>
            <w:vAlign w:val="center"/>
          </w:tcPr>
          <w:p w:rsidR="003B7B10" w:rsidRPr="009206CB" w:rsidRDefault="003B7B10" w:rsidP="00336512">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0.26</w:t>
            </w:r>
          </w:p>
        </w:tc>
        <w:tc>
          <w:tcPr>
            <w:tcW w:w="2240" w:type="dxa"/>
            <w:gridSpan w:val="2"/>
            <w:tcBorders>
              <w:top w:val="single" w:sz="4" w:space="0" w:color="auto"/>
              <w:left w:val="nil"/>
              <w:bottom w:val="single" w:sz="4" w:space="0" w:color="auto"/>
              <w:right w:val="single" w:sz="4" w:space="0" w:color="000000"/>
            </w:tcBorders>
            <w:noWrap/>
            <w:vAlign w:val="center"/>
          </w:tcPr>
          <w:p w:rsidR="003B7B10" w:rsidRPr="001129A4" w:rsidRDefault="001129A4"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w:t>
            </w:r>
          </w:p>
        </w:tc>
        <w:tc>
          <w:tcPr>
            <w:tcW w:w="2041" w:type="dxa"/>
            <w:gridSpan w:val="2"/>
            <w:tcBorders>
              <w:top w:val="single" w:sz="4" w:space="0" w:color="auto"/>
              <w:left w:val="nil"/>
              <w:bottom w:val="single" w:sz="4" w:space="0" w:color="auto"/>
              <w:right w:val="single" w:sz="4" w:space="0" w:color="000000"/>
            </w:tcBorders>
            <w:noWrap/>
            <w:vAlign w:val="center"/>
          </w:tcPr>
          <w:p w:rsidR="003B7B10" w:rsidRPr="001129A4" w:rsidRDefault="001129A4"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w:t>
            </w:r>
          </w:p>
        </w:tc>
      </w:tr>
      <w:tr w:rsidR="003B7B10">
        <w:trPr>
          <w:jc w:val="center"/>
        </w:trPr>
        <w:tc>
          <w:tcPr>
            <w:tcW w:w="3354" w:type="dxa"/>
            <w:tcBorders>
              <w:top w:val="nil"/>
              <w:left w:val="single" w:sz="4" w:space="0" w:color="auto"/>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会议费、培训费</w:t>
            </w:r>
          </w:p>
        </w:tc>
        <w:tc>
          <w:tcPr>
            <w:tcW w:w="2038" w:type="dxa"/>
            <w:gridSpan w:val="2"/>
            <w:tcBorders>
              <w:top w:val="single" w:sz="4" w:space="0" w:color="auto"/>
              <w:left w:val="nil"/>
              <w:bottom w:val="single" w:sz="4" w:space="0" w:color="auto"/>
              <w:right w:val="single" w:sz="4" w:space="0" w:color="000000"/>
            </w:tcBorders>
            <w:noWrap/>
            <w:vAlign w:val="center"/>
          </w:tcPr>
          <w:p w:rsidR="003B7B10" w:rsidRPr="009206CB" w:rsidRDefault="003B7B10" w:rsidP="00336512">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0.1</w:t>
            </w:r>
          </w:p>
        </w:tc>
        <w:tc>
          <w:tcPr>
            <w:tcW w:w="2240" w:type="dxa"/>
            <w:gridSpan w:val="2"/>
            <w:tcBorders>
              <w:top w:val="single" w:sz="4" w:space="0" w:color="auto"/>
              <w:left w:val="nil"/>
              <w:bottom w:val="single" w:sz="4" w:space="0" w:color="auto"/>
              <w:right w:val="single" w:sz="4" w:space="0" w:color="000000"/>
            </w:tcBorders>
            <w:noWrap/>
            <w:vAlign w:val="center"/>
          </w:tcPr>
          <w:p w:rsidR="003B7B10" w:rsidRPr="001129A4" w:rsidRDefault="001129A4"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w:t>
            </w:r>
          </w:p>
        </w:tc>
        <w:tc>
          <w:tcPr>
            <w:tcW w:w="2041" w:type="dxa"/>
            <w:gridSpan w:val="2"/>
            <w:tcBorders>
              <w:top w:val="single" w:sz="4" w:space="0" w:color="auto"/>
              <w:left w:val="nil"/>
              <w:bottom w:val="single" w:sz="4" w:space="0" w:color="auto"/>
              <w:right w:val="single" w:sz="4" w:space="0" w:color="000000"/>
            </w:tcBorders>
            <w:noWrap/>
            <w:vAlign w:val="center"/>
          </w:tcPr>
          <w:p w:rsidR="003B7B10" w:rsidRPr="001129A4" w:rsidRDefault="001129A4"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2.25</w:t>
            </w:r>
          </w:p>
        </w:tc>
      </w:tr>
      <w:tr w:rsidR="003B7B10">
        <w:trPr>
          <w:jc w:val="center"/>
        </w:trPr>
        <w:tc>
          <w:tcPr>
            <w:tcW w:w="3354" w:type="dxa"/>
            <w:tcBorders>
              <w:top w:val="nil"/>
              <w:left w:val="single" w:sz="4" w:space="0" w:color="auto"/>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政府采购金额</w:t>
            </w:r>
          </w:p>
        </w:tc>
        <w:tc>
          <w:tcPr>
            <w:tcW w:w="2038" w:type="dxa"/>
            <w:gridSpan w:val="2"/>
            <w:tcBorders>
              <w:top w:val="single" w:sz="4" w:space="0" w:color="auto"/>
              <w:left w:val="nil"/>
              <w:bottom w:val="single" w:sz="4" w:space="0" w:color="auto"/>
              <w:right w:val="single" w:sz="4" w:space="0" w:color="000000"/>
            </w:tcBorders>
            <w:noWrap/>
            <w:vAlign w:val="center"/>
          </w:tcPr>
          <w:p w:rsidR="003B7B10" w:rsidRDefault="003B7B10"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240" w:type="dxa"/>
            <w:gridSpan w:val="2"/>
            <w:tcBorders>
              <w:top w:val="single" w:sz="4" w:space="0" w:color="auto"/>
              <w:left w:val="nil"/>
              <w:bottom w:val="single" w:sz="4" w:space="0" w:color="auto"/>
              <w:right w:val="single" w:sz="4" w:space="0" w:color="000000"/>
            </w:tcBorders>
            <w:noWrap/>
            <w:vAlign w:val="center"/>
          </w:tcPr>
          <w:p w:rsidR="003B7B10" w:rsidRDefault="00DE0809"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52.4</w:t>
            </w:r>
          </w:p>
        </w:tc>
        <w:tc>
          <w:tcPr>
            <w:tcW w:w="2041" w:type="dxa"/>
            <w:gridSpan w:val="2"/>
            <w:tcBorders>
              <w:top w:val="single" w:sz="4" w:space="0" w:color="auto"/>
              <w:left w:val="nil"/>
              <w:bottom w:val="single" w:sz="4" w:space="0" w:color="auto"/>
              <w:right w:val="single" w:sz="4" w:space="0" w:color="000000"/>
            </w:tcBorders>
            <w:noWrap/>
            <w:vAlign w:val="center"/>
          </w:tcPr>
          <w:p w:rsidR="003B7B10" w:rsidRDefault="00EB5190"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32.91</w:t>
            </w:r>
          </w:p>
        </w:tc>
      </w:tr>
      <w:tr w:rsidR="003B7B10">
        <w:trPr>
          <w:jc w:val="center"/>
        </w:trPr>
        <w:tc>
          <w:tcPr>
            <w:tcW w:w="3354" w:type="dxa"/>
            <w:tcBorders>
              <w:top w:val="nil"/>
              <w:left w:val="single" w:sz="4" w:space="0" w:color="auto"/>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部门基本支出预算调整 </w:t>
            </w:r>
          </w:p>
        </w:tc>
        <w:tc>
          <w:tcPr>
            <w:tcW w:w="2038" w:type="dxa"/>
            <w:gridSpan w:val="2"/>
            <w:tcBorders>
              <w:top w:val="single" w:sz="4" w:space="0" w:color="auto"/>
              <w:left w:val="nil"/>
              <w:bottom w:val="single" w:sz="4" w:space="0" w:color="auto"/>
              <w:right w:val="single" w:sz="4" w:space="0" w:color="000000"/>
            </w:tcBorders>
            <w:noWrap/>
            <w:vAlign w:val="center"/>
          </w:tcPr>
          <w:p w:rsidR="003B7B10" w:rsidRDefault="003B7B10" w:rsidP="007E2179">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w:t>
            </w:r>
          </w:p>
        </w:tc>
        <w:tc>
          <w:tcPr>
            <w:tcW w:w="2240" w:type="dxa"/>
            <w:gridSpan w:val="2"/>
            <w:tcBorders>
              <w:top w:val="single" w:sz="4" w:space="0" w:color="auto"/>
              <w:left w:val="nil"/>
              <w:bottom w:val="single" w:sz="4" w:space="0" w:color="auto"/>
              <w:right w:val="single" w:sz="4" w:space="0" w:color="000000"/>
            </w:tcBorders>
            <w:noWrap/>
            <w:vAlign w:val="center"/>
          </w:tcPr>
          <w:p w:rsidR="003B7B10" w:rsidRDefault="003B7B10" w:rsidP="007E2179">
            <w:pPr>
              <w:widowControl/>
              <w:spacing w:line="360" w:lineRule="exact"/>
              <w:jc w:val="center"/>
              <w:rPr>
                <w:rFonts w:ascii="仿宋_GB2312" w:eastAsia="仿宋_GB2312" w:hAnsi="仿宋_GB2312" w:cs="仿宋_GB2312"/>
                <w:sz w:val="20"/>
                <w:szCs w:val="20"/>
              </w:rPr>
            </w:pPr>
          </w:p>
        </w:tc>
        <w:tc>
          <w:tcPr>
            <w:tcW w:w="2041" w:type="dxa"/>
            <w:gridSpan w:val="2"/>
            <w:tcBorders>
              <w:top w:val="single" w:sz="4" w:space="0" w:color="auto"/>
              <w:left w:val="nil"/>
              <w:bottom w:val="single" w:sz="4" w:space="0" w:color="auto"/>
              <w:right w:val="single" w:sz="4" w:space="0" w:color="000000"/>
            </w:tcBorders>
            <w:noWrap/>
            <w:vAlign w:val="center"/>
          </w:tcPr>
          <w:p w:rsidR="003B7B10" w:rsidRDefault="003B7B10" w:rsidP="007E2179">
            <w:pPr>
              <w:widowControl/>
              <w:spacing w:line="360" w:lineRule="exact"/>
              <w:jc w:val="center"/>
              <w:rPr>
                <w:rFonts w:ascii="仿宋_GB2312" w:eastAsia="仿宋_GB2312" w:hAnsi="仿宋_GB2312" w:cs="仿宋_GB2312"/>
                <w:sz w:val="20"/>
                <w:szCs w:val="20"/>
              </w:rPr>
            </w:pPr>
          </w:p>
        </w:tc>
      </w:tr>
      <w:tr w:rsidR="003B7B10">
        <w:trPr>
          <w:jc w:val="center"/>
        </w:trPr>
        <w:tc>
          <w:tcPr>
            <w:tcW w:w="3354" w:type="dxa"/>
            <w:vMerge w:val="restart"/>
            <w:tcBorders>
              <w:top w:val="nil"/>
              <w:left w:val="single" w:sz="4" w:space="0" w:color="auto"/>
              <w:bottom w:val="single" w:sz="4" w:space="0" w:color="auto"/>
              <w:right w:val="single" w:sz="4" w:space="0" w:color="auto"/>
            </w:tcBorders>
            <w:noWrap/>
            <w:vAlign w:val="center"/>
          </w:tcPr>
          <w:p w:rsidR="003B7B10" w:rsidRDefault="003B7B1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楼堂馆所控制情况</w:t>
            </w:r>
            <w:r>
              <w:rPr>
                <w:rFonts w:ascii="仿宋_GB2312" w:eastAsia="仿宋_GB2312" w:hAnsi="仿宋_GB2312" w:cs="仿宋_GB2312" w:hint="eastAsia"/>
                <w:sz w:val="20"/>
                <w:szCs w:val="20"/>
              </w:rPr>
              <w:br/>
              <w:t>（2023年完工项目）</w:t>
            </w:r>
          </w:p>
        </w:tc>
        <w:tc>
          <w:tcPr>
            <w:tcW w:w="1189" w:type="dxa"/>
            <w:tcBorders>
              <w:top w:val="nil"/>
              <w:left w:val="nil"/>
              <w:bottom w:val="single" w:sz="4" w:space="0" w:color="auto"/>
              <w:right w:val="single" w:sz="4" w:space="0" w:color="auto"/>
            </w:tcBorders>
            <w:noWrap/>
            <w:vAlign w:val="center"/>
          </w:tcPr>
          <w:p w:rsidR="003B7B10" w:rsidRDefault="003B7B1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批复规模</w:t>
            </w:r>
            <w:r>
              <w:rPr>
                <w:rFonts w:ascii="仿宋_GB2312" w:eastAsia="仿宋_GB2312" w:hAnsi="仿宋_GB2312" w:cs="仿宋_GB2312" w:hint="eastAsia"/>
                <w:bCs/>
                <w:sz w:val="20"/>
                <w:szCs w:val="20"/>
              </w:rPr>
              <w:br/>
              <w:t>（㎡）</w:t>
            </w:r>
          </w:p>
        </w:tc>
        <w:tc>
          <w:tcPr>
            <w:tcW w:w="849" w:type="dxa"/>
            <w:tcBorders>
              <w:top w:val="nil"/>
              <w:left w:val="nil"/>
              <w:bottom w:val="single" w:sz="4" w:space="0" w:color="auto"/>
              <w:right w:val="single" w:sz="4" w:space="0" w:color="auto"/>
            </w:tcBorders>
            <w:noWrap/>
            <w:vAlign w:val="center"/>
          </w:tcPr>
          <w:p w:rsidR="003B7B10" w:rsidRDefault="003B7B1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实际规模（㎡）</w:t>
            </w:r>
          </w:p>
        </w:tc>
        <w:tc>
          <w:tcPr>
            <w:tcW w:w="1129" w:type="dxa"/>
            <w:tcBorders>
              <w:top w:val="nil"/>
              <w:left w:val="nil"/>
              <w:bottom w:val="single" w:sz="4" w:space="0" w:color="auto"/>
              <w:right w:val="single" w:sz="4" w:space="0" w:color="auto"/>
            </w:tcBorders>
            <w:noWrap/>
            <w:vAlign w:val="center"/>
          </w:tcPr>
          <w:p w:rsidR="003B7B10" w:rsidRDefault="003B7B1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规模控制率</w:t>
            </w:r>
          </w:p>
        </w:tc>
        <w:tc>
          <w:tcPr>
            <w:tcW w:w="1111" w:type="dxa"/>
            <w:tcBorders>
              <w:top w:val="nil"/>
              <w:left w:val="nil"/>
              <w:bottom w:val="single" w:sz="4" w:space="0" w:color="auto"/>
              <w:right w:val="single" w:sz="4" w:space="0" w:color="auto"/>
            </w:tcBorders>
            <w:noWrap/>
            <w:vAlign w:val="center"/>
          </w:tcPr>
          <w:p w:rsidR="003B7B10" w:rsidRDefault="003B7B1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预算投资（万元）</w:t>
            </w:r>
          </w:p>
        </w:tc>
        <w:tc>
          <w:tcPr>
            <w:tcW w:w="1081" w:type="dxa"/>
            <w:tcBorders>
              <w:top w:val="nil"/>
              <w:left w:val="nil"/>
              <w:bottom w:val="single" w:sz="4" w:space="0" w:color="auto"/>
              <w:right w:val="single" w:sz="4" w:space="0" w:color="auto"/>
            </w:tcBorders>
            <w:noWrap/>
            <w:vAlign w:val="center"/>
          </w:tcPr>
          <w:p w:rsidR="003B7B10" w:rsidRDefault="003B7B1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实际投资（万元）</w:t>
            </w:r>
          </w:p>
        </w:tc>
        <w:tc>
          <w:tcPr>
            <w:tcW w:w="960" w:type="dxa"/>
            <w:tcBorders>
              <w:top w:val="nil"/>
              <w:left w:val="nil"/>
              <w:bottom w:val="single" w:sz="4" w:space="0" w:color="auto"/>
              <w:right w:val="single" w:sz="4" w:space="0" w:color="auto"/>
            </w:tcBorders>
            <w:noWrap/>
            <w:vAlign w:val="center"/>
          </w:tcPr>
          <w:p w:rsidR="003B7B10" w:rsidRDefault="003B7B10">
            <w:pPr>
              <w:widowControl/>
              <w:spacing w:line="360" w:lineRule="exact"/>
              <w:jc w:val="cente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投资概算控制率</w:t>
            </w:r>
          </w:p>
        </w:tc>
      </w:tr>
      <w:tr w:rsidR="003B7B10">
        <w:trPr>
          <w:jc w:val="center"/>
        </w:trPr>
        <w:tc>
          <w:tcPr>
            <w:tcW w:w="3354" w:type="dxa"/>
            <w:vMerge/>
            <w:tcBorders>
              <w:top w:val="nil"/>
              <w:left w:val="single" w:sz="4" w:space="0" w:color="auto"/>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p>
        </w:tc>
        <w:tc>
          <w:tcPr>
            <w:tcW w:w="1189" w:type="dxa"/>
            <w:tcBorders>
              <w:top w:val="nil"/>
              <w:left w:val="nil"/>
              <w:bottom w:val="single" w:sz="4" w:space="0" w:color="auto"/>
              <w:right w:val="single" w:sz="4" w:space="0" w:color="auto"/>
            </w:tcBorders>
            <w:noWrap/>
            <w:vAlign w:val="center"/>
          </w:tcPr>
          <w:p w:rsidR="003B7B10" w:rsidRDefault="003B7B1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849" w:type="dxa"/>
            <w:tcBorders>
              <w:top w:val="nil"/>
              <w:left w:val="nil"/>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1129" w:type="dxa"/>
            <w:tcBorders>
              <w:top w:val="nil"/>
              <w:left w:val="nil"/>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1111" w:type="dxa"/>
            <w:tcBorders>
              <w:top w:val="nil"/>
              <w:left w:val="nil"/>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1081" w:type="dxa"/>
            <w:tcBorders>
              <w:top w:val="nil"/>
              <w:left w:val="nil"/>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c>
          <w:tcPr>
            <w:tcW w:w="960" w:type="dxa"/>
            <w:tcBorders>
              <w:top w:val="nil"/>
              <w:left w:val="nil"/>
              <w:bottom w:val="single" w:sz="4" w:space="0" w:color="auto"/>
              <w:right w:val="single" w:sz="4" w:space="0" w:color="auto"/>
            </w:tcBorders>
            <w:noWrap/>
            <w:vAlign w:val="center"/>
          </w:tcPr>
          <w:p w:rsidR="003B7B10" w:rsidRDefault="003B7B10">
            <w:pPr>
              <w:widowControl/>
              <w:spacing w:line="360" w:lineRule="exact"/>
              <w:jc w:val="left"/>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r w:rsidR="003B7B10">
        <w:trPr>
          <w:jc w:val="center"/>
        </w:trPr>
        <w:tc>
          <w:tcPr>
            <w:tcW w:w="3354" w:type="dxa"/>
            <w:tcBorders>
              <w:top w:val="nil"/>
              <w:left w:val="single" w:sz="4" w:space="0" w:color="auto"/>
              <w:bottom w:val="single" w:sz="4" w:space="0" w:color="auto"/>
              <w:right w:val="single" w:sz="4" w:space="0" w:color="auto"/>
            </w:tcBorders>
            <w:noWrap/>
            <w:vAlign w:val="center"/>
          </w:tcPr>
          <w:p w:rsidR="003B7B10" w:rsidRDefault="003B7B1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厉行节约保障措施</w:t>
            </w:r>
          </w:p>
        </w:tc>
        <w:tc>
          <w:tcPr>
            <w:tcW w:w="6319" w:type="dxa"/>
            <w:gridSpan w:val="6"/>
            <w:tcBorders>
              <w:top w:val="single" w:sz="4" w:space="0" w:color="auto"/>
              <w:left w:val="nil"/>
              <w:bottom w:val="single" w:sz="4" w:space="0" w:color="auto"/>
              <w:right w:val="single" w:sz="4" w:space="0" w:color="000000"/>
            </w:tcBorders>
            <w:noWrap/>
            <w:vAlign w:val="center"/>
          </w:tcPr>
          <w:p w:rsidR="003B7B10" w:rsidRDefault="003B7B10">
            <w:pPr>
              <w:widowControl/>
              <w:spacing w:line="3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 xml:space="preserve">　</w:t>
            </w:r>
          </w:p>
        </w:tc>
      </w:tr>
    </w:tbl>
    <w:p w:rsidR="009404EC" w:rsidRDefault="007E2179">
      <w:pPr>
        <w:widowControl/>
        <w:spacing w:line="400" w:lineRule="exact"/>
        <w:jc w:val="left"/>
        <w:rPr>
          <w:rFonts w:ascii="Times New Roman" w:eastAsia="仿宋_GB2312" w:hAnsi="Times New Roman"/>
          <w:sz w:val="22"/>
        </w:rPr>
      </w:pPr>
      <w:r>
        <w:rPr>
          <w:rFonts w:ascii="Times New Roman" w:eastAsia="仿宋_GB2312" w:hAnsi="Times New Roman"/>
          <w:sz w:val="22"/>
        </w:rPr>
        <w:t>说明：</w:t>
      </w:r>
      <w:r>
        <w:rPr>
          <w:rFonts w:ascii="Times New Roman" w:eastAsia="仿宋_GB2312" w:hAnsi="Times New Roman"/>
          <w:sz w:val="22"/>
        </w:rPr>
        <w:t>“</w:t>
      </w:r>
      <w:r>
        <w:rPr>
          <w:rFonts w:ascii="Times New Roman" w:eastAsia="仿宋_GB2312" w:hAnsi="Times New Roman"/>
          <w:sz w:val="22"/>
        </w:rPr>
        <w:t>项目支出</w:t>
      </w:r>
      <w:r>
        <w:rPr>
          <w:rFonts w:ascii="Times New Roman" w:eastAsia="仿宋_GB2312" w:hAnsi="Times New Roman"/>
          <w:sz w:val="22"/>
        </w:rPr>
        <w:t>”</w:t>
      </w:r>
      <w:r>
        <w:rPr>
          <w:rFonts w:ascii="Times New Roman" w:eastAsia="仿宋_GB2312" w:hAnsi="Times New Roman"/>
          <w:sz w:val="22"/>
        </w:rPr>
        <w:t>需要填报基本支出以外的所有项目支出情况，</w:t>
      </w:r>
      <w:r>
        <w:rPr>
          <w:rFonts w:ascii="Times New Roman" w:eastAsia="仿宋_GB2312" w:hAnsi="Times New Roman"/>
          <w:sz w:val="22"/>
        </w:rPr>
        <w:t>“</w:t>
      </w:r>
      <w:r>
        <w:rPr>
          <w:rFonts w:ascii="Times New Roman" w:eastAsia="仿宋_GB2312" w:hAnsi="Times New Roman"/>
          <w:sz w:val="22"/>
        </w:rPr>
        <w:t>公用经费</w:t>
      </w:r>
      <w:r>
        <w:rPr>
          <w:rFonts w:ascii="Times New Roman" w:eastAsia="仿宋_GB2312" w:hAnsi="Times New Roman"/>
          <w:sz w:val="22"/>
        </w:rPr>
        <w:t>”</w:t>
      </w:r>
      <w:r>
        <w:rPr>
          <w:rFonts w:ascii="Times New Roman" w:eastAsia="仿宋_GB2312" w:hAnsi="Times New Roman"/>
          <w:sz w:val="22"/>
        </w:rPr>
        <w:t>填报基本支出中的一般商品和服务支出。</w:t>
      </w:r>
    </w:p>
    <w:p w:rsidR="009404EC" w:rsidRDefault="009404EC">
      <w:pPr>
        <w:widowControl/>
        <w:spacing w:line="400" w:lineRule="exact"/>
        <w:jc w:val="left"/>
        <w:rPr>
          <w:rFonts w:ascii="Times New Roman" w:eastAsia="仿宋_GB2312" w:hAnsi="Times New Roman"/>
          <w:sz w:val="22"/>
        </w:rPr>
      </w:pPr>
    </w:p>
    <w:p w:rsidR="009404EC" w:rsidRDefault="007E2179">
      <w:pPr>
        <w:widowControl/>
        <w:spacing w:line="400" w:lineRule="exact"/>
        <w:jc w:val="left"/>
        <w:rPr>
          <w:rFonts w:ascii="黑体" w:eastAsia="黑体" w:hAnsi="黑体" w:cs="黑体"/>
          <w:sz w:val="32"/>
          <w:szCs w:val="32"/>
        </w:rPr>
      </w:pPr>
      <w:r>
        <w:rPr>
          <w:rFonts w:ascii="Times New Roman" w:eastAsia="仿宋_GB2312" w:hAnsi="Times New Roman"/>
          <w:sz w:val="22"/>
        </w:rPr>
        <w:t>填表人：</w:t>
      </w:r>
      <w:r w:rsidR="007050BF">
        <w:rPr>
          <w:rFonts w:ascii="Times New Roman" w:eastAsia="仿宋_GB2312" w:hAnsi="Times New Roman" w:hint="eastAsia"/>
          <w:sz w:val="22"/>
        </w:rPr>
        <w:t>张艺云</w:t>
      </w:r>
      <w:r w:rsidR="007050BF">
        <w:rPr>
          <w:rFonts w:ascii="Times New Roman" w:eastAsia="仿宋_GB2312" w:hAnsi="Times New Roman"/>
          <w:sz w:val="22"/>
        </w:rPr>
        <w:t xml:space="preserve"> </w:t>
      </w:r>
      <w:r w:rsidR="007050BF">
        <w:rPr>
          <w:rFonts w:ascii="Times New Roman" w:eastAsia="仿宋_GB2312" w:hAnsi="Times New Roman" w:hint="eastAsia"/>
          <w:sz w:val="22"/>
        </w:rPr>
        <w:t xml:space="preserve"> </w:t>
      </w:r>
      <w:r>
        <w:rPr>
          <w:rFonts w:ascii="Times New Roman" w:eastAsia="仿宋_GB2312" w:hAnsi="Times New Roman"/>
          <w:sz w:val="22"/>
        </w:rPr>
        <w:t>填报日期：</w:t>
      </w:r>
      <w:r w:rsidR="007050BF">
        <w:rPr>
          <w:rFonts w:ascii="Times New Roman" w:eastAsia="仿宋_GB2312" w:hAnsi="Times New Roman" w:hint="eastAsia"/>
          <w:sz w:val="22"/>
        </w:rPr>
        <w:t>2024</w:t>
      </w:r>
      <w:r w:rsidR="007050BF">
        <w:rPr>
          <w:rFonts w:ascii="Times New Roman" w:eastAsia="仿宋_GB2312" w:hAnsi="Times New Roman" w:hint="eastAsia"/>
          <w:sz w:val="22"/>
        </w:rPr>
        <w:t>年</w:t>
      </w:r>
      <w:r w:rsidR="007050BF">
        <w:rPr>
          <w:rFonts w:ascii="Times New Roman" w:eastAsia="仿宋_GB2312" w:hAnsi="Times New Roman" w:hint="eastAsia"/>
          <w:sz w:val="22"/>
        </w:rPr>
        <w:t>6</w:t>
      </w:r>
      <w:r w:rsidR="007050BF">
        <w:rPr>
          <w:rFonts w:ascii="Times New Roman" w:eastAsia="仿宋_GB2312" w:hAnsi="Times New Roman" w:hint="eastAsia"/>
          <w:sz w:val="22"/>
        </w:rPr>
        <w:t>月</w:t>
      </w:r>
      <w:r w:rsidR="007050BF">
        <w:rPr>
          <w:rFonts w:ascii="Times New Roman" w:eastAsia="仿宋_GB2312" w:hAnsi="Times New Roman" w:hint="eastAsia"/>
          <w:sz w:val="22"/>
        </w:rPr>
        <w:t>28</w:t>
      </w:r>
      <w:r w:rsidR="007050BF">
        <w:rPr>
          <w:rFonts w:ascii="Times New Roman" w:eastAsia="仿宋_GB2312" w:hAnsi="Times New Roman" w:hint="eastAsia"/>
          <w:sz w:val="22"/>
        </w:rPr>
        <w:t>日</w:t>
      </w:r>
      <w:r w:rsidR="007050BF">
        <w:rPr>
          <w:rFonts w:ascii="Times New Roman" w:eastAsia="仿宋_GB2312" w:hAnsi="Times New Roman"/>
          <w:sz w:val="22"/>
        </w:rPr>
        <w:t xml:space="preserve"> </w:t>
      </w:r>
      <w:r w:rsidR="007050BF">
        <w:rPr>
          <w:rFonts w:ascii="Times New Roman" w:eastAsia="仿宋_GB2312" w:hAnsi="Times New Roman" w:hint="eastAsia"/>
          <w:sz w:val="22"/>
        </w:rPr>
        <w:t xml:space="preserve"> </w:t>
      </w:r>
      <w:r>
        <w:rPr>
          <w:rFonts w:ascii="Times New Roman" w:eastAsia="仿宋_GB2312" w:hAnsi="Times New Roman"/>
          <w:sz w:val="22"/>
        </w:rPr>
        <w:t>联系电话：</w:t>
      </w:r>
      <w:r w:rsidR="007050BF">
        <w:rPr>
          <w:rFonts w:ascii="Times New Roman" w:eastAsia="仿宋_GB2312" w:hAnsi="Times New Roman" w:hint="eastAsia"/>
          <w:sz w:val="22"/>
        </w:rPr>
        <w:t>8209169</w:t>
      </w:r>
      <w:r w:rsidR="007050BF">
        <w:rPr>
          <w:rFonts w:ascii="Times New Roman" w:eastAsia="仿宋_GB2312" w:hAnsi="Times New Roman"/>
          <w:sz w:val="22"/>
        </w:rPr>
        <w:t xml:space="preserve">  </w:t>
      </w:r>
      <w:r>
        <w:rPr>
          <w:rFonts w:ascii="Times New Roman" w:eastAsia="仿宋_GB2312" w:hAnsi="Times New Roman"/>
          <w:sz w:val="22"/>
        </w:rPr>
        <w:t>单位负责人签字：</w:t>
      </w:r>
      <w:r>
        <w:rPr>
          <w:rFonts w:ascii="Times New Roman" w:eastAsia="仿宋_GB2312" w:hAnsi="Times New Roman"/>
          <w:sz w:val="22"/>
        </w:rPr>
        <w:br w:type="page"/>
      </w:r>
      <w:r>
        <w:rPr>
          <w:rFonts w:ascii="黑体" w:eastAsia="黑体" w:hAnsi="黑体" w:cs="黑体" w:hint="eastAsia"/>
          <w:sz w:val="32"/>
          <w:szCs w:val="32"/>
        </w:rPr>
        <w:lastRenderedPageBreak/>
        <w:t>附件2</w:t>
      </w:r>
    </w:p>
    <w:p w:rsidR="009404EC" w:rsidRDefault="007E2179" w:rsidP="00BE7985">
      <w:pPr>
        <w:widowControl/>
        <w:spacing w:afterLines="5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2023年度部门整体支出绩效自评表</w:t>
      </w:r>
    </w:p>
    <w:tbl>
      <w:tblPr>
        <w:tblW w:w="10101" w:type="dxa"/>
        <w:jc w:val="center"/>
        <w:tblLook w:val="04A0"/>
      </w:tblPr>
      <w:tblGrid>
        <w:gridCol w:w="1080"/>
        <w:gridCol w:w="1080"/>
        <w:gridCol w:w="1034"/>
        <w:gridCol w:w="1270"/>
        <w:gridCol w:w="1311"/>
        <w:gridCol w:w="1269"/>
        <w:gridCol w:w="716"/>
        <w:gridCol w:w="895"/>
        <w:gridCol w:w="1446"/>
      </w:tblGrid>
      <w:tr w:rsidR="009404EC" w:rsidTr="00B26752">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9404EC" w:rsidRDefault="007E217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市级预算部门名称</w:t>
            </w:r>
          </w:p>
        </w:tc>
        <w:tc>
          <w:tcPr>
            <w:tcW w:w="9021" w:type="dxa"/>
            <w:gridSpan w:val="8"/>
            <w:tcBorders>
              <w:top w:val="single" w:sz="4" w:space="0" w:color="auto"/>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r w:rsidR="006D7BF6">
              <w:rPr>
                <w:rFonts w:ascii="仿宋_GB2312" w:eastAsia="仿宋_GB2312" w:hAnsi="仿宋_GB2312" w:cs="仿宋_GB2312" w:hint="eastAsia"/>
                <w:color w:val="000000"/>
                <w:sz w:val="20"/>
                <w:szCs w:val="20"/>
              </w:rPr>
              <w:t>岳阳市法律援助中心</w:t>
            </w:r>
          </w:p>
        </w:tc>
      </w:tr>
      <w:tr w:rsidR="009404EC" w:rsidTr="00B26752">
        <w:trPr>
          <w:jc w:val="center"/>
        </w:trPr>
        <w:tc>
          <w:tcPr>
            <w:tcW w:w="1080" w:type="dxa"/>
            <w:vMerge w:val="restart"/>
            <w:tcBorders>
              <w:top w:val="nil"/>
              <w:left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年度预</w:t>
            </w:r>
          </w:p>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算申请</w:t>
            </w:r>
            <w:r>
              <w:rPr>
                <w:rFonts w:ascii="仿宋_GB2312" w:eastAsia="仿宋_GB2312" w:hAnsi="仿宋_GB2312" w:cs="仿宋_GB2312" w:hint="eastAsia"/>
                <w:color w:val="000000"/>
                <w:sz w:val="20"/>
                <w:szCs w:val="20"/>
              </w:rPr>
              <w:br/>
              <w:t>（万元）</w:t>
            </w:r>
          </w:p>
        </w:tc>
        <w:tc>
          <w:tcPr>
            <w:tcW w:w="2114" w:type="dxa"/>
            <w:gridSpan w:val="2"/>
            <w:tcBorders>
              <w:top w:val="nil"/>
              <w:left w:val="nil"/>
              <w:bottom w:val="single" w:sz="4" w:space="0" w:color="auto"/>
              <w:right w:val="single" w:sz="4" w:space="0" w:color="auto"/>
            </w:tcBorders>
            <w:noWrap/>
            <w:vAlign w:val="center"/>
          </w:tcPr>
          <w:p w:rsidR="009404EC" w:rsidRDefault="009404EC">
            <w:pPr>
              <w:spacing w:line="240" w:lineRule="exact"/>
              <w:jc w:val="center"/>
              <w:rPr>
                <w:rFonts w:ascii="仿宋_GB2312" w:eastAsia="仿宋_GB2312" w:hAnsi="仿宋_GB2312" w:cs="仿宋_GB2312"/>
                <w:sz w:val="20"/>
                <w:szCs w:val="20"/>
              </w:rPr>
            </w:pPr>
          </w:p>
        </w:tc>
        <w:tc>
          <w:tcPr>
            <w:tcW w:w="1270" w:type="dxa"/>
            <w:tcBorders>
              <w:top w:val="nil"/>
              <w:left w:val="nil"/>
              <w:bottom w:val="single" w:sz="4" w:space="0" w:color="auto"/>
              <w:right w:val="single" w:sz="4" w:space="0" w:color="auto"/>
            </w:tcBorders>
            <w:noWrap/>
            <w:vAlign w:val="center"/>
          </w:tcPr>
          <w:p w:rsidR="009404EC" w:rsidRDefault="007E217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年初预算数</w:t>
            </w:r>
          </w:p>
        </w:tc>
        <w:tc>
          <w:tcPr>
            <w:tcW w:w="1311" w:type="dxa"/>
            <w:tcBorders>
              <w:top w:val="nil"/>
              <w:left w:val="nil"/>
              <w:bottom w:val="single" w:sz="4" w:space="0" w:color="auto"/>
              <w:right w:val="single" w:sz="4" w:space="0" w:color="auto"/>
            </w:tcBorders>
            <w:noWrap/>
            <w:vAlign w:val="center"/>
          </w:tcPr>
          <w:p w:rsidR="009404EC" w:rsidRDefault="007E217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全年预算数</w:t>
            </w:r>
          </w:p>
        </w:tc>
        <w:tc>
          <w:tcPr>
            <w:tcW w:w="1269" w:type="dxa"/>
            <w:tcBorders>
              <w:top w:val="nil"/>
              <w:left w:val="nil"/>
              <w:bottom w:val="single" w:sz="4" w:space="0" w:color="auto"/>
              <w:right w:val="single" w:sz="4" w:space="0" w:color="auto"/>
            </w:tcBorders>
            <w:noWrap/>
            <w:vAlign w:val="center"/>
          </w:tcPr>
          <w:p w:rsidR="009404EC" w:rsidRDefault="007E217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全年执行数</w:t>
            </w:r>
          </w:p>
        </w:tc>
        <w:tc>
          <w:tcPr>
            <w:tcW w:w="716" w:type="dxa"/>
            <w:tcBorders>
              <w:top w:val="nil"/>
              <w:left w:val="nil"/>
              <w:bottom w:val="single" w:sz="4" w:space="0" w:color="auto"/>
              <w:right w:val="single" w:sz="4" w:space="0" w:color="auto"/>
            </w:tcBorders>
            <w:noWrap/>
            <w:vAlign w:val="center"/>
          </w:tcPr>
          <w:p w:rsidR="009404EC" w:rsidRDefault="007E217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95" w:type="dxa"/>
            <w:tcBorders>
              <w:top w:val="nil"/>
              <w:left w:val="nil"/>
              <w:bottom w:val="single" w:sz="4" w:space="0" w:color="auto"/>
              <w:right w:val="single" w:sz="4" w:space="0" w:color="auto"/>
            </w:tcBorders>
            <w:noWrap/>
            <w:vAlign w:val="center"/>
          </w:tcPr>
          <w:p w:rsidR="009404EC" w:rsidRDefault="007E217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46" w:type="dxa"/>
            <w:tcBorders>
              <w:top w:val="nil"/>
              <w:left w:val="nil"/>
              <w:bottom w:val="single" w:sz="4" w:space="0" w:color="auto"/>
              <w:right w:val="single" w:sz="4" w:space="0" w:color="auto"/>
            </w:tcBorders>
            <w:noWrap/>
            <w:vAlign w:val="center"/>
          </w:tcPr>
          <w:p w:rsidR="009404EC" w:rsidRDefault="007E217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9404EC" w:rsidTr="00B26752">
        <w:trPr>
          <w:jc w:val="center"/>
        </w:trPr>
        <w:tc>
          <w:tcPr>
            <w:tcW w:w="1080" w:type="dxa"/>
            <w:vMerge/>
            <w:tcBorders>
              <w:top w:val="nil"/>
              <w:left w:val="single" w:sz="4" w:space="0" w:color="auto"/>
              <w:right w:val="single" w:sz="4" w:space="0" w:color="auto"/>
            </w:tcBorders>
            <w:noWrap/>
            <w:vAlign w:val="center"/>
          </w:tcPr>
          <w:p w:rsidR="009404EC" w:rsidRDefault="009404EC">
            <w:pPr>
              <w:widowControl/>
              <w:spacing w:line="240" w:lineRule="exact"/>
              <w:jc w:val="center"/>
              <w:rPr>
                <w:rFonts w:ascii="仿宋_GB2312" w:eastAsia="仿宋_GB2312" w:hAnsi="仿宋_GB2312" w:cs="仿宋_GB2312"/>
                <w:color w:val="000000"/>
                <w:sz w:val="20"/>
                <w:szCs w:val="20"/>
              </w:rPr>
            </w:pPr>
          </w:p>
        </w:tc>
        <w:tc>
          <w:tcPr>
            <w:tcW w:w="2114" w:type="dxa"/>
            <w:gridSpan w:val="2"/>
            <w:tcBorders>
              <w:top w:val="nil"/>
              <w:left w:val="nil"/>
              <w:bottom w:val="single" w:sz="4" w:space="0" w:color="auto"/>
              <w:right w:val="single" w:sz="4" w:space="0" w:color="auto"/>
            </w:tcBorders>
            <w:noWrap/>
            <w:vAlign w:val="center"/>
          </w:tcPr>
          <w:p w:rsidR="009404EC" w:rsidRDefault="007E217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color w:val="000000"/>
                <w:sz w:val="20"/>
                <w:szCs w:val="20"/>
              </w:rPr>
              <w:t>年度资金总额</w:t>
            </w:r>
          </w:p>
        </w:tc>
        <w:tc>
          <w:tcPr>
            <w:tcW w:w="1270" w:type="dxa"/>
            <w:tcBorders>
              <w:top w:val="nil"/>
              <w:left w:val="nil"/>
              <w:bottom w:val="single" w:sz="4" w:space="0" w:color="auto"/>
              <w:right w:val="single" w:sz="4" w:space="0" w:color="auto"/>
            </w:tcBorders>
            <w:noWrap/>
            <w:vAlign w:val="center"/>
          </w:tcPr>
          <w:p w:rsidR="009404EC" w:rsidRDefault="006D7BF6">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176.32</w:t>
            </w:r>
          </w:p>
        </w:tc>
        <w:tc>
          <w:tcPr>
            <w:tcW w:w="1311" w:type="dxa"/>
            <w:tcBorders>
              <w:top w:val="nil"/>
              <w:left w:val="nil"/>
              <w:bottom w:val="single" w:sz="4" w:space="0" w:color="auto"/>
              <w:right w:val="single" w:sz="4" w:space="0" w:color="auto"/>
            </w:tcBorders>
            <w:noWrap/>
            <w:vAlign w:val="center"/>
          </w:tcPr>
          <w:p w:rsidR="009404EC" w:rsidRDefault="006D7BF6">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318.10</w:t>
            </w:r>
          </w:p>
        </w:tc>
        <w:tc>
          <w:tcPr>
            <w:tcW w:w="1269" w:type="dxa"/>
            <w:tcBorders>
              <w:top w:val="nil"/>
              <w:left w:val="nil"/>
              <w:bottom w:val="single" w:sz="4" w:space="0" w:color="auto"/>
              <w:right w:val="single" w:sz="4" w:space="0" w:color="auto"/>
            </w:tcBorders>
            <w:noWrap/>
            <w:vAlign w:val="center"/>
          </w:tcPr>
          <w:p w:rsidR="009404EC" w:rsidRDefault="006D7BF6" w:rsidP="00397DA6">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269.</w:t>
            </w:r>
            <w:r w:rsidR="00397DA6">
              <w:rPr>
                <w:rFonts w:ascii="仿宋_GB2312" w:eastAsia="仿宋_GB2312" w:hAnsi="仿宋_GB2312" w:cs="仿宋_GB2312" w:hint="eastAsia"/>
                <w:sz w:val="20"/>
                <w:szCs w:val="20"/>
              </w:rPr>
              <w:t>69</w:t>
            </w:r>
          </w:p>
        </w:tc>
        <w:tc>
          <w:tcPr>
            <w:tcW w:w="716" w:type="dxa"/>
            <w:tcBorders>
              <w:top w:val="nil"/>
              <w:left w:val="nil"/>
              <w:bottom w:val="single" w:sz="4" w:space="0" w:color="auto"/>
              <w:right w:val="single" w:sz="4" w:space="0" w:color="auto"/>
            </w:tcBorders>
            <w:noWrap/>
            <w:vAlign w:val="center"/>
          </w:tcPr>
          <w:p w:rsidR="009404EC" w:rsidRDefault="007E2179">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c>
          <w:tcPr>
            <w:tcW w:w="895" w:type="dxa"/>
            <w:tcBorders>
              <w:top w:val="nil"/>
              <w:left w:val="nil"/>
              <w:bottom w:val="single" w:sz="4" w:space="0" w:color="auto"/>
              <w:right w:val="single" w:sz="4" w:space="0" w:color="auto"/>
            </w:tcBorders>
            <w:noWrap/>
            <w:vAlign w:val="center"/>
          </w:tcPr>
          <w:p w:rsidR="009404EC" w:rsidRDefault="006D7BF6">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84.78%</w:t>
            </w:r>
          </w:p>
        </w:tc>
        <w:tc>
          <w:tcPr>
            <w:tcW w:w="1446" w:type="dxa"/>
            <w:tcBorders>
              <w:top w:val="nil"/>
              <w:left w:val="nil"/>
              <w:bottom w:val="single" w:sz="4" w:space="0" w:color="auto"/>
              <w:right w:val="single" w:sz="4" w:space="0" w:color="auto"/>
            </w:tcBorders>
            <w:noWrap/>
            <w:vAlign w:val="center"/>
          </w:tcPr>
          <w:p w:rsidR="009404EC" w:rsidRDefault="006D7BF6">
            <w:pPr>
              <w:spacing w:line="24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8</w:t>
            </w:r>
            <w:r w:rsidR="00D854A1">
              <w:rPr>
                <w:rFonts w:ascii="仿宋_GB2312" w:eastAsia="仿宋_GB2312" w:hAnsi="仿宋_GB2312" w:cs="仿宋_GB2312" w:hint="eastAsia"/>
                <w:sz w:val="20"/>
                <w:szCs w:val="20"/>
              </w:rPr>
              <w:t>.48</w:t>
            </w:r>
          </w:p>
        </w:tc>
      </w:tr>
      <w:tr w:rsidR="009404EC" w:rsidTr="00B26752">
        <w:trPr>
          <w:jc w:val="center"/>
        </w:trPr>
        <w:tc>
          <w:tcPr>
            <w:tcW w:w="1080" w:type="dxa"/>
            <w:vMerge/>
            <w:tcBorders>
              <w:left w:val="single" w:sz="4" w:space="0" w:color="auto"/>
              <w:right w:val="single" w:sz="4" w:space="0" w:color="auto"/>
            </w:tcBorders>
            <w:noWrap/>
            <w:vAlign w:val="center"/>
          </w:tcPr>
          <w:p w:rsidR="009404EC" w:rsidRDefault="009404EC">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9404EC" w:rsidRDefault="007E217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按收入性质分：</w:t>
            </w:r>
          </w:p>
        </w:tc>
        <w:tc>
          <w:tcPr>
            <w:tcW w:w="4326" w:type="dxa"/>
            <w:gridSpan w:val="4"/>
            <w:tcBorders>
              <w:top w:val="nil"/>
              <w:left w:val="nil"/>
              <w:bottom w:val="single" w:sz="4" w:space="0" w:color="auto"/>
              <w:right w:val="single" w:sz="4" w:space="0" w:color="auto"/>
            </w:tcBorders>
            <w:noWrap/>
            <w:vAlign w:val="center"/>
          </w:tcPr>
          <w:p w:rsidR="009404EC" w:rsidRDefault="007E217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按支出性质分：</w:t>
            </w:r>
          </w:p>
        </w:tc>
      </w:tr>
      <w:tr w:rsidR="009404EC" w:rsidTr="00B26752">
        <w:trPr>
          <w:jc w:val="center"/>
        </w:trPr>
        <w:tc>
          <w:tcPr>
            <w:tcW w:w="1080" w:type="dxa"/>
            <w:vMerge/>
            <w:tcBorders>
              <w:left w:val="single" w:sz="4" w:space="0" w:color="auto"/>
              <w:right w:val="single" w:sz="4" w:space="0" w:color="auto"/>
            </w:tcBorders>
            <w:noWrap/>
            <w:vAlign w:val="center"/>
          </w:tcPr>
          <w:p w:rsidR="009404EC" w:rsidRDefault="009404EC">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9404EC" w:rsidRDefault="007E217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其中：  一般公共预算：</w:t>
            </w:r>
            <w:r w:rsidR="006D7BF6">
              <w:rPr>
                <w:rFonts w:ascii="仿宋_GB2312" w:eastAsia="仿宋_GB2312" w:hAnsi="仿宋_GB2312" w:cs="仿宋_GB2312" w:hint="eastAsia"/>
                <w:color w:val="000000"/>
                <w:sz w:val="20"/>
                <w:szCs w:val="20"/>
              </w:rPr>
              <w:t>233.74</w:t>
            </w:r>
          </w:p>
        </w:tc>
        <w:tc>
          <w:tcPr>
            <w:tcW w:w="4326" w:type="dxa"/>
            <w:gridSpan w:val="4"/>
            <w:tcBorders>
              <w:top w:val="nil"/>
              <w:left w:val="nil"/>
              <w:bottom w:val="single" w:sz="4" w:space="0" w:color="auto"/>
              <w:right w:val="single" w:sz="4" w:space="0" w:color="auto"/>
            </w:tcBorders>
            <w:noWrap/>
            <w:vAlign w:val="center"/>
          </w:tcPr>
          <w:p w:rsidR="009404EC" w:rsidRDefault="007E217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其中：基本支出：</w:t>
            </w:r>
            <w:r w:rsidR="00397DA6">
              <w:rPr>
                <w:rFonts w:ascii="仿宋_GB2312" w:eastAsia="仿宋_GB2312" w:hAnsi="仿宋_GB2312" w:cs="仿宋_GB2312" w:hint="eastAsia"/>
                <w:color w:val="000000"/>
                <w:sz w:val="20"/>
                <w:szCs w:val="20"/>
              </w:rPr>
              <w:t>179.09</w:t>
            </w:r>
          </w:p>
        </w:tc>
      </w:tr>
      <w:tr w:rsidR="009404EC" w:rsidTr="00B26752">
        <w:trPr>
          <w:jc w:val="center"/>
        </w:trPr>
        <w:tc>
          <w:tcPr>
            <w:tcW w:w="1080" w:type="dxa"/>
            <w:vMerge/>
            <w:tcBorders>
              <w:left w:val="single" w:sz="4" w:space="0" w:color="auto"/>
              <w:right w:val="single" w:sz="4" w:space="0" w:color="auto"/>
            </w:tcBorders>
            <w:noWrap/>
            <w:vAlign w:val="center"/>
          </w:tcPr>
          <w:p w:rsidR="009404EC" w:rsidRDefault="009404EC">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9404EC" w:rsidRDefault="007E2179">
            <w:pPr>
              <w:widowControl/>
              <w:spacing w:line="240" w:lineRule="exact"/>
              <w:ind w:firstLineChars="400" w:firstLine="8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政府性基金拨款：</w:t>
            </w:r>
          </w:p>
        </w:tc>
        <w:tc>
          <w:tcPr>
            <w:tcW w:w="4326" w:type="dxa"/>
            <w:gridSpan w:val="4"/>
            <w:tcBorders>
              <w:top w:val="nil"/>
              <w:left w:val="nil"/>
              <w:bottom w:val="single" w:sz="4" w:space="0" w:color="auto"/>
              <w:right w:val="single" w:sz="4" w:space="0" w:color="auto"/>
            </w:tcBorders>
            <w:noWrap/>
            <w:vAlign w:val="center"/>
          </w:tcPr>
          <w:p w:rsidR="009404EC" w:rsidRDefault="007E2179">
            <w:pPr>
              <w:widowControl/>
              <w:spacing w:line="24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项目支出：</w:t>
            </w:r>
            <w:r w:rsidR="00397DA6">
              <w:rPr>
                <w:rFonts w:ascii="仿宋_GB2312" w:eastAsia="仿宋_GB2312" w:hAnsi="仿宋_GB2312" w:cs="仿宋_GB2312" w:hint="eastAsia"/>
                <w:color w:val="000000"/>
                <w:sz w:val="20"/>
                <w:szCs w:val="20"/>
              </w:rPr>
              <w:t>90.60</w:t>
            </w:r>
          </w:p>
        </w:tc>
      </w:tr>
      <w:tr w:rsidR="009404EC" w:rsidTr="00B26752">
        <w:trPr>
          <w:jc w:val="center"/>
        </w:trPr>
        <w:tc>
          <w:tcPr>
            <w:tcW w:w="1080" w:type="dxa"/>
            <w:vMerge/>
            <w:tcBorders>
              <w:left w:val="single" w:sz="4" w:space="0" w:color="auto"/>
              <w:right w:val="single" w:sz="4" w:space="0" w:color="auto"/>
            </w:tcBorders>
            <w:noWrap/>
            <w:vAlign w:val="center"/>
          </w:tcPr>
          <w:p w:rsidR="009404EC" w:rsidRDefault="009404EC">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9404EC" w:rsidRDefault="007E2179">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纳入专户管理的非税收入拨款：</w:t>
            </w:r>
          </w:p>
        </w:tc>
        <w:tc>
          <w:tcPr>
            <w:tcW w:w="4326" w:type="dxa"/>
            <w:gridSpan w:val="4"/>
            <w:tcBorders>
              <w:top w:val="nil"/>
              <w:left w:val="nil"/>
              <w:bottom w:val="single" w:sz="4" w:space="0" w:color="auto"/>
              <w:right w:val="single" w:sz="4" w:space="0" w:color="auto"/>
            </w:tcBorders>
            <w:noWrap/>
            <w:vAlign w:val="center"/>
          </w:tcPr>
          <w:p w:rsidR="009404EC" w:rsidRDefault="009404EC">
            <w:pPr>
              <w:widowControl/>
              <w:spacing w:line="240" w:lineRule="exact"/>
              <w:jc w:val="left"/>
              <w:rPr>
                <w:rFonts w:ascii="仿宋_GB2312" w:eastAsia="仿宋_GB2312" w:hAnsi="仿宋_GB2312" w:cs="仿宋_GB2312"/>
                <w:color w:val="000000"/>
                <w:sz w:val="20"/>
                <w:szCs w:val="20"/>
              </w:rPr>
            </w:pPr>
          </w:p>
        </w:tc>
      </w:tr>
      <w:tr w:rsidR="009404EC" w:rsidTr="00B26752">
        <w:trPr>
          <w:jc w:val="center"/>
        </w:trPr>
        <w:tc>
          <w:tcPr>
            <w:tcW w:w="1080" w:type="dxa"/>
            <w:vMerge/>
            <w:tcBorders>
              <w:left w:val="single" w:sz="4" w:space="0" w:color="auto"/>
              <w:bottom w:val="single" w:sz="4" w:space="0" w:color="000000"/>
              <w:right w:val="single" w:sz="4" w:space="0" w:color="auto"/>
            </w:tcBorders>
            <w:noWrap/>
            <w:vAlign w:val="center"/>
          </w:tcPr>
          <w:p w:rsidR="009404EC" w:rsidRDefault="009404EC">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nil"/>
              <w:left w:val="nil"/>
              <w:bottom w:val="single" w:sz="4" w:space="0" w:color="auto"/>
              <w:right w:val="single" w:sz="4" w:space="0" w:color="auto"/>
            </w:tcBorders>
            <w:noWrap/>
            <w:vAlign w:val="center"/>
          </w:tcPr>
          <w:p w:rsidR="009404EC" w:rsidRDefault="007E2179">
            <w:pPr>
              <w:widowControl/>
              <w:spacing w:line="240" w:lineRule="exact"/>
              <w:ind w:firstLineChars="700" w:firstLine="14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w:t>
            </w:r>
            <w:r w:rsidR="00397DA6">
              <w:rPr>
                <w:rFonts w:ascii="仿宋_GB2312" w:eastAsia="仿宋_GB2312" w:hAnsi="仿宋_GB2312" w:cs="仿宋_GB2312" w:hint="eastAsia"/>
                <w:color w:val="000000"/>
                <w:sz w:val="20"/>
                <w:szCs w:val="20"/>
              </w:rPr>
              <w:t>84.36</w:t>
            </w:r>
          </w:p>
        </w:tc>
        <w:tc>
          <w:tcPr>
            <w:tcW w:w="4326" w:type="dxa"/>
            <w:gridSpan w:val="4"/>
            <w:tcBorders>
              <w:top w:val="nil"/>
              <w:left w:val="nil"/>
              <w:bottom w:val="single" w:sz="4" w:space="0" w:color="auto"/>
              <w:right w:val="single" w:sz="4" w:space="0" w:color="auto"/>
            </w:tcBorders>
            <w:noWrap/>
            <w:vAlign w:val="center"/>
          </w:tcPr>
          <w:p w:rsidR="009404EC" w:rsidRDefault="009404EC">
            <w:pPr>
              <w:widowControl/>
              <w:spacing w:line="240" w:lineRule="exact"/>
              <w:jc w:val="left"/>
              <w:rPr>
                <w:rFonts w:ascii="仿宋_GB2312" w:eastAsia="仿宋_GB2312" w:hAnsi="仿宋_GB2312" w:cs="仿宋_GB2312"/>
                <w:color w:val="000000"/>
                <w:sz w:val="20"/>
                <w:szCs w:val="20"/>
              </w:rPr>
            </w:pPr>
          </w:p>
        </w:tc>
      </w:tr>
      <w:tr w:rsidR="009404EC" w:rsidTr="00B26752">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695" w:type="dxa"/>
            <w:gridSpan w:val="4"/>
            <w:tcBorders>
              <w:top w:val="single" w:sz="4" w:space="0" w:color="auto"/>
              <w:left w:val="nil"/>
              <w:bottom w:val="single" w:sz="4" w:space="0" w:color="auto"/>
              <w:right w:val="single" w:sz="4" w:space="0" w:color="000000"/>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326" w:type="dxa"/>
            <w:gridSpan w:val="4"/>
            <w:tcBorders>
              <w:top w:val="single" w:sz="4" w:space="0" w:color="auto"/>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9404EC" w:rsidTr="00B26752">
        <w:trPr>
          <w:jc w:val="center"/>
        </w:trPr>
        <w:tc>
          <w:tcPr>
            <w:tcW w:w="1080" w:type="dxa"/>
            <w:vMerge/>
            <w:tcBorders>
              <w:top w:val="nil"/>
              <w:left w:val="single" w:sz="4" w:space="0" w:color="auto"/>
              <w:bottom w:val="single" w:sz="4" w:space="0" w:color="000000"/>
              <w:right w:val="single" w:sz="4" w:space="0" w:color="auto"/>
            </w:tcBorders>
            <w:noWrap/>
            <w:vAlign w:val="center"/>
          </w:tcPr>
          <w:p w:rsidR="009404EC" w:rsidRDefault="009404EC">
            <w:pPr>
              <w:widowControl/>
              <w:spacing w:line="240" w:lineRule="exact"/>
              <w:jc w:val="left"/>
              <w:rPr>
                <w:rFonts w:ascii="仿宋_GB2312" w:eastAsia="仿宋_GB2312" w:hAnsi="仿宋_GB2312" w:cs="仿宋_GB2312"/>
                <w:color w:val="000000"/>
                <w:sz w:val="20"/>
                <w:szCs w:val="20"/>
              </w:rPr>
            </w:pPr>
          </w:p>
        </w:tc>
        <w:tc>
          <w:tcPr>
            <w:tcW w:w="4695" w:type="dxa"/>
            <w:gridSpan w:val="4"/>
            <w:tcBorders>
              <w:top w:val="single" w:sz="4" w:space="0" w:color="auto"/>
              <w:left w:val="nil"/>
              <w:bottom w:val="single" w:sz="4" w:space="0" w:color="auto"/>
              <w:right w:val="single" w:sz="4" w:space="0" w:color="000000"/>
            </w:tcBorders>
            <w:noWrap/>
            <w:vAlign w:val="center"/>
          </w:tcPr>
          <w:p w:rsidR="004506FD" w:rsidRPr="004506FD" w:rsidRDefault="004506FD" w:rsidP="004506FD">
            <w:pPr>
              <w:widowControl/>
              <w:spacing w:line="240" w:lineRule="exact"/>
              <w:jc w:val="center"/>
              <w:rPr>
                <w:rFonts w:ascii="仿宋_GB2312" w:eastAsia="仿宋_GB2312" w:hAnsi="仿宋_GB2312" w:cs="仿宋_GB2312"/>
                <w:color w:val="000000"/>
                <w:sz w:val="20"/>
                <w:szCs w:val="20"/>
              </w:rPr>
            </w:pPr>
            <w:r w:rsidRPr="004506FD">
              <w:rPr>
                <w:rFonts w:ascii="仿宋_GB2312" w:eastAsia="仿宋_GB2312" w:hAnsi="仿宋_GB2312" w:cs="仿宋_GB2312" w:hint="eastAsia"/>
                <w:color w:val="000000"/>
                <w:sz w:val="20"/>
                <w:szCs w:val="20"/>
              </w:rPr>
              <w:t>1.完善法律援助制度</w:t>
            </w:r>
          </w:p>
          <w:p w:rsidR="004506FD" w:rsidRPr="004506FD" w:rsidRDefault="004506FD" w:rsidP="004506FD">
            <w:pPr>
              <w:widowControl/>
              <w:spacing w:line="240" w:lineRule="exact"/>
              <w:jc w:val="center"/>
              <w:rPr>
                <w:rFonts w:ascii="仿宋_GB2312" w:eastAsia="仿宋_GB2312" w:hAnsi="仿宋_GB2312" w:cs="仿宋_GB2312"/>
                <w:color w:val="000000"/>
                <w:sz w:val="20"/>
                <w:szCs w:val="20"/>
              </w:rPr>
            </w:pPr>
            <w:r w:rsidRPr="004506FD">
              <w:rPr>
                <w:rFonts w:ascii="仿宋_GB2312" w:eastAsia="仿宋_GB2312" w:hAnsi="仿宋_GB2312" w:cs="仿宋_GB2312" w:hint="eastAsia"/>
                <w:color w:val="000000"/>
                <w:sz w:val="20"/>
                <w:szCs w:val="20"/>
              </w:rPr>
              <w:t>2.扩大法律援助宣传</w:t>
            </w:r>
          </w:p>
          <w:p w:rsidR="009404EC" w:rsidRDefault="004506FD" w:rsidP="004506FD">
            <w:pPr>
              <w:widowControl/>
              <w:spacing w:line="240" w:lineRule="exact"/>
              <w:jc w:val="center"/>
              <w:rPr>
                <w:rFonts w:ascii="仿宋_GB2312" w:eastAsia="仿宋_GB2312" w:hAnsi="仿宋_GB2312" w:cs="仿宋_GB2312"/>
                <w:color w:val="000000"/>
                <w:sz w:val="20"/>
                <w:szCs w:val="20"/>
              </w:rPr>
            </w:pPr>
            <w:r w:rsidRPr="004506FD">
              <w:rPr>
                <w:rFonts w:ascii="仿宋_GB2312" w:eastAsia="仿宋_GB2312" w:hAnsi="仿宋_GB2312" w:cs="仿宋_GB2312" w:hint="eastAsia"/>
                <w:color w:val="000000"/>
                <w:sz w:val="20"/>
                <w:szCs w:val="20"/>
              </w:rPr>
              <w:t>3.加强法律援助供给</w:t>
            </w:r>
          </w:p>
        </w:tc>
        <w:tc>
          <w:tcPr>
            <w:tcW w:w="4326" w:type="dxa"/>
            <w:gridSpan w:val="4"/>
            <w:tcBorders>
              <w:top w:val="single" w:sz="4" w:space="0" w:color="auto"/>
              <w:left w:val="nil"/>
              <w:bottom w:val="single" w:sz="4" w:space="0" w:color="auto"/>
              <w:right w:val="single" w:sz="4" w:space="0" w:color="auto"/>
            </w:tcBorders>
            <w:noWrap/>
            <w:vAlign w:val="center"/>
          </w:tcPr>
          <w:p w:rsidR="00EC1010" w:rsidRPr="00B73A09" w:rsidRDefault="00EC1010" w:rsidP="00EC1010">
            <w:pPr>
              <w:widowControl/>
              <w:spacing w:line="240" w:lineRule="exact"/>
              <w:jc w:val="left"/>
              <w:rPr>
                <w:rFonts w:ascii="仿宋_GB2312" w:eastAsia="仿宋_GB2312" w:hAnsi="仿宋_GB2312" w:cs="仿宋_GB2312"/>
                <w:color w:val="000000"/>
                <w:sz w:val="16"/>
                <w:szCs w:val="16"/>
              </w:rPr>
            </w:pPr>
            <w:r w:rsidRPr="00B73A09">
              <w:rPr>
                <w:rFonts w:ascii="仿宋_GB2312" w:eastAsia="仿宋_GB2312" w:hAnsi="仿宋_GB2312" w:cs="仿宋_GB2312"/>
                <w:color w:val="000000"/>
                <w:sz w:val="16"/>
                <w:szCs w:val="16"/>
              </w:rPr>
              <w:t>1.</w:t>
            </w:r>
            <w:r w:rsidR="00B73A09" w:rsidRPr="00B73A09">
              <w:rPr>
                <w:rFonts w:ascii="华文仿宋" w:eastAsia="华文仿宋" w:hAnsi="华文仿宋" w:cs="华文仿宋" w:hint="eastAsia"/>
                <w:kern w:val="2"/>
                <w:sz w:val="16"/>
                <w:szCs w:val="16"/>
              </w:rPr>
              <w:t xml:space="preserve"> </w:t>
            </w:r>
            <w:r w:rsidR="00B73A09" w:rsidRPr="00B73A09">
              <w:rPr>
                <w:rFonts w:ascii="仿宋_GB2312" w:eastAsia="仿宋_GB2312" w:hAnsi="仿宋_GB2312" w:cs="仿宋_GB2312" w:hint="eastAsia"/>
                <w:color w:val="000000"/>
                <w:sz w:val="16"/>
                <w:szCs w:val="16"/>
              </w:rPr>
              <w:t>出台《岳阳市法律援助中心关于未成年人犯罪记录封存的实施细则》</w:t>
            </w:r>
          </w:p>
          <w:p w:rsidR="00EC1010" w:rsidRPr="00B73A09" w:rsidRDefault="00EC1010" w:rsidP="00EC1010">
            <w:pPr>
              <w:widowControl/>
              <w:spacing w:line="240" w:lineRule="exact"/>
              <w:jc w:val="left"/>
              <w:rPr>
                <w:rFonts w:ascii="仿宋_GB2312" w:eastAsia="仿宋_GB2312" w:hAnsi="仿宋_GB2312" w:cs="仿宋_GB2312"/>
                <w:color w:val="000000"/>
                <w:sz w:val="16"/>
                <w:szCs w:val="16"/>
              </w:rPr>
            </w:pPr>
            <w:r w:rsidRPr="00B73A09">
              <w:rPr>
                <w:rFonts w:ascii="仿宋_GB2312" w:eastAsia="仿宋_GB2312" w:hAnsi="仿宋_GB2312" w:cs="仿宋_GB2312" w:hint="eastAsia"/>
                <w:color w:val="000000"/>
                <w:sz w:val="16"/>
                <w:szCs w:val="16"/>
              </w:rPr>
              <w:t>2</w:t>
            </w:r>
            <w:r w:rsidRPr="00B73A09">
              <w:rPr>
                <w:rFonts w:ascii="仿宋_GB2312" w:eastAsia="仿宋_GB2312" w:hAnsi="仿宋_GB2312" w:cs="仿宋_GB2312"/>
                <w:color w:val="000000"/>
                <w:sz w:val="16"/>
                <w:szCs w:val="16"/>
              </w:rPr>
              <w:t>.</w:t>
            </w:r>
            <w:r w:rsidRPr="00B73A09">
              <w:rPr>
                <w:rFonts w:ascii="仿宋_GB2312" w:eastAsia="仿宋_GB2312" w:hAnsi="仿宋_GB2312" w:cs="仿宋_GB2312" w:hint="eastAsia"/>
                <w:bCs/>
                <w:color w:val="000000"/>
                <w:sz w:val="16"/>
                <w:szCs w:val="16"/>
              </w:rPr>
              <w:t>全市共受理法援案件</w:t>
            </w:r>
            <w:r w:rsidR="00E10DAC">
              <w:rPr>
                <w:rFonts w:ascii="仿宋_GB2312" w:eastAsia="仿宋_GB2312" w:hAnsi="仿宋_GB2312" w:cs="仿宋_GB2312" w:hint="eastAsia"/>
                <w:bCs/>
                <w:color w:val="000000"/>
                <w:sz w:val="16"/>
                <w:szCs w:val="16"/>
              </w:rPr>
              <w:t>2828</w:t>
            </w:r>
            <w:r w:rsidRPr="00B73A09">
              <w:rPr>
                <w:rFonts w:ascii="仿宋_GB2312" w:eastAsia="仿宋_GB2312" w:hAnsi="仿宋_GB2312" w:cs="仿宋_GB2312" w:hint="eastAsia"/>
                <w:bCs/>
                <w:color w:val="000000"/>
                <w:sz w:val="16"/>
                <w:szCs w:val="16"/>
              </w:rPr>
              <w:t>件（其中，市本级受理</w:t>
            </w:r>
            <w:r w:rsidR="00E10DAC">
              <w:rPr>
                <w:rFonts w:ascii="仿宋_GB2312" w:eastAsia="仿宋_GB2312" w:hAnsi="仿宋_GB2312" w:cs="仿宋_GB2312" w:hint="eastAsia"/>
                <w:bCs/>
                <w:color w:val="000000"/>
                <w:sz w:val="16"/>
                <w:szCs w:val="16"/>
              </w:rPr>
              <w:t>469</w:t>
            </w:r>
            <w:r w:rsidRPr="00B73A09">
              <w:rPr>
                <w:rFonts w:ascii="仿宋_GB2312" w:eastAsia="仿宋_GB2312" w:hAnsi="仿宋_GB2312" w:cs="仿宋_GB2312" w:hint="eastAsia"/>
                <w:bCs/>
                <w:color w:val="000000"/>
                <w:sz w:val="16"/>
                <w:szCs w:val="16"/>
              </w:rPr>
              <w:t>件）。接待各类现场法律咨询近12000余人次（市本级3600余人次），12348公共法律服务热线服务一万余</w:t>
            </w:r>
            <w:r w:rsidR="00E10DAC">
              <w:rPr>
                <w:rFonts w:ascii="仿宋_GB2312" w:eastAsia="仿宋_GB2312" w:hAnsi="仿宋_GB2312" w:cs="仿宋_GB2312" w:hint="eastAsia"/>
                <w:bCs/>
                <w:color w:val="000000"/>
                <w:sz w:val="16"/>
                <w:szCs w:val="16"/>
              </w:rPr>
              <w:t>次，</w:t>
            </w:r>
            <w:r w:rsidRPr="00B73A09">
              <w:rPr>
                <w:rFonts w:ascii="仿宋_GB2312" w:eastAsia="仿宋_GB2312" w:hAnsi="仿宋_GB2312" w:cs="仿宋_GB2312" w:hint="eastAsia"/>
                <w:bCs/>
                <w:color w:val="000000"/>
                <w:sz w:val="16"/>
                <w:szCs w:val="16"/>
              </w:rPr>
              <w:t>办结12345热线工单93个</w:t>
            </w:r>
          </w:p>
          <w:p w:rsidR="009404EC" w:rsidRDefault="00EC1010" w:rsidP="00EC1010">
            <w:pPr>
              <w:widowControl/>
              <w:spacing w:line="240" w:lineRule="exact"/>
              <w:jc w:val="left"/>
              <w:rPr>
                <w:rFonts w:ascii="仿宋_GB2312" w:eastAsia="仿宋_GB2312" w:hAnsi="仿宋_GB2312" w:cs="仿宋_GB2312"/>
                <w:color w:val="000000"/>
                <w:sz w:val="20"/>
                <w:szCs w:val="20"/>
              </w:rPr>
            </w:pPr>
            <w:r w:rsidRPr="00B73A09">
              <w:rPr>
                <w:rFonts w:ascii="仿宋_GB2312" w:eastAsia="仿宋_GB2312" w:hAnsi="仿宋_GB2312" w:cs="仿宋_GB2312" w:hint="eastAsia"/>
                <w:color w:val="000000"/>
                <w:sz w:val="16"/>
                <w:szCs w:val="16"/>
              </w:rPr>
              <w:t>3</w:t>
            </w:r>
            <w:r w:rsidRPr="00B73A09">
              <w:rPr>
                <w:rFonts w:ascii="仿宋_GB2312" w:eastAsia="仿宋_GB2312" w:hAnsi="仿宋_GB2312" w:cs="仿宋_GB2312"/>
                <w:color w:val="000000"/>
                <w:sz w:val="16"/>
                <w:szCs w:val="16"/>
              </w:rPr>
              <w:t>.</w:t>
            </w:r>
            <w:r w:rsidRPr="00B73A09">
              <w:rPr>
                <w:rFonts w:ascii="仿宋_GB2312" w:eastAsia="仿宋_GB2312" w:hAnsi="仿宋_GB2312" w:cs="仿宋_GB2312" w:hint="eastAsia"/>
                <w:color w:val="000000"/>
                <w:sz w:val="16"/>
                <w:szCs w:val="16"/>
              </w:rPr>
              <w:t>全市法援机构共开展“法援惠民生”系列活动46次，在城区四条路线公交车车身、35个公交站台宣传栏印制法律援助宣传标语和图示，在全市287个电梯云屏播放法援宣传片</w:t>
            </w:r>
          </w:p>
        </w:tc>
      </w:tr>
      <w:tr w:rsidR="009404EC" w:rsidTr="00B26752">
        <w:trPr>
          <w:jc w:val="center"/>
        </w:trPr>
        <w:tc>
          <w:tcPr>
            <w:tcW w:w="1080" w:type="dxa"/>
            <w:vMerge w:val="restart"/>
            <w:tcBorders>
              <w:top w:val="nil"/>
              <w:left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绩</w:t>
            </w:r>
          </w:p>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w:t>
            </w:r>
          </w:p>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p w:rsidR="009404EC" w:rsidRDefault="009404EC">
            <w:pPr>
              <w:widowControl/>
              <w:spacing w:line="240" w:lineRule="exact"/>
              <w:jc w:val="center"/>
              <w:rPr>
                <w:rFonts w:ascii="仿宋_GB2312" w:eastAsia="仿宋_GB2312" w:hAnsi="仿宋_GB2312" w:cs="仿宋_GB2312"/>
                <w:color w:val="000000"/>
                <w:sz w:val="20"/>
                <w:szCs w:val="20"/>
              </w:rPr>
            </w:pPr>
          </w:p>
        </w:tc>
        <w:tc>
          <w:tcPr>
            <w:tcW w:w="1080" w:type="dxa"/>
            <w:tcBorders>
              <w:top w:val="nil"/>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一级指标</w:t>
            </w:r>
          </w:p>
        </w:tc>
        <w:tc>
          <w:tcPr>
            <w:tcW w:w="1034" w:type="dxa"/>
            <w:tcBorders>
              <w:top w:val="nil"/>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270" w:type="dxa"/>
            <w:tcBorders>
              <w:top w:val="nil"/>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311" w:type="dxa"/>
            <w:tcBorders>
              <w:top w:val="nil"/>
              <w:left w:val="nil"/>
              <w:bottom w:val="single" w:sz="4" w:space="0" w:color="auto"/>
              <w:right w:val="single" w:sz="4" w:space="0" w:color="auto"/>
            </w:tcBorders>
            <w:noWrap/>
            <w:vAlign w:val="center"/>
          </w:tcPr>
          <w:p w:rsidR="009404EC" w:rsidRDefault="007E2179">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年度指标值</w:t>
            </w:r>
          </w:p>
        </w:tc>
        <w:tc>
          <w:tcPr>
            <w:tcW w:w="1269" w:type="dxa"/>
            <w:tcBorders>
              <w:top w:val="nil"/>
              <w:left w:val="nil"/>
              <w:bottom w:val="single" w:sz="4" w:space="0" w:color="auto"/>
              <w:right w:val="single" w:sz="4" w:space="0" w:color="auto"/>
            </w:tcBorders>
            <w:noWrap/>
            <w:vAlign w:val="center"/>
          </w:tcPr>
          <w:p w:rsidR="009404EC" w:rsidRDefault="007E2179">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实际完成值</w:t>
            </w:r>
          </w:p>
        </w:tc>
        <w:tc>
          <w:tcPr>
            <w:tcW w:w="716" w:type="dxa"/>
            <w:tcBorders>
              <w:top w:val="nil"/>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95" w:type="dxa"/>
            <w:tcBorders>
              <w:top w:val="nil"/>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46" w:type="dxa"/>
            <w:tcBorders>
              <w:top w:val="nil"/>
              <w:left w:val="nil"/>
              <w:bottom w:val="single" w:sz="4" w:space="0" w:color="auto"/>
              <w:right w:val="single" w:sz="4" w:space="0" w:color="auto"/>
            </w:tcBorders>
            <w:noWrap/>
            <w:vAlign w:val="center"/>
          </w:tcPr>
          <w:p w:rsidR="009404EC" w:rsidRDefault="007E2179">
            <w:pPr>
              <w:widowControl/>
              <w:spacing w:line="24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9404EC" w:rsidTr="00B26752">
        <w:trPr>
          <w:jc w:val="center"/>
        </w:trPr>
        <w:tc>
          <w:tcPr>
            <w:tcW w:w="1080" w:type="dxa"/>
            <w:vMerge/>
            <w:tcBorders>
              <w:left w:val="single" w:sz="4" w:space="0" w:color="auto"/>
              <w:right w:val="single" w:sz="4" w:space="0" w:color="auto"/>
            </w:tcBorders>
            <w:noWrap/>
            <w:vAlign w:val="center"/>
          </w:tcPr>
          <w:p w:rsidR="009404EC" w:rsidRDefault="009404EC">
            <w:pPr>
              <w:spacing w:line="240" w:lineRule="exact"/>
              <w:jc w:val="left"/>
              <w:rPr>
                <w:rFonts w:ascii="仿宋_GB2312" w:eastAsia="仿宋_GB2312" w:hAnsi="仿宋_GB2312" w:cs="仿宋_GB2312"/>
                <w:color w:val="000000"/>
                <w:sz w:val="20"/>
                <w:szCs w:val="20"/>
              </w:rPr>
            </w:pPr>
          </w:p>
        </w:tc>
        <w:tc>
          <w:tcPr>
            <w:tcW w:w="1080" w:type="dxa"/>
            <w:vMerge w:val="restart"/>
            <w:tcBorders>
              <w:top w:val="single" w:sz="4" w:space="0" w:color="auto"/>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产出指标</w:t>
            </w:r>
          </w:p>
          <w:p w:rsidR="009404EC" w:rsidRDefault="009404EC">
            <w:pPr>
              <w:widowControl/>
              <w:spacing w:line="240" w:lineRule="exact"/>
              <w:jc w:val="center"/>
              <w:rPr>
                <w:rFonts w:ascii="仿宋_GB2312" w:eastAsia="仿宋_GB2312" w:hAnsi="仿宋_GB2312" w:cs="仿宋_GB2312"/>
                <w:color w:val="000000"/>
                <w:sz w:val="20"/>
                <w:szCs w:val="20"/>
              </w:rPr>
            </w:pPr>
          </w:p>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(50分)</w:t>
            </w:r>
          </w:p>
        </w:tc>
        <w:tc>
          <w:tcPr>
            <w:tcW w:w="1034" w:type="dxa"/>
            <w:vMerge w:val="restart"/>
            <w:tcBorders>
              <w:top w:val="single" w:sz="4" w:space="0" w:color="auto"/>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270" w:type="dxa"/>
            <w:tcBorders>
              <w:top w:val="nil"/>
              <w:left w:val="nil"/>
              <w:bottom w:val="single" w:sz="4" w:space="0" w:color="auto"/>
              <w:right w:val="single" w:sz="4" w:space="0" w:color="auto"/>
            </w:tcBorders>
            <w:noWrap/>
            <w:vAlign w:val="center"/>
          </w:tcPr>
          <w:p w:rsidR="009404EC" w:rsidRDefault="00840FB0" w:rsidP="00840FB0">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法律援助案件数量</w:t>
            </w:r>
          </w:p>
        </w:tc>
        <w:tc>
          <w:tcPr>
            <w:tcW w:w="1311" w:type="dxa"/>
            <w:tcBorders>
              <w:top w:val="nil"/>
              <w:left w:val="nil"/>
              <w:bottom w:val="single" w:sz="4" w:space="0" w:color="auto"/>
              <w:right w:val="single" w:sz="4" w:space="0" w:color="auto"/>
            </w:tcBorders>
            <w:noWrap/>
            <w:vAlign w:val="center"/>
          </w:tcPr>
          <w:p w:rsidR="009404EC" w:rsidRDefault="00840FB0" w:rsidP="00840FB0">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400件</w:t>
            </w:r>
          </w:p>
        </w:tc>
        <w:tc>
          <w:tcPr>
            <w:tcW w:w="1269" w:type="dxa"/>
            <w:tcBorders>
              <w:top w:val="nil"/>
              <w:left w:val="nil"/>
              <w:bottom w:val="single" w:sz="4" w:space="0" w:color="auto"/>
              <w:right w:val="single" w:sz="4" w:space="0" w:color="auto"/>
            </w:tcBorders>
            <w:noWrap/>
            <w:vAlign w:val="center"/>
          </w:tcPr>
          <w:p w:rsidR="009404EC" w:rsidRDefault="00D2081F"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469</w:t>
            </w:r>
            <w:r w:rsidR="004506FD">
              <w:rPr>
                <w:rFonts w:ascii="仿宋_GB2312" w:eastAsia="仿宋_GB2312" w:hAnsi="仿宋_GB2312" w:cs="仿宋_GB2312" w:hint="eastAsia"/>
                <w:color w:val="000000"/>
                <w:sz w:val="20"/>
                <w:szCs w:val="20"/>
              </w:rPr>
              <w:t>件</w:t>
            </w:r>
          </w:p>
        </w:tc>
        <w:tc>
          <w:tcPr>
            <w:tcW w:w="716" w:type="dxa"/>
            <w:tcBorders>
              <w:top w:val="nil"/>
              <w:left w:val="nil"/>
              <w:bottom w:val="single" w:sz="4" w:space="0" w:color="auto"/>
              <w:right w:val="single" w:sz="4" w:space="0" w:color="auto"/>
            </w:tcBorders>
            <w:noWrap/>
            <w:vAlign w:val="center"/>
          </w:tcPr>
          <w:p w:rsidR="009404EC" w:rsidRDefault="00D854A1"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nil"/>
              <w:left w:val="nil"/>
              <w:bottom w:val="single" w:sz="4" w:space="0" w:color="auto"/>
              <w:right w:val="single" w:sz="4" w:space="0" w:color="auto"/>
            </w:tcBorders>
            <w:noWrap/>
            <w:vAlign w:val="center"/>
          </w:tcPr>
          <w:p w:rsidR="009404EC"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r w:rsidR="00D854A1">
              <w:rPr>
                <w:rFonts w:ascii="仿宋_GB2312" w:eastAsia="仿宋_GB2312" w:hAnsi="仿宋_GB2312" w:cs="仿宋_GB2312" w:hint="eastAsia"/>
                <w:color w:val="000000"/>
                <w:sz w:val="20"/>
                <w:szCs w:val="20"/>
              </w:rPr>
              <w:t>0</w:t>
            </w:r>
          </w:p>
        </w:tc>
        <w:tc>
          <w:tcPr>
            <w:tcW w:w="1446" w:type="dxa"/>
            <w:tcBorders>
              <w:top w:val="nil"/>
              <w:left w:val="nil"/>
              <w:bottom w:val="single" w:sz="4" w:space="0" w:color="auto"/>
              <w:right w:val="single" w:sz="4" w:space="0" w:color="auto"/>
            </w:tcBorders>
            <w:noWrap/>
            <w:vAlign w:val="center"/>
          </w:tcPr>
          <w:p w:rsidR="009404EC" w:rsidRDefault="009404EC" w:rsidP="00840FB0">
            <w:pPr>
              <w:widowControl/>
              <w:spacing w:line="240" w:lineRule="exact"/>
              <w:jc w:val="center"/>
              <w:rPr>
                <w:rFonts w:ascii="仿宋_GB2312" w:eastAsia="仿宋_GB2312" w:hAnsi="仿宋_GB2312" w:cs="仿宋_GB2312"/>
                <w:color w:val="000000"/>
                <w:sz w:val="20"/>
                <w:szCs w:val="20"/>
              </w:rPr>
            </w:pPr>
          </w:p>
        </w:tc>
      </w:tr>
      <w:tr w:rsidR="009404EC" w:rsidTr="00B26752">
        <w:trPr>
          <w:jc w:val="center"/>
        </w:trPr>
        <w:tc>
          <w:tcPr>
            <w:tcW w:w="1080" w:type="dxa"/>
            <w:vMerge/>
            <w:tcBorders>
              <w:left w:val="single" w:sz="4" w:space="0" w:color="auto"/>
              <w:right w:val="single" w:sz="4" w:space="0" w:color="auto"/>
            </w:tcBorders>
            <w:noWrap/>
            <w:vAlign w:val="center"/>
          </w:tcPr>
          <w:p w:rsidR="009404EC" w:rsidRDefault="009404EC">
            <w:pPr>
              <w:spacing w:line="24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noWrap/>
            <w:vAlign w:val="center"/>
          </w:tcPr>
          <w:p w:rsidR="009404EC" w:rsidRDefault="009404EC">
            <w:pPr>
              <w:spacing w:line="240" w:lineRule="exact"/>
              <w:jc w:val="left"/>
              <w:rPr>
                <w:rFonts w:ascii="仿宋_GB2312" w:eastAsia="仿宋_GB2312" w:hAnsi="仿宋_GB2312" w:cs="仿宋_GB2312"/>
                <w:color w:val="000000"/>
                <w:sz w:val="20"/>
                <w:szCs w:val="20"/>
              </w:rPr>
            </w:pPr>
          </w:p>
        </w:tc>
        <w:tc>
          <w:tcPr>
            <w:tcW w:w="1034" w:type="dxa"/>
            <w:vMerge/>
            <w:tcBorders>
              <w:top w:val="single" w:sz="4" w:space="0" w:color="auto"/>
              <w:left w:val="nil"/>
              <w:bottom w:val="single" w:sz="4" w:space="0" w:color="auto"/>
              <w:right w:val="single" w:sz="4" w:space="0" w:color="auto"/>
            </w:tcBorders>
            <w:noWrap/>
            <w:vAlign w:val="center"/>
          </w:tcPr>
          <w:p w:rsidR="009404EC" w:rsidRDefault="009404EC">
            <w:pPr>
              <w:spacing w:line="240" w:lineRule="exact"/>
              <w:jc w:val="center"/>
              <w:rPr>
                <w:rFonts w:ascii="仿宋_GB2312" w:eastAsia="仿宋_GB2312" w:hAnsi="仿宋_GB2312" w:cs="仿宋_GB2312"/>
                <w:color w:val="000000"/>
                <w:sz w:val="20"/>
                <w:szCs w:val="20"/>
              </w:rPr>
            </w:pPr>
          </w:p>
        </w:tc>
        <w:tc>
          <w:tcPr>
            <w:tcW w:w="1270" w:type="dxa"/>
            <w:tcBorders>
              <w:top w:val="nil"/>
              <w:left w:val="nil"/>
              <w:bottom w:val="single" w:sz="4" w:space="0" w:color="auto"/>
              <w:right w:val="single" w:sz="4" w:space="0" w:color="auto"/>
            </w:tcBorders>
            <w:noWrap/>
            <w:vAlign w:val="center"/>
          </w:tcPr>
          <w:p w:rsidR="009404EC" w:rsidRDefault="00840FB0" w:rsidP="00840FB0">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咨询人次</w:t>
            </w:r>
          </w:p>
        </w:tc>
        <w:tc>
          <w:tcPr>
            <w:tcW w:w="1311" w:type="dxa"/>
            <w:tcBorders>
              <w:top w:val="nil"/>
              <w:left w:val="nil"/>
              <w:bottom w:val="single" w:sz="4" w:space="0" w:color="auto"/>
              <w:right w:val="single" w:sz="4" w:space="0" w:color="auto"/>
            </w:tcBorders>
            <w:noWrap/>
            <w:vAlign w:val="center"/>
          </w:tcPr>
          <w:p w:rsidR="009404EC" w:rsidRDefault="00840FB0" w:rsidP="00840FB0">
            <w:pPr>
              <w:widowControl/>
              <w:spacing w:line="240" w:lineRule="exact"/>
              <w:jc w:val="center"/>
              <w:rPr>
                <w:rFonts w:ascii="仿宋_GB2312" w:eastAsia="仿宋_GB2312" w:hAnsi="仿宋_GB2312" w:cs="仿宋_GB2312"/>
                <w:color w:val="000000"/>
                <w:sz w:val="20"/>
                <w:szCs w:val="20"/>
              </w:rPr>
            </w:pPr>
            <w:r w:rsidRPr="00B26752">
              <w:rPr>
                <w:rFonts w:ascii="仿宋_GB2312" w:eastAsia="仿宋_GB2312" w:hAnsi="仿宋_GB2312" w:cs="仿宋_GB2312" w:hint="eastAsia"/>
                <w:color w:val="000000"/>
                <w:sz w:val="20"/>
                <w:szCs w:val="20"/>
              </w:rPr>
              <w:t>2000人次</w:t>
            </w:r>
          </w:p>
        </w:tc>
        <w:tc>
          <w:tcPr>
            <w:tcW w:w="1269" w:type="dxa"/>
            <w:tcBorders>
              <w:top w:val="nil"/>
              <w:left w:val="nil"/>
              <w:bottom w:val="single" w:sz="4" w:space="0" w:color="auto"/>
              <w:right w:val="single" w:sz="4" w:space="0" w:color="auto"/>
            </w:tcBorders>
            <w:noWrap/>
            <w:vAlign w:val="center"/>
          </w:tcPr>
          <w:p w:rsidR="009404EC" w:rsidRPr="004506FD" w:rsidRDefault="004506FD" w:rsidP="00840FB0">
            <w:pPr>
              <w:widowControl/>
              <w:spacing w:line="240" w:lineRule="exact"/>
              <w:jc w:val="center"/>
              <w:rPr>
                <w:rFonts w:ascii="仿宋_GB2312" w:eastAsia="仿宋_GB2312" w:hAnsi="仿宋_GB2312" w:cs="仿宋_GB2312"/>
                <w:color w:val="000000"/>
                <w:sz w:val="18"/>
                <w:szCs w:val="18"/>
              </w:rPr>
            </w:pPr>
            <w:r w:rsidRPr="004506FD">
              <w:rPr>
                <w:rFonts w:ascii="仿宋_GB2312" w:eastAsia="仿宋_GB2312" w:hAnsi="仿宋_GB2312" w:cs="仿宋_GB2312" w:hint="eastAsia"/>
                <w:color w:val="000000"/>
                <w:sz w:val="18"/>
                <w:szCs w:val="18"/>
              </w:rPr>
              <w:t>3600余人次</w:t>
            </w:r>
          </w:p>
        </w:tc>
        <w:tc>
          <w:tcPr>
            <w:tcW w:w="716" w:type="dxa"/>
            <w:tcBorders>
              <w:top w:val="nil"/>
              <w:left w:val="nil"/>
              <w:bottom w:val="single" w:sz="4" w:space="0" w:color="auto"/>
              <w:right w:val="single" w:sz="4" w:space="0" w:color="auto"/>
            </w:tcBorders>
            <w:noWrap/>
            <w:vAlign w:val="center"/>
          </w:tcPr>
          <w:p w:rsidR="009404EC"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r w:rsidR="00D854A1">
              <w:rPr>
                <w:rFonts w:ascii="仿宋_GB2312" w:eastAsia="仿宋_GB2312" w:hAnsi="仿宋_GB2312" w:cs="仿宋_GB2312" w:hint="eastAsia"/>
                <w:color w:val="000000"/>
                <w:sz w:val="20"/>
                <w:szCs w:val="20"/>
              </w:rPr>
              <w:t>0</w:t>
            </w:r>
          </w:p>
        </w:tc>
        <w:tc>
          <w:tcPr>
            <w:tcW w:w="895" w:type="dxa"/>
            <w:tcBorders>
              <w:top w:val="nil"/>
              <w:left w:val="nil"/>
              <w:bottom w:val="single" w:sz="4" w:space="0" w:color="auto"/>
              <w:right w:val="single" w:sz="4" w:space="0" w:color="auto"/>
            </w:tcBorders>
            <w:noWrap/>
            <w:vAlign w:val="center"/>
          </w:tcPr>
          <w:p w:rsidR="009404EC"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r w:rsidR="00D854A1">
              <w:rPr>
                <w:rFonts w:ascii="仿宋_GB2312" w:eastAsia="仿宋_GB2312" w:hAnsi="仿宋_GB2312" w:cs="仿宋_GB2312" w:hint="eastAsia"/>
                <w:color w:val="000000"/>
                <w:sz w:val="20"/>
                <w:szCs w:val="20"/>
              </w:rPr>
              <w:t>0</w:t>
            </w:r>
          </w:p>
        </w:tc>
        <w:tc>
          <w:tcPr>
            <w:tcW w:w="1446" w:type="dxa"/>
            <w:tcBorders>
              <w:top w:val="nil"/>
              <w:left w:val="nil"/>
              <w:bottom w:val="single" w:sz="4" w:space="0" w:color="auto"/>
              <w:right w:val="single" w:sz="4" w:space="0" w:color="auto"/>
            </w:tcBorders>
            <w:noWrap/>
            <w:vAlign w:val="center"/>
          </w:tcPr>
          <w:p w:rsidR="009404EC" w:rsidRDefault="009404EC" w:rsidP="00840FB0">
            <w:pPr>
              <w:widowControl/>
              <w:spacing w:line="240" w:lineRule="exact"/>
              <w:jc w:val="center"/>
              <w:rPr>
                <w:rFonts w:ascii="仿宋_GB2312" w:eastAsia="仿宋_GB2312" w:hAnsi="仿宋_GB2312" w:cs="仿宋_GB2312"/>
                <w:color w:val="000000"/>
                <w:sz w:val="20"/>
                <w:szCs w:val="20"/>
              </w:rPr>
            </w:pPr>
          </w:p>
        </w:tc>
      </w:tr>
      <w:tr w:rsidR="009404EC" w:rsidTr="00B26752">
        <w:trPr>
          <w:jc w:val="center"/>
        </w:trPr>
        <w:tc>
          <w:tcPr>
            <w:tcW w:w="1080" w:type="dxa"/>
            <w:vMerge/>
            <w:tcBorders>
              <w:left w:val="single" w:sz="4" w:space="0" w:color="auto"/>
              <w:right w:val="single" w:sz="4" w:space="0" w:color="auto"/>
            </w:tcBorders>
            <w:noWrap/>
            <w:vAlign w:val="center"/>
          </w:tcPr>
          <w:p w:rsidR="009404EC" w:rsidRDefault="009404EC">
            <w:pPr>
              <w:spacing w:line="24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noWrap/>
            <w:vAlign w:val="center"/>
          </w:tcPr>
          <w:p w:rsidR="009404EC" w:rsidRDefault="009404EC">
            <w:pPr>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270" w:type="dxa"/>
            <w:tcBorders>
              <w:top w:val="nil"/>
              <w:left w:val="nil"/>
              <w:bottom w:val="single" w:sz="4" w:space="0" w:color="auto"/>
              <w:right w:val="single" w:sz="4" w:space="0" w:color="auto"/>
            </w:tcBorders>
            <w:noWrap/>
            <w:vAlign w:val="center"/>
          </w:tcPr>
          <w:p w:rsidR="009404EC" w:rsidRDefault="00840FB0" w:rsidP="00840FB0">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法律援助案件质量</w:t>
            </w:r>
          </w:p>
        </w:tc>
        <w:tc>
          <w:tcPr>
            <w:tcW w:w="1311" w:type="dxa"/>
            <w:tcBorders>
              <w:top w:val="nil"/>
              <w:left w:val="nil"/>
              <w:bottom w:val="single" w:sz="4" w:space="0" w:color="auto"/>
              <w:right w:val="single" w:sz="4" w:space="0" w:color="auto"/>
            </w:tcBorders>
            <w:noWrap/>
            <w:vAlign w:val="center"/>
          </w:tcPr>
          <w:p w:rsidR="009404EC" w:rsidRDefault="00840FB0" w:rsidP="00840FB0">
            <w:pPr>
              <w:widowControl/>
              <w:spacing w:line="240" w:lineRule="exact"/>
              <w:jc w:val="center"/>
              <w:rPr>
                <w:rFonts w:ascii="仿宋_GB2312" w:eastAsia="仿宋_GB2312" w:hAnsi="仿宋_GB2312" w:cs="仿宋_GB2312"/>
                <w:color w:val="000000"/>
                <w:sz w:val="20"/>
                <w:szCs w:val="20"/>
              </w:rPr>
            </w:pPr>
            <w:r w:rsidRPr="00B26752">
              <w:rPr>
                <w:rFonts w:ascii="仿宋_GB2312" w:eastAsia="仿宋_GB2312" w:hAnsi="仿宋_GB2312" w:cs="仿宋_GB2312" w:hint="eastAsia"/>
                <w:color w:val="000000"/>
                <w:sz w:val="20"/>
                <w:szCs w:val="20"/>
              </w:rPr>
              <w:t>优秀，良好，合格，不合格</w:t>
            </w:r>
          </w:p>
        </w:tc>
        <w:tc>
          <w:tcPr>
            <w:tcW w:w="1269" w:type="dxa"/>
            <w:tcBorders>
              <w:top w:val="nil"/>
              <w:left w:val="nil"/>
              <w:bottom w:val="single" w:sz="4" w:space="0" w:color="auto"/>
              <w:right w:val="single" w:sz="4" w:space="0" w:color="auto"/>
            </w:tcBorders>
            <w:noWrap/>
            <w:vAlign w:val="center"/>
          </w:tcPr>
          <w:p w:rsidR="009404EC" w:rsidRDefault="00336512" w:rsidP="00073DF4">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平均达良好</w:t>
            </w:r>
          </w:p>
        </w:tc>
        <w:tc>
          <w:tcPr>
            <w:tcW w:w="716" w:type="dxa"/>
            <w:tcBorders>
              <w:top w:val="nil"/>
              <w:left w:val="nil"/>
              <w:bottom w:val="single" w:sz="4" w:space="0" w:color="auto"/>
              <w:right w:val="single" w:sz="4" w:space="0" w:color="auto"/>
            </w:tcBorders>
            <w:noWrap/>
            <w:vAlign w:val="center"/>
          </w:tcPr>
          <w:p w:rsidR="009404EC" w:rsidRDefault="00C01D3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nil"/>
              <w:left w:val="nil"/>
              <w:bottom w:val="single" w:sz="4" w:space="0" w:color="auto"/>
              <w:right w:val="single" w:sz="4" w:space="0" w:color="auto"/>
            </w:tcBorders>
            <w:noWrap/>
            <w:vAlign w:val="center"/>
          </w:tcPr>
          <w:p w:rsidR="009404EC" w:rsidRDefault="00263D76"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w:t>
            </w:r>
          </w:p>
        </w:tc>
        <w:tc>
          <w:tcPr>
            <w:tcW w:w="1446" w:type="dxa"/>
            <w:tcBorders>
              <w:top w:val="nil"/>
              <w:left w:val="nil"/>
              <w:bottom w:val="single" w:sz="4" w:space="0" w:color="auto"/>
              <w:right w:val="single" w:sz="4" w:space="0" w:color="auto"/>
            </w:tcBorders>
            <w:noWrap/>
            <w:vAlign w:val="center"/>
          </w:tcPr>
          <w:p w:rsidR="009404EC" w:rsidRDefault="00263D76" w:rsidP="007E5EF8">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少数</w:t>
            </w:r>
            <w:r w:rsidR="007E5EF8">
              <w:rPr>
                <w:rFonts w:ascii="仿宋_GB2312" w:eastAsia="仿宋_GB2312" w:hAnsi="仿宋_GB2312" w:cs="仿宋_GB2312" w:hint="eastAsia"/>
                <w:color w:val="000000"/>
                <w:sz w:val="20"/>
                <w:szCs w:val="20"/>
              </w:rPr>
              <w:t>案件办理质量有所欠缺；加强对律师的沟通及培训</w:t>
            </w:r>
          </w:p>
        </w:tc>
      </w:tr>
      <w:tr w:rsidR="009404EC" w:rsidTr="00B26752">
        <w:trPr>
          <w:jc w:val="center"/>
        </w:trPr>
        <w:tc>
          <w:tcPr>
            <w:tcW w:w="1080" w:type="dxa"/>
            <w:vMerge/>
            <w:tcBorders>
              <w:left w:val="single" w:sz="4" w:space="0" w:color="auto"/>
              <w:right w:val="single" w:sz="4" w:space="0" w:color="auto"/>
            </w:tcBorders>
            <w:noWrap/>
            <w:vAlign w:val="center"/>
          </w:tcPr>
          <w:p w:rsidR="009404EC" w:rsidRDefault="009404EC">
            <w:pPr>
              <w:spacing w:line="24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noWrap/>
            <w:vAlign w:val="center"/>
          </w:tcPr>
          <w:p w:rsidR="009404EC" w:rsidRDefault="009404EC">
            <w:pPr>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270" w:type="dxa"/>
            <w:tcBorders>
              <w:top w:val="nil"/>
              <w:left w:val="nil"/>
              <w:bottom w:val="single" w:sz="4" w:space="0" w:color="auto"/>
              <w:right w:val="single" w:sz="4" w:space="0" w:color="auto"/>
            </w:tcBorders>
            <w:noWrap/>
            <w:vAlign w:val="center"/>
          </w:tcPr>
          <w:p w:rsidR="009404EC" w:rsidRDefault="00840FB0" w:rsidP="00840FB0">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案件指派时间</w:t>
            </w:r>
          </w:p>
        </w:tc>
        <w:tc>
          <w:tcPr>
            <w:tcW w:w="1311" w:type="dxa"/>
            <w:tcBorders>
              <w:top w:val="nil"/>
              <w:left w:val="nil"/>
              <w:bottom w:val="single" w:sz="4" w:space="0" w:color="auto"/>
              <w:right w:val="single" w:sz="4" w:space="0" w:color="auto"/>
            </w:tcBorders>
            <w:noWrap/>
            <w:vAlign w:val="center"/>
          </w:tcPr>
          <w:p w:rsidR="009404EC" w:rsidRDefault="00840FB0" w:rsidP="00840FB0">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接到申请3个工作日内</w:t>
            </w:r>
          </w:p>
        </w:tc>
        <w:tc>
          <w:tcPr>
            <w:tcW w:w="1269" w:type="dxa"/>
            <w:tcBorders>
              <w:top w:val="nil"/>
              <w:left w:val="nil"/>
              <w:bottom w:val="single" w:sz="4" w:space="0" w:color="auto"/>
              <w:right w:val="single" w:sz="4" w:space="0" w:color="auto"/>
            </w:tcBorders>
            <w:noWrap/>
            <w:vAlign w:val="center"/>
          </w:tcPr>
          <w:p w:rsidR="009404EC" w:rsidRDefault="002B328B"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均在3日内</w:t>
            </w:r>
          </w:p>
        </w:tc>
        <w:tc>
          <w:tcPr>
            <w:tcW w:w="716" w:type="dxa"/>
            <w:tcBorders>
              <w:top w:val="nil"/>
              <w:left w:val="nil"/>
              <w:bottom w:val="single" w:sz="4" w:space="0" w:color="auto"/>
              <w:right w:val="single" w:sz="4" w:space="0" w:color="auto"/>
            </w:tcBorders>
            <w:noWrap/>
            <w:vAlign w:val="center"/>
          </w:tcPr>
          <w:p w:rsidR="009404EC"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nil"/>
              <w:left w:val="nil"/>
              <w:bottom w:val="single" w:sz="4" w:space="0" w:color="auto"/>
              <w:right w:val="single" w:sz="4" w:space="0" w:color="auto"/>
            </w:tcBorders>
            <w:noWrap/>
            <w:vAlign w:val="center"/>
          </w:tcPr>
          <w:p w:rsidR="009404EC"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noWrap/>
            <w:vAlign w:val="center"/>
          </w:tcPr>
          <w:p w:rsidR="009404EC" w:rsidRDefault="009404EC" w:rsidP="00840FB0">
            <w:pPr>
              <w:widowControl/>
              <w:spacing w:line="240" w:lineRule="exact"/>
              <w:jc w:val="center"/>
              <w:rPr>
                <w:rFonts w:ascii="仿宋_GB2312" w:eastAsia="仿宋_GB2312" w:hAnsi="仿宋_GB2312" w:cs="仿宋_GB2312"/>
                <w:color w:val="000000"/>
                <w:sz w:val="20"/>
                <w:szCs w:val="20"/>
              </w:rPr>
            </w:pPr>
          </w:p>
        </w:tc>
      </w:tr>
      <w:tr w:rsidR="009404EC" w:rsidTr="00B26752">
        <w:trPr>
          <w:jc w:val="center"/>
        </w:trPr>
        <w:tc>
          <w:tcPr>
            <w:tcW w:w="1080" w:type="dxa"/>
            <w:vMerge/>
            <w:tcBorders>
              <w:left w:val="single" w:sz="4" w:space="0" w:color="auto"/>
              <w:right w:val="single" w:sz="4" w:space="0" w:color="auto"/>
            </w:tcBorders>
            <w:noWrap/>
            <w:vAlign w:val="center"/>
          </w:tcPr>
          <w:p w:rsidR="009404EC" w:rsidRDefault="009404EC">
            <w:pPr>
              <w:spacing w:line="24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noWrap/>
            <w:vAlign w:val="center"/>
          </w:tcPr>
          <w:p w:rsidR="009404EC" w:rsidRDefault="009404EC">
            <w:pPr>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nil"/>
              <w:bottom w:val="single" w:sz="4" w:space="0" w:color="auto"/>
              <w:right w:val="single" w:sz="4" w:space="0" w:color="auto"/>
            </w:tcBorders>
            <w:noWrap/>
            <w:vAlign w:val="center"/>
          </w:tcPr>
          <w:p w:rsidR="009404EC" w:rsidRDefault="007E2179">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成本指标</w:t>
            </w:r>
          </w:p>
        </w:tc>
        <w:tc>
          <w:tcPr>
            <w:tcW w:w="1270" w:type="dxa"/>
            <w:tcBorders>
              <w:top w:val="nil"/>
              <w:left w:val="nil"/>
              <w:bottom w:val="single" w:sz="4" w:space="0" w:color="auto"/>
              <w:right w:val="single" w:sz="4" w:space="0" w:color="auto"/>
            </w:tcBorders>
            <w:noWrap/>
            <w:vAlign w:val="center"/>
          </w:tcPr>
          <w:p w:rsidR="009404EC" w:rsidRPr="004506FD" w:rsidRDefault="00840FB0" w:rsidP="00840FB0">
            <w:pPr>
              <w:widowControl/>
              <w:spacing w:line="240" w:lineRule="exact"/>
              <w:jc w:val="center"/>
              <w:rPr>
                <w:rFonts w:ascii="仿宋_GB2312" w:eastAsia="仿宋_GB2312" w:hAnsi="仿宋_GB2312" w:cs="仿宋_GB2312"/>
                <w:color w:val="000000"/>
                <w:sz w:val="18"/>
                <w:szCs w:val="18"/>
              </w:rPr>
            </w:pPr>
            <w:r w:rsidRPr="004506FD">
              <w:rPr>
                <w:rFonts w:ascii="仿宋_GB2312" w:eastAsia="仿宋_GB2312" w:hAnsi="仿宋_GB2312" w:cs="仿宋_GB2312" w:hint="eastAsia"/>
                <w:color w:val="000000"/>
                <w:sz w:val="18"/>
                <w:szCs w:val="18"/>
              </w:rPr>
              <w:t>办案补贴/值班补贴标准</w:t>
            </w:r>
          </w:p>
        </w:tc>
        <w:tc>
          <w:tcPr>
            <w:tcW w:w="1311" w:type="dxa"/>
            <w:tcBorders>
              <w:top w:val="nil"/>
              <w:left w:val="nil"/>
              <w:bottom w:val="single" w:sz="4" w:space="0" w:color="auto"/>
              <w:right w:val="single" w:sz="4" w:space="0" w:color="auto"/>
            </w:tcBorders>
            <w:noWrap/>
            <w:vAlign w:val="center"/>
          </w:tcPr>
          <w:p w:rsidR="009404EC" w:rsidRPr="004506FD" w:rsidRDefault="00840FB0" w:rsidP="00840FB0">
            <w:pPr>
              <w:widowControl/>
              <w:spacing w:line="240" w:lineRule="exact"/>
              <w:jc w:val="center"/>
              <w:rPr>
                <w:rFonts w:ascii="仿宋_GB2312" w:eastAsia="仿宋_GB2312" w:hAnsi="仿宋_GB2312" w:cs="仿宋_GB2312"/>
                <w:color w:val="000000"/>
                <w:sz w:val="18"/>
                <w:szCs w:val="18"/>
              </w:rPr>
            </w:pPr>
            <w:r w:rsidRPr="004506FD">
              <w:rPr>
                <w:rFonts w:ascii="仿宋_GB2312" w:eastAsia="仿宋_GB2312" w:hAnsi="仿宋_GB2312" w:cs="仿宋_GB2312" w:hint="eastAsia"/>
                <w:color w:val="000000"/>
                <w:sz w:val="18"/>
                <w:szCs w:val="18"/>
              </w:rPr>
              <w:t>金额根据《湖南省法律援助经费管理办法》确定</w:t>
            </w:r>
          </w:p>
        </w:tc>
        <w:tc>
          <w:tcPr>
            <w:tcW w:w="1269" w:type="dxa"/>
            <w:tcBorders>
              <w:top w:val="nil"/>
              <w:left w:val="nil"/>
              <w:bottom w:val="single" w:sz="4" w:space="0" w:color="auto"/>
              <w:right w:val="single" w:sz="4" w:space="0" w:color="auto"/>
            </w:tcBorders>
            <w:noWrap/>
            <w:vAlign w:val="center"/>
          </w:tcPr>
          <w:p w:rsidR="009404EC" w:rsidRDefault="002B328B"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符合文件</w:t>
            </w:r>
            <w:r w:rsidRPr="002B328B">
              <w:rPr>
                <w:rFonts w:ascii="仿宋_GB2312" w:eastAsia="仿宋_GB2312" w:hAnsi="仿宋_GB2312" w:cs="仿宋_GB2312" w:hint="eastAsia"/>
                <w:color w:val="000000"/>
                <w:sz w:val="20"/>
                <w:szCs w:val="20"/>
              </w:rPr>
              <w:t>标准</w:t>
            </w:r>
          </w:p>
        </w:tc>
        <w:tc>
          <w:tcPr>
            <w:tcW w:w="716" w:type="dxa"/>
            <w:tcBorders>
              <w:top w:val="nil"/>
              <w:left w:val="nil"/>
              <w:bottom w:val="single" w:sz="4" w:space="0" w:color="auto"/>
              <w:right w:val="single" w:sz="4" w:space="0" w:color="auto"/>
            </w:tcBorders>
            <w:noWrap/>
            <w:vAlign w:val="center"/>
          </w:tcPr>
          <w:p w:rsidR="009404EC"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nil"/>
              <w:left w:val="nil"/>
              <w:bottom w:val="single" w:sz="4" w:space="0" w:color="auto"/>
              <w:right w:val="single" w:sz="4" w:space="0" w:color="auto"/>
            </w:tcBorders>
            <w:noWrap/>
            <w:vAlign w:val="center"/>
          </w:tcPr>
          <w:p w:rsidR="009404EC"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w:t>
            </w:r>
          </w:p>
        </w:tc>
        <w:tc>
          <w:tcPr>
            <w:tcW w:w="1446" w:type="dxa"/>
            <w:tcBorders>
              <w:top w:val="nil"/>
              <w:left w:val="nil"/>
              <w:bottom w:val="single" w:sz="4" w:space="0" w:color="auto"/>
              <w:right w:val="single" w:sz="4" w:space="0" w:color="auto"/>
            </w:tcBorders>
            <w:noWrap/>
            <w:vAlign w:val="center"/>
          </w:tcPr>
          <w:p w:rsidR="009404EC"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市级专项经费预算不足；提高经费预算</w:t>
            </w:r>
          </w:p>
        </w:tc>
      </w:tr>
      <w:tr w:rsidR="002B328B" w:rsidTr="00B26752">
        <w:trPr>
          <w:jc w:val="center"/>
        </w:trPr>
        <w:tc>
          <w:tcPr>
            <w:tcW w:w="1080" w:type="dxa"/>
            <w:vMerge/>
            <w:tcBorders>
              <w:left w:val="single" w:sz="4" w:space="0" w:color="auto"/>
              <w:right w:val="single" w:sz="4" w:space="0" w:color="auto"/>
            </w:tcBorders>
            <w:noWrap/>
            <w:vAlign w:val="center"/>
          </w:tcPr>
          <w:p w:rsidR="002B328B" w:rsidRDefault="002B328B">
            <w:pPr>
              <w:spacing w:line="240" w:lineRule="exact"/>
              <w:jc w:val="left"/>
              <w:rPr>
                <w:rFonts w:ascii="仿宋_GB2312" w:eastAsia="仿宋_GB2312" w:hAnsi="仿宋_GB2312" w:cs="仿宋_GB2312"/>
                <w:color w:val="000000"/>
                <w:sz w:val="20"/>
                <w:szCs w:val="20"/>
              </w:rPr>
            </w:pPr>
          </w:p>
        </w:tc>
        <w:tc>
          <w:tcPr>
            <w:tcW w:w="1080" w:type="dxa"/>
            <w:vMerge w:val="restart"/>
            <w:tcBorders>
              <w:top w:val="single" w:sz="4" w:space="0" w:color="auto"/>
              <w:left w:val="nil"/>
              <w:bottom w:val="single" w:sz="4" w:space="0" w:color="auto"/>
              <w:right w:val="single" w:sz="4" w:space="0" w:color="auto"/>
            </w:tcBorders>
            <w:noWrap/>
            <w:vAlign w:val="center"/>
          </w:tcPr>
          <w:p w:rsidR="002B328B" w:rsidRDefault="002B328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效益指标</w:t>
            </w:r>
          </w:p>
          <w:p w:rsidR="002B328B" w:rsidRDefault="002B328B">
            <w:pPr>
              <w:widowControl/>
              <w:spacing w:line="240" w:lineRule="exact"/>
              <w:jc w:val="left"/>
              <w:rPr>
                <w:rFonts w:ascii="仿宋_GB2312" w:eastAsia="仿宋_GB2312" w:hAnsi="仿宋_GB2312" w:cs="仿宋_GB2312"/>
                <w:color w:val="000000"/>
                <w:sz w:val="20"/>
                <w:szCs w:val="20"/>
              </w:rPr>
            </w:pPr>
          </w:p>
          <w:p w:rsidR="002B328B" w:rsidRDefault="002B328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（30分）</w:t>
            </w:r>
          </w:p>
          <w:p w:rsidR="002B328B" w:rsidRDefault="002B328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034" w:type="dxa"/>
            <w:tcBorders>
              <w:top w:val="single" w:sz="4" w:space="0" w:color="auto"/>
              <w:left w:val="nil"/>
              <w:bottom w:val="single" w:sz="4" w:space="0" w:color="auto"/>
              <w:right w:val="single" w:sz="4" w:space="0" w:color="auto"/>
            </w:tcBorders>
            <w:noWrap/>
            <w:vAlign w:val="center"/>
          </w:tcPr>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经济效</w:t>
            </w:r>
          </w:p>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70" w:type="dxa"/>
            <w:tcBorders>
              <w:top w:val="nil"/>
              <w:left w:val="nil"/>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反向促进经济发展</w:t>
            </w:r>
          </w:p>
        </w:tc>
        <w:tc>
          <w:tcPr>
            <w:tcW w:w="1311" w:type="dxa"/>
            <w:tcBorders>
              <w:top w:val="nil"/>
              <w:left w:val="nil"/>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经济平稳发展</w:t>
            </w:r>
          </w:p>
        </w:tc>
        <w:tc>
          <w:tcPr>
            <w:tcW w:w="1269" w:type="dxa"/>
            <w:tcBorders>
              <w:top w:val="nil"/>
              <w:left w:val="nil"/>
              <w:bottom w:val="single" w:sz="4" w:space="0" w:color="auto"/>
              <w:right w:val="single" w:sz="4" w:space="0" w:color="auto"/>
            </w:tcBorders>
            <w:noWrap/>
            <w:vAlign w:val="center"/>
          </w:tcPr>
          <w:p w:rsidR="002B328B" w:rsidRDefault="002B328B" w:rsidP="00D6148A">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经济平稳发展</w:t>
            </w:r>
          </w:p>
        </w:tc>
        <w:tc>
          <w:tcPr>
            <w:tcW w:w="716" w:type="dxa"/>
            <w:tcBorders>
              <w:top w:val="nil"/>
              <w:left w:val="nil"/>
              <w:bottom w:val="single" w:sz="4" w:space="0" w:color="auto"/>
              <w:right w:val="single" w:sz="4" w:space="0" w:color="auto"/>
            </w:tcBorders>
            <w:noWrap/>
            <w:vAlign w:val="center"/>
          </w:tcPr>
          <w:p w:rsidR="002B328B" w:rsidRDefault="00D854A1"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nil"/>
              <w:left w:val="nil"/>
              <w:bottom w:val="single" w:sz="4" w:space="0" w:color="auto"/>
              <w:right w:val="single" w:sz="4" w:space="0" w:color="auto"/>
            </w:tcBorders>
            <w:noWrap/>
            <w:vAlign w:val="center"/>
          </w:tcPr>
          <w:p w:rsidR="002B328B" w:rsidRDefault="00D854A1"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p>
        </w:tc>
      </w:tr>
      <w:tr w:rsidR="002B328B" w:rsidTr="00B26752">
        <w:trPr>
          <w:jc w:val="center"/>
        </w:trPr>
        <w:tc>
          <w:tcPr>
            <w:tcW w:w="1080" w:type="dxa"/>
            <w:vMerge/>
            <w:tcBorders>
              <w:left w:val="single" w:sz="4" w:space="0" w:color="auto"/>
              <w:right w:val="single" w:sz="4" w:space="0" w:color="auto"/>
            </w:tcBorders>
            <w:noWrap/>
            <w:vAlign w:val="center"/>
          </w:tcPr>
          <w:p w:rsidR="002B328B" w:rsidRDefault="002B328B">
            <w:pPr>
              <w:spacing w:line="24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noWrap/>
            <w:vAlign w:val="center"/>
          </w:tcPr>
          <w:p w:rsidR="002B328B" w:rsidRDefault="002B328B">
            <w:pPr>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nil"/>
              <w:bottom w:val="single" w:sz="4" w:space="0" w:color="auto"/>
              <w:right w:val="single" w:sz="4" w:space="0" w:color="auto"/>
            </w:tcBorders>
            <w:noWrap/>
            <w:vAlign w:val="center"/>
          </w:tcPr>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社会效</w:t>
            </w:r>
          </w:p>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70" w:type="dxa"/>
            <w:tcBorders>
              <w:top w:val="nil"/>
              <w:left w:val="nil"/>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保障人民群众合法权益</w:t>
            </w:r>
          </w:p>
        </w:tc>
        <w:tc>
          <w:tcPr>
            <w:tcW w:w="1311" w:type="dxa"/>
            <w:tcBorders>
              <w:top w:val="nil"/>
              <w:left w:val="nil"/>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得到保障</w:t>
            </w:r>
          </w:p>
        </w:tc>
        <w:tc>
          <w:tcPr>
            <w:tcW w:w="1269" w:type="dxa"/>
            <w:tcBorders>
              <w:top w:val="nil"/>
              <w:left w:val="nil"/>
              <w:bottom w:val="single" w:sz="4" w:space="0" w:color="auto"/>
              <w:right w:val="single" w:sz="4" w:space="0" w:color="auto"/>
            </w:tcBorders>
            <w:noWrap/>
            <w:vAlign w:val="center"/>
          </w:tcPr>
          <w:p w:rsidR="002B328B" w:rsidRDefault="002B328B" w:rsidP="00D6148A">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得到保障</w:t>
            </w:r>
          </w:p>
        </w:tc>
        <w:tc>
          <w:tcPr>
            <w:tcW w:w="716" w:type="dxa"/>
            <w:tcBorders>
              <w:top w:val="nil"/>
              <w:left w:val="nil"/>
              <w:bottom w:val="single" w:sz="4" w:space="0" w:color="auto"/>
              <w:right w:val="single" w:sz="4" w:space="0" w:color="auto"/>
            </w:tcBorders>
            <w:noWrap/>
            <w:vAlign w:val="center"/>
          </w:tcPr>
          <w:p w:rsidR="002B328B" w:rsidRDefault="00D854A1"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nil"/>
              <w:left w:val="nil"/>
              <w:bottom w:val="single" w:sz="4" w:space="0" w:color="auto"/>
              <w:right w:val="single" w:sz="4" w:space="0" w:color="auto"/>
            </w:tcBorders>
            <w:noWrap/>
            <w:vAlign w:val="center"/>
          </w:tcPr>
          <w:p w:rsidR="002B328B" w:rsidRDefault="00D854A1"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p>
        </w:tc>
      </w:tr>
      <w:tr w:rsidR="002B328B" w:rsidTr="00B26752">
        <w:trPr>
          <w:jc w:val="center"/>
        </w:trPr>
        <w:tc>
          <w:tcPr>
            <w:tcW w:w="1080" w:type="dxa"/>
            <w:vMerge/>
            <w:tcBorders>
              <w:left w:val="single" w:sz="4" w:space="0" w:color="auto"/>
              <w:right w:val="single" w:sz="4" w:space="0" w:color="auto"/>
            </w:tcBorders>
            <w:noWrap/>
            <w:vAlign w:val="center"/>
          </w:tcPr>
          <w:p w:rsidR="002B328B" w:rsidRDefault="002B328B">
            <w:pPr>
              <w:spacing w:line="240" w:lineRule="exact"/>
              <w:jc w:val="left"/>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noWrap/>
            <w:vAlign w:val="center"/>
          </w:tcPr>
          <w:p w:rsidR="002B328B" w:rsidRDefault="002B328B">
            <w:pPr>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nil"/>
              <w:bottom w:val="single" w:sz="4" w:space="0" w:color="auto"/>
              <w:right w:val="single" w:sz="4" w:space="0" w:color="auto"/>
            </w:tcBorders>
            <w:noWrap/>
            <w:vAlign w:val="center"/>
          </w:tcPr>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生态效</w:t>
            </w:r>
          </w:p>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70" w:type="dxa"/>
            <w:tcBorders>
              <w:top w:val="nil"/>
              <w:left w:val="nil"/>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生态环境改善情况</w:t>
            </w:r>
          </w:p>
        </w:tc>
        <w:tc>
          <w:tcPr>
            <w:tcW w:w="1311" w:type="dxa"/>
            <w:tcBorders>
              <w:top w:val="nil"/>
              <w:left w:val="nil"/>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有所改善</w:t>
            </w:r>
          </w:p>
        </w:tc>
        <w:tc>
          <w:tcPr>
            <w:tcW w:w="1269" w:type="dxa"/>
            <w:tcBorders>
              <w:top w:val="nil"/>
              <w:left w:val="nil"/>
              <w:bottom w:val="single" w:sz="4" w:space="0" w:color="auto"/>
              <w:right w:val="single" w:sz="4" w:space="0" w:color="auto"/>
            </w:tcBorders>
            <w:noWrap/>
            <w:vAlign w:val="center"/>
          </w:tcPr>
          <w:p w:rsidR="002B328B" w:rsidRDefault="002B328B" w:rsidP="00D6148A">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有所改善</w:t>
            </w:r>
          </w:p>
        </w:tc>
        <w:tc>
          <w:tcPr>
            <w:tcW w:w="716" w:type="dxa"/>
            <w:tcBorders>
              <w:top w:val="nil"/>
              <w:left w:val="nil"/>
              <w:bottom w:val="single" w:sz="4" w:space="0" w:color="auto"/>
              <w:right w:val="single" w:sz="4" w:space="0" w:color="auto"/>
            </w:tcBorders>
            <w:noWrap/>
            <w:vAlign w:val="center"/>
          </w:tcPr>
          <w:p w:rsidR="002B328B"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95" w:type="dxa"/>
            <w:tcBorders>
              <w:top w:val="nil"/>
              <w:left w:val="nil"/>
              <w:bottom w:val="single" w:sz="4" w:space="0" w:color="auto"/>
              <w:right w:val="single" w:sz="4" w:space="0" w:color="auto"/>
            </w:tcBorders>
            <w:noWrap/>
            <w:vAlign w:val="center"/>
          </w:tcPr>
          <w:p w:rsidR="002B328B"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46" w:type="dxa"/>
            <w:tcBorders>
              <w:top w:val="nil"/>
              <w:left w:val="nil"/>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p>
        </w:tc>
      </w:tr>
      <w:tr w:rsidR="002B328B" w:rsidTr="00B26752">
        <w:trPr>
          <w:trHeight w:val="290"/>
          <w:jc w:val="center"/>
        </w:trPr>
        <w:tc>
          <w:tcPr>
            <w:tcW w:w="1080" w:type="dxa"/>
            <w:vMerge/>
            <w:tcBorders>
              <w:left w:val="single" w:sz="4" w:space="0" w:color="auto"/>
              <w:right w:val="single" w:sz="4" w:space="0" w:color="auto"/>
            </w:tcBorders>
            <w:noWrap/>
            <w:vAlign w:val="center"/>
          </w:tcPr>
          <w:p w:rsidR="002B328B" w:rsidRDefault="002B328B">
            <w:pPr>
              <w:widowControl/>
              <w:spacing w:line="240" w:lineRule="exact"/>
              <w:jc w:val="center"/>
              <w:rPr>
                <w:rFonts w:ascii="仿宋_GB2312" w:eastAsia="仿宋_GB2312" w:hAnsi="仿宋_GB2312" w:cs="仿宋_GB2312"/>
                <w:color w:val="000000"/>
                <w:sz w:val="20"/>
                <w:szCs w:val="20"/>
              </w:rPr>
            </w:pPr>
          </w:p>
        </w:tc>
        <w:tc>
          <w:tcPr>
            <w:tcW w:w="1080" w:type="dxa"/>
            <w:vMerge/>
            <w:tcBorders>
              <w:top w:val="single" w:sz="4" w:space="0" w:color="auto"/>
              <w:left w:val="nil"/>
              <w:bottom w:val="single" w:sz="4" w:space="0" w:color="auto"/>
              <w:right w:val="single" w:sz="4" w:space="0" w:color="auto"/>
            </w:tcBorders>
            <w:noWrap/>
            <w:vAlign w:val="center"/>
          </w:tcPr>
          <w:p w:rsidR="002B328B" w:rsidRDefault="002B328B">
            <w:pPr>
              <w:widowControl/>
              <w:spacing w:line="240" w:lineRule="exact"/>
              <w:jc w:val="left"/>
              <w:rPr>
                <w:rFonts w:ascii="仿宋_GB2312" w:eastAsia="仿宋_GB2312" w:hAnsi="仿宋_GB2312" w:cs="仿宋_GB2312"/>
                <w:color w:val="000000"/>
                <w:sz w:val="20"/>
                <w:szCs w:val="20"/>
              </w:rPr>
            </w:pPr>
          </w:p>
        </w:tc>
        <w:tc>
          <w:tcPr>
            <w:tcW w:w="1034" w:type="dxa"/>
            <w:tcBorders>
              <w:top w:val="single" w:sz="4" w:space="0" w:color="auto"/>
              <w:left w:val="single" w:sz="4" w:space="0" w:color="auto"/>
              <w:bottom w:val="single" w:sz="4" w:space="0" w:color="auto"/>
              <w:right w:val="single" w:sz="4" w:space="0" w:color="auto"/>
            </w:tcBorders>
            <w:noWrap/>
            <w:vAlign w:val="center"/>
          </w:tcPr>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270" w:type="dxa"/>
            <w:tcBorders>
              <w:top w:val="single" w:sz="4" w:space="0" w:color="auto"/>
              <w:left w:val="single" w:sz="4" w:space="0" w:color="auto"/>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r w:rsidRPr="00B26752">
              <w:rPr>
                <w:rFonts w:ascii="仿宋_GB2312" w:eastAsia="仿宋_GB2312" w:hAnsi="仿宋_GB2312" w:cs="仿宋_GB2312" w:hint="eastAsia"/>
                <w:color w:val="000000"/>
                <w:sz w:val="20"/>
                <w:szCs w:val="20"/>
              </w:rPr>
              <w:t>可持续发展情况</w:t>
            </w:r>
          </w:p>
        </w:tc>
        <w:tc>
          <w:tcPr>
            <w:tcW w:w="1311" w:type="dxa"/>
            <w:tcBorders>
              <w:top w:val="single" w:sz="4" w:space="0" w:color="auto"/>
              <w:left w:val="single" w:sz="4" w:space="0" w:color="auto"/>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r w:rsidRPr="00B26752">
              <w:rPr>
                <w:rFonts w:ascii="仿宋_GB2312" w:eastAsia="仿宋_GB2312" w:hAnsi="仿宋_GB2312" w:cs="仿宋_GB2312" w:hint="eastAsia"/>
                <w:color w:val="000000"/>
                <w:sz w:val="20"/>
                <w:szCs w:val="20"/>
              </w:rPr>
              <w:t>实现可持续发展</w:t>
            </w:r>
          </w:p>
        </w:tc>
        <w:tc>
          <w:tcPr>
            <w:tcW w:w="1269" w:type="dxa"/>
            <w:tcBorders>
              <w:top w:val="single" w:sz="4" w:space="0" w:color="auto"/>
              <w:left w:val="single" w:sz="4" w:space="0" w:color="auto"/>
              <w:bottom w:val="single" w:sz="4" w:space="0" w:color="auto"/>
              <w:right w:val="single" w:sz="4" w:space="0" w:color="auto"/>
            </w:tcBorders>
            <w:noWrap/>
            <w:vAlign w:val="center"/>
          </w:tcPr>
          <w:p w:rsidR="002B328B" w:rsidRDefault="002B328B" w:rsidP="00D6148A">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实现可持续发展</w:t>
            </w:r>
          </w:p>
        </w:tc>
        <w:tc>
          <w:tcPr>
            <w:tcW w:w="716" w:type="dxa"/>
            <w:tcBorders>
              <w:top w:val="single" w:sz="4" w:space="0" w:color="auto"/>
              <w:left w:val="single" w:sz="4" w:space="0" w:color="auto"/>
              <w:bottom w:val="single" w:sz="4" w:space="0" w:color="auto"/>
              <w:right w:val="single" w:sz="4" w:space="0" w:color="auto"/>
            </w:tcBorders>
            <w:noWrap/>
            <w:vAlign w:val="center"/>
          </w:tcPr>
          <w:p w:rsidR="002B328B"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95" w:type="dxa"/>
            <w:tcBorders>
              <w:top w:val="single" w:sz="4" w:space="0" w:color="auto"/>
              <w:left w:val="single" w:sz="4" w:space="0" w:color="auto"/>
              <w:bottom w:val="single" w:sz="4" w:space="0" w:color="auto"/>
              <w:right w:val="single" w:sz="4" w:space="0" w:color="auto"/>
            </w:tcBorders>
            <w:noWrap/>
            <w:vAlign w:val="center"/>
          </w:tcPr>
          <w:p w:rsidR="002B328B" w:rsidRDefault="007E5EF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46" w:type="dxa"/>
            <w:tcBorders>
              <w:top w:val="single" w:sz="4" w:space="0" w:color="auto"/>
              <w:left w:val="single" w:sz="4" w:space="0" w:color="auto"/>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p>
        </w:tc>
      </w:tr>
      <w:tr w:rsidR="002B328B" w:rsidTr="00B26752">
        <w:trPr>
          <w:trHeight w:val="330"/>
          <w:jc w:val="center"/>
        </w:trPr>
        <w:tc>
          <w:tcPr>
            <w:tcW w:w="1080" w:type="dxa"/>
            <w:vMerge/>
            <w:tcBorders>
              <w:left w:val="single" w:sz="4" w:space="0" w:color="auto"/>
              <w:right w:val="single" w:sz="4" w:space="0" w:color="auto"/>
            </w:tcBorders>
            <w:noWrap/>
            <w:vAlign w:val="center"/>
          </w:tcPr>
          <w:p w:rsidR="002B328B" w:rsidRDefault="002B328B">
            <w:pPr>
              <w:spacing w:line="240" w:lineRule="exact"/>
              <w:jc w:val="left"/>
              <w:rPr>
                <w:rFonts w:ascii="仿宋_GB2312" w:eastAsia="仿宋_GB2312" w:hAnsi="仿宋_GB2312" w:cs="仿宋_GB2312"/>
                <w:color w:val="000000"/>
                <w:sz w:val="20"/>
                <w:szCs w:val="20"/>
              </w:rPr>
            </w:pPr>
          </w:p>
        </w:tc>
        <w:tc>
          <w:tcPr>
            <w:tcW w:w="1080" w:type="dxa"/>
            <w:tcBorders>
              <w:top w:val="single" w:sz="4" w:space="0" w:color="auto"/>
              <w:left w:val="nil"/>
              <w:bottom w:val="single" w:sz="4" w:space="0" w:color="auto"/>
              <w:right w:val="single" w:sz="4" w:space="0" w:color="auto"/>
            </w:tcBorders>
            <w:noWrap/>
            <w:vAlign w:val="center"/>
          </w:tcPr>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满意度</w:t>
            </w:r>
          </w:p>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w:t>
            </w:r>
          </w:p>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（10分）</w:t>
            </w:r>
          </w:p>
        </w:tc>
        <w:tc>
          <w:tcPr>
            <w:tcW w:w="1034" w:type="dxa"/>
            <w:tcBorders>
              <w:top w:val="single" w:sz="4" w:space="0" w:color="auto"/>
              <w:left w:val="nil"/>
              <w:bottom w:val="single" w:sz="4" w:space="0" w:color="auto"/>
              <w:right w:val="single" w:sz="4" w:space="0" w:color="auto"/>
            </w:tcBorders>
            <w:noWrap/>
            <w:vAlign w:val="center"/>
          </w:tcPr>
          <w:p w:rsidR="002B328B" w:rsidRPr="004506FD" w:rsidRDefault="002B328B">
            <w:pPr>
              <w:widowControl/>
              <w:spacing w:line="240" w:lineRule="exact"/>
              <w:jc w:val="center"/>
              <w:rPr>
                <w:rFonts w:ascii="仿宋_GB2312" w:eastAsia="仿宋_GB2312" w:hAnsi="仿宋_GB2312" w:cs="仿宋_GB2312"/>
                <w:color w:val="000000"/>
                <w:sz w:val="16"/>
                <w:szCs w:val="16"/>
              </w:rPr>
            </w:pPr>
            <w:r w:rsidRPr="004506FD">
              <w:rPr>
                <w:rFonts w:ascii="仿宋_GB2312" w:eastAsia="仿宋_GB2312" w:hAnsi="仿宋_GB2312" w:cs="仿宋_GB2312" w:hint="eastAsia"/>
                <w:color w:val="000000"/>
                <w:sz w:val="16"/>
                <w:szCs w:val="16"/>
              </w:rPr>
              <w:t>服务对象满意度指标</w:t>
            </w:r>
          </w:p>
        </w:tc>
        <w:tc>
          <w:tcPr>
            <w:tcW w:w="1270" w:type="dxa"/>
            <w:tcBorders>
              <w:top w:val="nil"/>
              <w:left w:val="nil"/>
              <w:bottom w:val="single" w:sz="4" w:space="0" w:color="auto"/>
              <w:right w:val="single" w:sz="4" w:space="0" w:color="auto"/>
            </w:tcBorders>
            <w:noWrap/>
            <w:vAlign w:val="center"/>
          </w:tcPr>
          <w:p w:rsidR="002B328B" w:rsidRPr="004506FD" w:rsidRDefault="002B328B" w:rsidP="00840FB0">
            <w:pPr>
              <w:widowControl/>
              <w:spacing w:line="240" w:lineRule="exact"/>
              <w:jc w:val="center"/>
              <w:rPr>
                <w:rFonts w:ascii="仿宋_GB2312" w:eastAsia="仿宋_GB2312" w:hAnsi="仿宋_GB2312" w:cs="仿宋_GB2312"/>
                <w:color w:val="000000"/>
                <w:sz w:val="18"/>
                <w:szCs w:val="18"/>
              </w:rPr>
            </w:pPr>
            <w:r w:rsidRPr="004506FD">
              <w:rPr>
                <w:rFonts w:ascii="仿宋_GB2312" w:eastAsia="仿宋_GB2312" w:hAnsi="仿宋_GB2312" w:cs="仿宋_GB2312" w:hint="eastAsia"/>
                <w:color w:val="000000"/>
                <w:sz w:val="18"/>
                <w:szCs w:val="18"/>
              </w:rPr>
              <w:t>受援人、咨询人满意程度</w:t>
            </w:r>
          </w:p>
        </w:tc>
        <w:tc>
          <w:tcPr>
            <w:tcW w:w="1311" w:type="dxa"/>
            <w:tcBorders>
              <w:top w:val="nil"/>
              <w:left w:val="nil"/>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r w:rsidRPr="00B26752">
              <w:rPr>
                <w:rFonts w:ascii="仿宋_GB2312" w:eastAsia="仿宋_GB2312" w:hAnsi="仿宋_GB2312" w:cs="仿宋_GB2312" w:hint="eastAsia"/>
                <w:color w:val="000000"/>
                <w:sz w:val="20"/>
                <w:szCs w:val="20"/>
              </w:rPr>
              <w:t>≥95%</w:t>
            </w:r>
          </w:p>
        </w:tc>
        <w:tc>
          <w:tcPr>
            <w:tcW w:w="1269" w:type="dxa"/>
            <w:tcBorders>
              <w:top w:val="nil"/>
              <w:left w:val="nil"/>
              <w:bottom w:val="single" w:sz="4" w:space="0" w:color="auto"/>
              <w:right w:val="single" w:sz="4" w:space="0" w:color="auto"/>
            </w:tcBorders>
            <w:noWrap/>
            <w:vAlign w:val="center"/>
          </w:tcPr>
          <w:p w:rsidR="002B328B" w:rsidRDefault="007E5EF8" w:rsidP="00840FB0">
            <w:pPr>
              <w:widowControl/>
              <w:spacing w:line="240" w:lineRule="exact"/>
              <w:jc w:val="center"/>
              <w:rPr>
                <w:rFonts w:ascii="仿宋_GB2312" w:eastAsia="仿宋_GB2312" w:hAnsi="仿宋_GB2312" w:cs="仿宋_GB2312"/>
                <w:color w:val="000000"/>
                <w:sz w:val="20"/>
                <w:szCs w:val="20"/>
              </w:rPr>
            </w:pPr>
            <w:r w:rsidRPr="00B26752">
              <w:rPr>
                <w:rFonts w:ascii="仿宋_GB2312" w:eastAsia="仿宋_GB2312" w:hAnsi="仿宋_GB2312" w:cs="仿宋_GB2312" w:hint="eastAsia"/>
                <w:color w:val="000000"/>
                <w:sz w:val="20"/>
                <w:szCs w:val="20"/>
              </w:rPr>
              <w:t>≥95%</w:t>
            </w:r>
          </w:p>
        </w:tc>
        <w:tc>
          <w:tcPr>
            <w:tcW w:w="716" w:type="dxa"/>
            <w:tcBorders>
              <w:top w:val="nil"/>
              <w:left w:val="nil"/>
              <w:bottom w:val="single" w:sz="4" w:space="0" w:color="auto"/>
              <w:right w:val="single" w:sz="4" w:space="0" w:color="auto"/>
            </w:tcBorders>
            <w:noWrap/>
            <w:vAlign w:val="center"/>
          </w:tcPr>
          <w:p w:rsidR="002B328B" w:rsidRDefault="00C01D3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nil"/>
              <w:left w:val="nil"/>
              <w:bottom w:val="single" w:sz="4" w:space="0" w:color="auto"/>
              <w:right w:val="single" w:sz="4" w:space="0" w:color="auto"/>
            </w:tcBorders>
            <w:noWrap/>
            <w:vAlign w:val="center"/>
          </w:tcPr>
          <w:p w:rsidR="002B328B" w:rsidRDefault="00C01D38" w:rsidP="00840FB0">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46" w:type="dxa"/>
            <w:tcBorders>
              <w:top w:val="nil"/>
              <w:left w:val="nil"/>
              <w:bottom w:val="single" w:sz="4" w:space="0" w:color="auto"/>
              <w:right w:val="single" w:sz="4" w:space="0" w:color="auto"/>
            </w:tcBorders>
            <w:noWrap/>
            <w:vAlign w:val="center"/>
          </w:tcPr>
          <w:p w:rsidR="002B328B" w:rsidRDefault="002B328B" w:rsidP="00840FB0">
            <w:pPr>
              <w:widowControl/>
              <w:spacing w:line="240" w:lineRule="exact"/>
              <w:jc w:val="center"/>
              <w:rPr>
                <w:rFonts w:ascii="仿宋_GB2312" w:eastAsia="仿宋_GB2312" w:hAnsi="仿宋_GB2312" w:cs="仿宋_GB2312"/>
                <w:color w:val="000000"/>
                <w:sz w:val="20"/>
                <w:szCs w:val="20"/>
              </w:rPr>
            </w:pPr>
          </w:p>
        </w:tc>
      </w:tr>
      <w:tr w:rsidR="002B328B" w:rsidTr="00B26752">
        <w:trPr>
          <w:trHeight w:val="270"/>
          <w:jc w:val="center"/>
        </w:trPr>
        <w:tc>
          <w:tcPr>
            <w:tcW w:w="7044" w:type="dxa"/>
            <w:gridSpan w:val="6"/>
            <w:tcBorders>
              <w:top w:val="single" w:sz="4" w:space="0" w:color="auto"/>
              <w:left w:val="single" w:sz="4" w:space="0" w:color="auto"/>
              <w:bottom w:val="single" w:sz="4" w:space="0" w:color="auto"/>
              <w:right w:val="single" w:sz="4" w:space="0" w:color="000000"/>
            </w:tcBorders>
            <w:noWrap/>
            <w:vAlign w:val="center"/>
          </w:tcPr>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716" w:type="dxa"/>
            <w:tcBorders>
              <w:top w:val="nil"/>
              <w:left w:val="nil"/>
              <w:bottom w:val="single" w:sz="4" w:space="0" w:color="auto"/>
              <w:right w:val="single" w:sz="4" w:space="0" w:color="auto"/>
            </w:tcBorders>
            <w:noWrap/>
            <w:vAlign w:val="center"/>
          </w:tcPr>
          <w:p w:rsidR="002B328B" w:rsidRDefault="002B328B">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95" w:type="dxa"/>
            <w:tcBorders>
              <w:top w:val="nil"/>
              <w:left w:val="nil"/>
              <w:bottom w:val="single" w:sz="4" w:space="0" w:color="auto"/>
              <w:right w:val="single" w:sz="4" w:space="0" w:color="auto"/>
            </w:tcBorders>
            <w:noWrap/>
            <w:vAlign w:val="center"/>
          </w:tcPr>
          <w:p w:rsidR="002B328B" w:rsidRPr="00D854A1" w:rsidRDefault="00263D76" w:rsidP="00D854A1">
            <w:pPr>
              <w:widowControl/>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95</w:t>
            </w:r>
            <w:r w:rsidR="00D854A1" w:rsidRPr="00D854A1">
              <w:rPr>
                <w:rFonts w:ascii="仿宋_GB2312" w:eastAsia="仿宋_GB2312" w:hAnsi="仿宋_GB2312" w:cs="仿宋_GB2312" w:hint="eastAsia"/>
                <w:color w:val="000000"/>
                <w:sz w:val="18"/>
                <w:szCs w:val="18"/>
              </w:rPr>
              <w:t>.48</w:t>
            </w:r>
          </w:p>
        </w:tc>
        <w:tc>
          <w:tcPr>
            <w:tcW w:w="1446" w:type="dxa"/>
            <w:tcBorders>
              <w:top w:val="nil"/>
              <w:left w:val="nil"/>
              <w:bottom w:val="single" w:sz="4" w:space="0" w:color="auto"/>
              <w:right w:val="single" w:sz="4" w:space="0" w:color="auto"/>
            </w:tcBorders>
            <w:noWrap/>
            <w:vAlign w:val="center"/>
          </w:tcPr>
          <w:p w:rsidR="002B328B" w:rsidRDefault="002B328B">
            <w:pPr>
              <w:widowControl/>
              <w:spacing w:line="24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rsidR="009404EC" w:rsidRDefault="007E2179">
      <w:pPr>
        <w:widowControl/>
        <w:spacing w:line="600" w:lineRule="exact"/>
        <w:jc w:val="left"/>
        <w:rPr>
          <w:rFonts w:ascii="Times New Roman" w:eastAsia="黑体" w:hAnsi="Times New Roman"/>
          <w:sz w:val="32"/>
          <w:szCs w:val="32"/>
        </w:rPr>
      </w:pPr>
      <w:r>
        <w:rPr>
          <w:rFonts w:ascii="Times New Roman" w:eastAsia="仿宋_GB2312" w:hAnsi="Times New Roman"/>
          <w:sz w:val="22"/>
          <w:szCs w:val="22"/>
        </w:rPr>
        <w:t>填表人：</w:t>
      </w:r>
      <w:r w:rsidR="007050BF">
        <w:rPr>
          <w:rFonts w:ascii="Times New Roman" w:eastAsia="仿宋_GB2312" w:hAnsi="Times New Roman" w:hint="eastAsia"/>
          <w:sz w:val="22"/>
          <w:szCs w:val="22"/>
        </w:rPr>
        <w:t>张艺云</w:t>
      </w:r>
      <w:r w:rsidR="007050BF">
        <w:rPr>
          <w:rFonts w:ascii="Times New Roman" w:eastAsia="仿宋_GB2312" w:hAnsi="Times New Roman"/>
          <w:sz w:val="22"/>
          <w:szCs w:val="22"/>
        </w:rPr>
        <w:t xml:space="preserve"> </w:t>
      </w:r>
      <w:r>
        <w:rPr>
          <w:rFonts w:ascii="Times New Roman" w:eastAsia="仿宋_GB2312" w:hAnsi="Times New Roman"/>
          <w:sz w:val="22"/>
          <w:szCs w:val="22"/>
        </w:rPr>
        <w:t xml:space="preserve"> </w:t>
      </w:r>
      <w:r>
        <w:rPr>
          <w:rFonts w:ascii="Times New Roman" w:eastAsia="仿宋_GB2312" w:hAnsi="Times New Roman"/>
          <w:sz w:val="22"/>
          <w:szCs w:val="22"/>
        </w:rPr>
        <w:t>填报日期：</w:t>
      </w:r>
      <w:r w:rsidR="007050BF">
        <w:rPr>
          <w:rFonts w:ascii="Times New Roman" w:eastAsia="仿宋_GB2312" w:hAnsi="Times New Roman" w:hint="eastAsia"/>
          <w:sz w:val="22"/>
          <w:szCs w:val="22"/>
        </w:rPr>
        <w:t>2024</w:t>
      </w:r>
      <w:r w:rsidR="007050BF">
        <w:rPr>
          <w:rFonts w:ascii="Times New Roman" w:eastAsia="仿宋_GB2312" w:hAnsi="Times New Roman" w:hint="eastAsia"/>
          <w:sz w:val="22"/>
          <w:szCs w:val="22"/>
        </w:rPr>
        <w:t>年</w:t>
      </w:r>
      <w:r w:rsidR="007050BF">
        <w:rPr>
          <w:rFonts w:ascii="Times New Roman" w:eastAsia="仿宋_GB2312" w:hAnsi="Times New Roman" w:hint="eastAsia"/>
          <w:sz w:val="22"/>
          <w:szCs w:val="22"/>
        </w:rPr>
        <w:t>6</w:t>
      </w:r>
      <w:r w:rsidR="007050BF">
        <w:rPr>
          <w:rFonts w:ascii="Times New Roman" w:eastAsia="仿宋_GB2312" w:hAnsi="Times New Roman" w:hint="eastAsia"/>
          <w:sz w:val="22"/>
          <w:szCs w:val="22"/>
        </w:rPr>
        <w:t>月</w:t>
      </w:r>
      <w:r w:rsidR="007050BF">
        <w:rPr>
          <w:rFonts w:ascii="Times New Roman" w:eastAsia="仿宋_GB2312" w:hAnsi="Times New Roman" w:hint="eastAsia"/>
          <w:sz w:val="22"/>
          <w:szCs w:val="22"/>
        </w:rPr>
        <w:t>28</w:t>
      </w:r>
      <w:r w:rsidR="007050BF">
        <w:rPr>
          <w:rFonts w:ascii="Times New Roman" w:eastAsia="仿宋_GB2312" w:hAnsi="Times New Roman" w:hint="eastAsia"/>
          <w:sz w:val="22"/>
          <w:szCs w:val="22"/>
        </w:rPr>
        <w:t>日</w:t>
      </w:r>
      <w:r w:rsidR="007050BF">
        <w:rPr>
          <w:rFonts w:ascii="Times New Roman" w:eastAsia="仿宋_GB2312" w:hAnsi="Times New Roman" w:hint="eastAsia"/>
          <w:sz w:val="22"/>
          <w:szCs w:val="22"/>
        </w:rPr>
        <w:t xml:space="preserve">  </w:t>
      </w:r>
      <w:r>
        <w:rPr>
          <w:rFonts w:ascii="Times New Roman" w:eastAsia="仿宋_GB2312" w:hAnsi="Times New Roman"/>
          <w:sz w:val="22"/>
          <w:szCs w:val="22"/>
        </w:rPr>
        <w:t>联系电话：</w:t>
      </w:r>
      <w:r w:rsidR="007050BF">
        <w:rPr>
          <w:rFonts w:ascii="Times New Roman" w:eastAsia="仿宋_GB2312" w:hAnsi="Times New Roman" w:hint="eastAsia"/>
          <w:sz w:val="22"/>
          <w:szCs w:val="22"/>
        </w:rPr>
        <w:t xml:space="preserve">8209169  </w:t>
      </w:r>
      <w:r>
        <w:rPr>
          <w:rFonts w:ascii="Times New Roman" w:eastAsia="仿宋_GB2312" w:hAnsi="Times New Roman"/>
          <w:sz w:val="22"/>
          <w:szCs w:val="22"/>
        </w:rPr>
        <w:t>单位负责人签字：</w:t>
      </w:r>
      <w:r>
        <w:rPr>
          <w:rFonts w:ascii="Times New Roman" w:eastAsia="仿宋_GB2312" w:hAnsi="Times New Roman"/>
          <w:sz w:val="22"/>
          <w:szCs w:val="22"/>
        </w:rPr>
        <w:br w:type="page"/>
      </w:r>
      <w:r>
        <w:rPr>
          <w:rFonts w:ascii="黑体" w:eastAsia="黑体" w:hAnsi="黑体" w:cs="黑体" w:hint="eastAsia"/>
          <w:sz w:val="32"/>
          <w:szCs w:val="32"/>
        </w:rPr>
        <w:lastRenderedPageBreak/>
        <w:t>附件3</w:t>
      </w:r>
    </w:p>
    <w:p w:rsidR="009404EC" w:rsidRDefault="007E2179">
      <w:pPr>
        <w:widowControl/>
        <w:spacing w:line="60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2023年度项目支出绩效自评表</w:t>
      </w:r>
    </w:p>
    <w:tbl>
      <w:tblPr>
        <w:tblW w:w="9873" w:type="dxa"/>
        <w:jc w:val="center"/>
        <w:tblLook w:val="04A0"/>
      </w:tblPr>
      <w:tblGrid>
        <w:gridCol w:w="1080"/>
        <w:gridCol w:w="980"/>
        <w:gridCol w:w="1134"/>
        <w:gridCol w:w="1270"/>
        <w:gridCol w:w="1134"/>
        <w:gridCol w:w="1134"/>
        <w:gridCol w:w="828"/>
        <w:gridCol w:w="895"/>
        <w:gridCol w:w="1418"/>
      </w:tblGrid>
      <w:tr w:rsidR="009404EC" w:rsidTr="00D6148A">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9404EC" w:rsidRDefault="007E217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项目支</w:t>
            </w:r>
          </w:p>
          <w:p w:rsidR="009404EC" w:rsidRDefault="007E217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出名称</w:t>
            </w:r>
          </w:p>
        </w:tc>
        <w:tc>
          <w:tcPr>
            <w:tcW w:w="8793" w:type="dxa"/>
            <w:gridSpan w:val="8"/>
            <w:tcBorders>
              <w:top w:val="single" w:sz="4" w:space="0" w:color="auto"/>
              <w:left w:val="nil"/>
              <w:bottom w:val="single" w:sz="4" w:space="0" w:color="auto"/>
              <w:right w:val="single" w:sz="4" w:space="0" w:color="auto"/>
            </w:tcBorders>
            <w:noWrap/>
            <w:vAlign w:val="center"/>
          </w:tcPr>
          <w:p w:rsidR="009404EC" w:rsidRDefault="00D6148A"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法律援助专项服务</w:t>
            </w:r>
          </w:p>
        </w:tc>
      </w:tr>
      <w:tr w:rsidR="009404EC" w:rsidTr="00D6148A">
        <w:trPr>
          <w:jc w:val="center"/>
        </w:trPr>
        <w:tc>
          <w:tcPr>
            <w:tcW w:w="1080" w:type="dxa"/>
            <w:tcBorders>
              <w:top w:val="nil"/>
              <w:left w:val="single" w:sz="4" w:space="0" w:color="auto"/>
              <w:bottom w:val="single" w:sz="4" w:space="0" w:color="auto"/>
              <w:right w:val="single" w:sz="4" w:space="0" w:color="auto"/>
            </w:tcBorders>
            <w:noWrap/>
            <w:vAlign w:val="center"/>
          </w:tcPr>
          <w:p w:rsidR="009404EC" w:rsidRDefault="007E217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主管部门</w:t>
            </w:r>
          </w:p>
        </w:tc>
        <w:tc>
          <w:tcPr>
            <w:tcW w:w="4518" w:type="dxa"/>
            <w:gridSpan w:val="4"/>
            <w:tcBorders>
              <w:top w:val="single" w:sz="4" w:space="0" w:color="auto"/>
              <w:left w:val="nil"/>
              <w:bottom w:val="single" w:sz="4" w:space="0" w:color="auto"/>
              <w:right w:val="single" w:sz="4" w:space="0" w:color="auto"/>
            </w:tcBorders>
            <w:noWrap/>
            <w:vAlign w:val="center"/>
          </w:tcPr>
          <w:p w:rsidR="009404EC" w:rsidRDefault="007E217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single" w:sz="4" w:space="0" w:color="auto"/>
              <w:left w:val="nil"/>
              <w:bottom w:val="single" w:sz="4" w:space="0" w:color="auto"/>
              <w:right w:val="single" w:sz="4" w:space="0" w:color="000000"/>
            </w:tcBorders>
            <w:noWrap/>
            <w:vAlign w:val="center"/>
          </w:tcPr>
          <w:p w:rsidR="009404EC" w:rsidRDefault="007E217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实施单位</w:t>
            </w:r>
          </w:p>
        </w:tc>
        <w:tc>
          <w:tcPr>
            <w:tcW w:w="3141" w:type="dxa"/>
            <w:gridSpan w:val="3"/>
            <w:tcBorders>
              <w:top w:val="single" w:sz="4" w:space="0" w:color="auto"/>
              <w:left w:val="nil"/>
              <w:bottom w:val="single" w:sz="4" w:space="0" w:color="auto"/>
              <w:right w:val="single" w:sz="4" w:space="0" w:color="auto"/>
            </w:tcBorders>
            <w:noWrap/>
            <w:vAlign w:val="center"/>
          </w:tcPr>
          <w:p w:rsidR="009404EC" w:rsidRDefault="007E217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r w:rsidR="009404EC" w:rsidTr="0066331F">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9404EC" w:rsidRDefault="007E217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项目资金</w:t>
            </w:r>
            <w:r>
              <w:rPr>
                <w:rFonts w:ascii="仿宋_GB2312" w:eastAsia="仿宋_GB2312" w:hAnsi="仿宋_GB2312" w:cs="仿宋_GB2312" w:hint="eastAsia"/>
                <w:color w:val="000000"/>
                <w:sz w:val="20"/>
                <w:szCs w:val="20"/>
              </w:rPr>
              <w:br/>
              <w:t>（万元）</w:t>
            </w:r>
          </w:p>
        </w:tc>
        <w:tc>
          <w:tcPr>
            <w:tcW w:w="2114" w:type="dxa"/>
            <w:gridSpan w:val="2"/>
            <w:tcBorders>
              <w:top w:val="nil"/>
              <w:left w:val="nil"/>
              <w:bottom w:val="single" w:sz="4" w:space="0" w:color="auto"/>
              <w:right w:val="single" w:sz="4" w:space="0" w:color="auto"/>
            </w:tcBorders>
            <w:noWrap/>
            <w:vAlign w:val="center"/>
          </w:tcPr>
          <w:p w:rsidR="009404EC" w:rsidRDefault="007E217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270" w:type="dxa"/>
            <w:tcBorders>
              <w:top w:val="nil"/>
              <w:left w:val="nil"/>
              <w:bottom w:val="single" w:sz="4" w:space="0" w:color="auto"/>
              <w:right w:val="single" w:sz="4" w:space="0" w:color="auto"/>
            </w:tcBorders>
            <w:noWrap/>
            <w:vAlign w:val="center"/>
          </w:tcPr>
          <w:p w:rsidR="009404EC" w:rsidRDefault="007E217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年初</w:t>
            </w:r>
          </w:p>
          <w:p w:rsidR="009404EC" w:rsidRDefault="007E217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9404EC" w:rsidRDefault="007E217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全年</w:t>
            </w:r>
          </w:p>
          <w:p w:rsidR="009404EC" w:rsidRDefault="007E217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预算数</w:t>
            </w:r>
          </w:p>
        </w:tc>
        <w:tc>
          <w:tcPr>
            <w:tcW w:w="1134" w:type="dxa"/>
            <w:tcBorders>
              <w:top w:val="nil"/>
              <w:left w:val="nil"/>
              <w:bottom w:val="single" w:sz="4" w:space="0" w:color="auto"/>
              <w:right w:val="single" w:sz="4" w:space="0" w:color="auto"/>
            </w:tcBorders>
            <w:noWrap/>
            <w:vAlign w:val="center"/>
          </w:tcPr>
          <w:p w:rsidR="009404EC" w:rsidRDefault="007E2179">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全年</w:t>
            </w:r>
          </w:p>
          <w:p w:rsidR="009404EC" w:rsidRDefault="007E2179">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执行数</w:t>
            </w:r>
          </w:p>
        </w:tc>
        <w:tc>
          <w:tcPr>
            <w:tcW w:w="828" w:type="dxa"/>
            <w:tcBorders>
              <w:top w:val="nil"/>
              <w:left w:val="nil"/>
              <w:bottom w:val="single" w:sz="4" w:space="0" w:color="auto"/>
              <w:right w:val="single" w:sz="4" w:space="0" w:color="auto"/>
            </w:tcBorders>
            <w:noWrap/>
            <w:vAlign w:val="center"/>
          </w:tcPr>
          <w:p w:rsidR="009404EC" w:rsidRDefault="007E2179">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分值</w:t>
            </w:r>
          </w:p>
        </w:tc>
        <w:tc>
          <w:tcPr>
            <w:tcW w:w="895" w:type="dxa"/>
            <w:tcBorders>
              <w:top w:val="nil"/>
              <w:left w:val="nil"/>
              <w:bottom w:val="single" w:sz="4" w:space="0" w:color="auto"/>
              <w:right w:val="single" w:sz="4" w:space="0" w:color="auto"/>
            </w:tcBorders>
            <w:noWrap/>
            <w:vAlign w:val="center"/>
          </w:tcPr>
          <w:p w:rsidR="009404EC" w:rsidRDefault="007E2179">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执行率</w:t>
            </w:r>
          </w:p>
        </w:tc>
        <w:tc>
          <w:tcPr>
            <w:tcW w:w="1418" w:type="dxa"/>
            <w:tcBorders>
              <w:top w:val="nil"/>
              <w:left w:val="nil"/>
              <w:bottom w:val="single" w:sz="4" w:space="0" w:color="auto"/>
              <w:right w:val="single" w:sz="4" w:space="0" w:color="auto"/>
            </w:tcBorders>
            <w:noWrap/>
            <w:vAlign w:val="center"/>
          </w:tcPr>
          <w:p w:rsidR="009404EC" w:rsidRDefault="007E2179">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得分</w:t>
            </w:r>
          </w:p>
        </w:tc>
      </w:tr>
      <w:tr w:rsidR="009404EC" w:rsidTr="0066331F">
        <w:trPr>
          <w:jc w:val="center"/>
        </w:trPr>
        <w:tc>
          <w:tcPr>
            <w:tcW w:w="1080" w:type="dxa"/>
            <w:vMerge/>
            <w:tcBorders>
              <w:top w:val="nil"/>
              <w:left w:val="single" w:sz="4" w:space="0" w:color="auto"/>
              <w:bottom w:val="single" w:sz="4" w:space="0" w:color="000000"/>
              <w:right w:val="single" w:sz="4" w:space="0" w:color="auto"/>
            </w:tcBorders>
            <w:noWrap/>
            <w:vAlign w:val="center"/>
          </w:tcPr>
          <w:p w:rsidR="009404EC" w:rsidRDefault="009404EC">
            <w:pPr>
              <w:widowControl/>
              <w:spacing w:line="260" w:lineRule="exact"/>
              <w:jc w:val="left"/>
              <w:rPr>
                <w:rFonts w:ascii="仿宋_GB2312" w:eastAsia="仿宋_GB2312" w:hAnsi="仿宋_GB2312" w:cs="仿宋_GB2312"/>
                <w:color w:val="000000"/>
                <w:sz w:val="20"/>
                <w:szCs w:val="20"/>
              </w:rPr>
            </w:pPr>
          </w:p>
        </w:tc>
        <w:tc>
          <w:tcPr>
            <w:tcW w:w="2114" w:type="dxa"/>
            <w:gridSpan w:val="2"/>
            <w:tcBorders>
              <w:top w:val="nil"/>
              <w:left w:val="nil"/>
              <w:bottom w:val="single" w:sz="4" w:space="0" w:color="auto"/>
              <w:right w:val="single" w:sz="4" w:space="0" w:color="auto"/>
            </w:tcBorders>
            <w:noWrap/>
            <w:vAlign w:val="center"/>
          </w:tcPr>
          <w:p w:rsidR="009404EC" w:rsidRDefault="007E217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年度资金总额　</w:t>
            </w:r>
          </w:p>
        </w:tc>
        <w:tc>
          <w:tcPr>
            <w:tcW w:w="1270" w:type="dxa"/>
            <w:tcBorders>
              <w:top w:val="nil"/>
              <w:left w:val="nil"/>
              <w:bottom w:val="single" w:sz="4" w:space="0" w:color="auto"/>
              <w:right w:val="single" w:sz="4" w:space="0" w:color="auto"/>
            </w:tcBorders>
            <w:noWrap/>
            <w:vAlign w:val="center"/>
          </w:tcPr>
          <w:p w:rsidR="009404EC" w:rsidRDefault="00D6148A"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8.88</w:t>
            </w:r>
          </w:p>
        </w:tc>
        <w:tc>
          <w:tcPr>
            <w:tcW w:w="1134" w:type="dxa"/>
            <w:tcBorders>
              <w:top w:val="nil"/>
              <w:left w:val="nil"/>
              <w:bottom w:val="single" w:sz="4" w:space="0" w:color="auto"/>
              <w:right w:val="single" w:sz="4" w:space="0" w:color="auto"/>
            </w:tcBorders>
            <w:noWrap/>
            <w:vAlign w:val="center"/>
          </w:tcPr>
          <w:p w:rsidR="009404EC" w:rsidRDefault="00D6148A"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8.88</w:t>
            </w:r>
          </w:p>
        </w:tc>
        <w:tc>
          <w:tcPr>
            <w:tcW w:w="1134" w:type="dxa"/>
            <w:tcBorders>
              <w:top w:val="nil"/>
              <w:left w:val="nil"/>
              <w:bottom w:val="single" w:sz="4" w:space="0" w:color="auto"/>
              <w:right w:val="single" w:sz="4" w:space="0" w:color="auto"/>
            </w:tcBorders>
            <w:noWrap/>
            <w:vAlign w:val="center"/>
          </w:tcPr>
          <w:p w:rsidR="009404EC" w:rsidRDefault="00D6148A"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7.26</w:t>
            </w:r>
          </w:p>
        </w:tc>
        <w:tc>
          <w:tcPr>
            <w:tcW w:w="828" w:type="dxa"/>
            <w:tcBorders>
              <w:top w:val="nil"/>
              <w:left w:val="nil"/>
              <w:bottom w:val="single" w:sz="4" w:space="0" w:color="auto"/>
              <w:right w:val="single" w:sz="4" w:space="0" w:color="auto"/>
            </w:tcBorders>
            <w:noWrap/>
            <w:vAlign w:val="center"/>
          </w:tcPr>
          <w:p w:rsidR="009404EC" w:rsidRDefault="007E2179"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nil"/>
              <w:left w:val="nil"/>
              <w:bottom w:val="single" w:sz="4" w:space="0" w:color="auto"/>
              <w:right w:val="single" w:sz="4" w:space="0" w:color="auto"/>
            </w:tcBorders>
            <w:noWrap/>
            <w:vAlign w:val="center"/>
          </w:tcPr>
          <w:p w:rsidR="009404EC" w:rsidRDefault="00D6148A"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81.76%</w:t>
            </w:r>
          </w:p>
        </w:tc>
        <w:tc>
          <w:tcPr>
            <w:tcW w:w="1418" w:type="dxa"/>
            <w:tcBorders>
              <w:top w:val="nil"/>
              <w:left w:val="nil"/>
              <w:bottom w:val="single" w:sz="4" w:space="0" w:color="auto"/>
              <w:right w:val="single" w:sz="4" w:space="0" w:color="auto"/>
            </w:tcBorders>
            <w:noWrap/>
            <w:vAlign w:val="center"/>
          </w:tcPr>
          <w:p w:rsidR="009404EC" w:rsidRDefault="00D6148A"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w:t>
            </w:r>
            <w:r w:rsidR="0066331F">
              <w:rPr>
                <w:rFonts w:ascii="仿宋_GB2312" w:eastAsia="仿宋_GB2312" w:hAnsi="仿宋_GB2312" w:cs="仿宋_GB2312" w:hint="eastAsia"/>
                <w:color w:val="000000"/>
                <w:sz w:val="20"/>
                <w:szCs w:val="20"/>
              </w:rPr>
              <w:t>.18</w:t>
            </w:r>
          </w:p>
        </w:tc>
      </w:tr>
      <w:tr w:rsidR="009404EC" w:rsidTr="0066331F">
        <w:trPr>
          <w:jc w:val="center"/>
        </w:trPr>
        <w:tc>
          <w:tcPr>
            <w:tcW w:w="1080" w:type="dxa"/>
            <w:vMerge/>
            <w:tcBorders>
              <w:top w:val="nil"/>
              <w:left w:val="single" w:sz="4" w:space="0" w:color="auto"/>
              <w:bottom w:val="single" w:sz="4" w:space="0" w:color="000000"/>
              <w:right w:val="single" w:sz="4" w:space="0" w:color="auto"/>
            </w:tcBorders>
            <w:noWrap/>
            <w:vAlign w:val="center"/>
          </w:tcPr>
          <w:p w:rsidR="009404EC" w:rsidRDefault="009404EC">
            <w:pPr>
              <w:widowControl/>
              <w:spacing w:line="260" w:lineRule="exact"/>
              <w:jc w:val="left"/>
              <w:rPr>
                <w:rFonts w:ascii="仿宋_GB2312" w:eastAsia="仿宋_GB2312" w:hAnsi="仿宋_GB2312" w:cs="仿宋_GB2312"/>
                <w:color w:val="000000"/>
                <w:sz w:val="20"/>
                <w:szCs w:val="20"/>
              </w:rPr>
            </w:pPr>
          </w:p>
        </w:tc>
        <w:tc>
          <w:tcPr>
            <w:tcW w:w="2114" w:type="dxa"/>
            <w:gridSpan w:val="2"/>
            <w:tcBorders>
              <w:top w:val="nil"/>
              <w:left w:val="nil"/>
              <w:bottom w:val="single" w:sz="4" w:space="0" w:color="auto"/>
              <w:right w:val="single" w:sz="4" w:space="0" w:color="auto"/>
            </w:tcBorders>
            <w:noWrap/>
            <w:vAlign w:val="center"/>
          </w:tcPr>
          <w:p w:rsidR="009404EC" w:rsidRDefault="007E2179">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其中：当年财政拨款　</w:t>
            </w:r>
          </w:p>
        </w:tc>
        <w:tc>
          <w:tcPr>
            <w:tcW w:w="1270" w:type="dxa"/>
            <w:tcBorders>
              <w:top w:val="nil"/>
              <w:left w:val="nil"/>
              <w:bottom w:val="single" w:sz="4" w:space="0" w:color="auto"/>
              <w:right w:val="single" w:sz="4" w:space="0" w:color="auto"/>
            </w:tcBorders>
            <w:noWrap/>
            <w:vAlign w:val="center"/>
          </w:tcPr>
          <w:p w:rsidR="009404EC" w:rsidRDefault="00D6148A"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8.88</w:t>
            </w:r>
          </w:p>
        </w:tc>
        <w:tc>
          <w:tcPr>
            <w:tcW w:w="1134" w:type="dxa"/>
            <w:tcBorders>
              <w:top w:val="nil"/>
              <w:left w:val="nil"/>
              <w:bottom w:val="single" w:sz="4" w:space="0" w:color="auto"/>
              <w:right w:val="single" w:sz="4" w:space="0" w:color="auto"/>
            </w:tcBorders>
            <w:noWrap/>
            <w:vAlign w:val="center"/>
          </w:tcPr>
          <w:p w:rsidR="009404EC" w:rsidRDefault="00D6148A"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8.88</w:t>
            </w:r>
          </w:p>
        </w:tc>
        <w:tc>
          <w:tcPr>
            <w:tcW w:w="1134" w:type="dxa"/>
            <w:tcBorders>
              <w:top w:val="nil"/>
              <w:left w:val="nil"/>
              <w:bottom w:val="single" w:sz="4" w:space="0" w:color="auto"/>
              <w:right w:val="single" w:sz="4" w:space="0" w:color="auto"/>
            </w:tcBorders>
            <w:noWrap/>
            <w:vAlign w:val="center"/>
          </w:tcPr>
          <w:p w:rsidR="009404EC" w:rsidRDefault="00D6148A"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7.26</w:t>
            </w:r>
          </w:p>
        </w:tc>
        <w:tc>
          <w:tcPr>
            <w:tcW w:w="828" w:type="dxa"/>
            <w:tcBorders>
              <w:top w:val="nil"/>
              <w:left w:val="nil"/>
              <w:bottom w:val="single" w:sz="4" w:space="0" w:color="auto"/>
              <w:right w:val="single" w:sz="4" w:space="0" w:color="auto"/>
            </w:tcBorders>
            <w:noWrap/>
            <w:vAlign w:val="center"/>
          </w:tcPr>
          <w:p w:rsidR="009404EC" w:rsidRDefault="00D6148A"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c>
          <w:tcPr>
            <w:tcW w:w="1418"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r>
      <w:tr w:rsidR="009404EC" w:rsidTr="0066331F">
        <w:trPr>
          <w:jc w:val="center"/>
        </w:trPr>
        <w:tc>
          <w:tcPr>
            <w:tcW w:w="1080" w:type="dxa"/>
            <w:vMerge/>
            <w:tcBorders>
              <w:top w:val="nil"/>
              <w:left w:val="single" w:sz="4" w:space="0" w:color="auto"/>
              <w:bottom w:val="single" w:sz="4" w:space="0" w:color="000000"/>
              <w:right w:val="single" w:sz="4" w:space="0" w:color="auto"/>
            </w:tcBorders>
            <w:noWrap/>
            <w:vAlign w:val="center"/>
          </w:tcPr>
          <w:p w:rsidR="009404EC" w:rsidRDefault="009404EC">
            <w:pPr>
              <w:widowControl/>
              <w:spacing w:line="260" w:lineRule="exact"/>
              <w:jc w:val="left"/>
              <w:rPr>
                <w:rFonts w:ascii="仿宋_GB2312" w:eastAsia="仿宋_GB2312" w:hAnsi="仿宋_GB2312" w:cs="仿宋_GB2312"/>
                <w:color w:val="000000"/>
                <w:sz w:val="20"/>
                <w:szCs w:val="20"/>
              </w:rPr>
            </w:pPr>
          </w:p>
        </w:tc>
        <w:tc>
          <w:tcPr>
            <w:tcW w:w="2114" w:type="dxa"/>
            <w:gridSpan w:val="2"/>
            <w:tcBorders>
              <w:top w:val="nil"/>
              <w:left w:val="nil"/>
              <w:bottom w:val="single" w:sz="4" w:space="0" w:color="auto"/>
              <w:right w:val="single" w:sz="4" w:space="0" w:color="auto"/>
            </w:tcBorders>
            <w:noWrap/>
            <w:vAlign w:val="center"/>
          </w:tcPr>
          <w:p w:rsidR="009404EC" w:rsidRDefault="007E2179">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上年结转资金　</w:t>
            </w:r>
          </w:p>
        </w:tc>
        <w:tc>
          <w:tcPr>
            <w:tcW w:w="1270"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c>
          <w:tcPr>
            <w:tcW w:w="828"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c>
          <w:tcPr>
            <w:tcW w:w="895"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c>
          <w:tcPr>
            <w:tcW w:w="1418"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r>
      <w:tr w:rsidR="009404EC" w:rsidTr="0066331F">
        <w:trPr>
          <w:jc w:val="center"/>
        </w:trPr>
        <w:tc>
          <w:tcPr>
            <w:tcW w:w="1080" w:type="dxa"/>
            <w:vMerge/>
            <w:tcBorders>
              <w:top w:val="nil"/>
              <w:left w:val="single" w:sz="4" w:space="0" w:color="auto"/>
              <w:bottom w:val="single" w:sz="4" w:space="0" w:color="000000"/>
              <w:right w:val="single" w:sz="4" w:space="0" w:color="auto"/>
            </w:tcBorders>
            <w:noWrap/>
            <w:vAlign w:val="center"/>
          </w:tcPr>
          <w:p w:rsidR="009404EC" w:rsidRDefault="009404EC">
            <w:pPr>
              <w:widowControl/>
              <w:spacing w:line="260" w:lineRule="exact"/>
              <w:jc w:val="left"/>
              <w:rPr>
                <w:rFonts w:ascii="仿宋_GB2312" w:eastAsia="仿宋_GB2312" w:hAnsi="仿宋_GB2312" w:cs="仿宋_GB2312"/>
                <w:color w:val="000000"/>
                <w:sz w:val="20"/>
                <w:szCs w:val="20"/>
              </w:rPr>
            </w:pPr>
          </w:p>
        </w:tc>
        <w:tc>
          <w:tcPr>
            <w:tcW w:w="2114" w:type="dxa"/>
            <w:gridSpan w:val="2"/>
            <w:tcBorders>
              <w:top w:val="nil"/>
              <w:left w:val="nil"/>
              <w:bottom w:val="single" w:sz="4" w:space="0" w:color="auto"/>
              <w:right w:val="single" w:sz="4" w:space="0" w:color="auto"/>
            </w:tcBorders>
            <w:noWrap/>
            <w:vAlign w:val="center"/>
          </w:tcPr>
          <w:p w:rsidR="009404EC" w:rsidRDefault="007E2179">
            <w:pPr>
              <w:widowControl/>
              <w:spacing w:line="260" w:lineRule="exact"/>
              <w:ind w:firstLineChars="300" w:firstLine="600"/>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其他资金</w:t>
            </w:r>
          </w:p>
        </w:tc>
        <w:tc>
          <w:tcPr>
            <w:tcW w:w="1270"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c>
          <w:tcPr>
            <w:tcW w:w="1134"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c>
          <w:tcPr>
            <w:tcW w:w="828"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c>
          <w:tcPr>
            <w:tcW w:w="895"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c>
          <w:tcPr>
            <w:tcW w:w="1418" w:type="dxa"/>
            <w:tcBorders>
              <w:top w:val="nil"/>
              <w:left w:val="nil"/>
              <w:bottom w:val="single" w:sz="4" w:space="0" w:color="auto"/>
              <w:right w:val="single" w:sz="4" w:space="0" w:color="auto"/>
            </w:tcBorders>
            <w:noWrap/>
            <w:vAlign w:val="center"/>
          </w:tcPr>
          <w:p w:rsidR="009404EC" w:rsidRDefault="009404EC" w:rsidP="00D6148A">
            <w:pPr>
              <w:widowControl/>
              <w:spacing w:line="260" w:lineRule="exact"/>
              <w:jc w:val="center"/>
              <w:rPr>
                <w:rFonts w:ascii="仿宋_GB2312" w:eastAsia="仿宋_GB2312" w:hAnsi="仿宋_GB2312" w:cs="仿宋_GB2312"/>
                <w:color w:val="000000"/>
                <w:sz w:val="20"/>
                <w:szCs w:val="20"/>
              </w:rPr>
            </w:pPr>
          </w:p>
        </w:tc>
      </w:tr>
      <w:tr w:rsidR="009404EC" w:rsidTr="00D6148A">
        <w:trPr>
          <w:jc w:val="center"/>
        </w:trPr>
        <w:tc>
          <w:tcPr>
            <w:tcW w:w="1080" w:type="dxa"/>
            <w:vMerge w:val="restart"/>
            <w:tcBorders>
              <w:top w:val="nil"/>
              <w:left w:val="single" w:sz="4" w:space="0" w:color="auto"/>
              <w:bottom w:val="single" w:sz="4" w:space="0" w:color="000000"/>
              <w:right w:val="single" w:sz="4" w:space="0" w:color="auto"/>
            </w:tcBorders>
            <w:noWrap/>
            <w:vAlign w:val="center"/>
          </w:tcPr>
          <w:p w:rsidR="009404EC" w:rsidRDefault="007E217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年度总体目标</w:t>
            </w:r>
          </w:p>
        </w:tc>
        <w:tc>
          <w:tcPr>
            <w:tcW w:w="4518" w:type="dxa"/>
            <w:gridSpan w:val="4"/>
            <w:tcBorders>
              <w:top w:val="single" w:sz="4" w:space="0" w:color="auto"/>
              <w:left w:val="nil"/>
              <w:bottom w:val="single" w:sz="4" w:space="0" w:color="auto"/>
              <w:right w:val="single" w:sz="4" w:space="0" w:color="000000"/>
            </w:tcBorders>
            <w:noWrap/>
            <w:vAlign w:val="center"/>
          </w:tcPr>
          <w:p w:rsidR="009404EC" w:rsidRDefault="007E217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预期目标</w:t>
            </w:r>
          </w:p>
        </w:tc>
        <w:tc>
          <w:tcPr>
            <w:tcW w:w="4275" w:type="dxa"/>
            <w:gridSpan w:val="4"/>
            <w:tcBorders>
              <w:top w:val="single" w:sz="4" w:space="0" w:color="auto"/>
              <w:left w:val="nil"/>
              <w:bottom w:val="single" w:sz="4" w:space="0" w:color="auto"/>
              <w:right w:val="single" w:sz="4" w:space="0" w:color="auto"/>
            </w:tcBorders>
            <w:noWrap/>
            <w:vAlign w:val="center"/>
          </w:tcPr>
          <w:p w:rsidR="009404EC" w:rsidRDefault="007E2179">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实际完成情况　</w:t>
            </w:r>
          </w:p>
        </w:tc>
      </w:tr>
      <w:tr w:rsidR="009404EC" w:rsidTr="00D6148A">
        <w:trPr>
          <w:jc w:val="center"/>
        </w:trPr>
        <w:tc>
          <w:tcPr>
            <w:tcW w:w="1080" w:type="dxa"/>
            <w:vMerge/>
            <w:tcBorders>
              <w:top w:val="nil"/>
              <w:left w:val="single" w:sz="4" w:space="0" w:color="auto"/>
              <w:bottom w:val="single" w:sz="4" w:space="0" w:color="000000"/>
              <w:right w:val="single" w:sz="4" w:space="0" w:color="auto"/>
            </w:tcBorders>
            <w:noWrap/>
            <w:vAlign w:val="center"/>
          </w:tcPr>
          <w:p w:rsidR="009404EC" w:rsidRDefault="009404EC">
            <w:pPr>
              <w:widowControl/>
              <w:spacing w:line="260" w:lineRule="exact"/>
              <w:jc w:val="left"/>
              <w:rPr>
                <w:rFonts w:ascii="仿宋_GB2312" w:eastAsia="仿宋_GB2312" w:hAnsi="仿宋_GB2312" w:cs="仿宋_GB2312"/>
                <w:color w:val="000000"/>
                <w:sz w:val="20"/>
                <w:szCs w:val="20"/>
              </w:rPr>
            </w:pPr>
          </w:p>
        </w:tc>
        <w:tc>
          <w:tcPr>
            <w:tcW w:w="4518" w:type="dxa"/>
            <w:gridSpan w:val="4"/>
            <w:tcBorders>
              <w:top w:val="single" w:sz="4" w:space="0" w:color="auto"/>
              <w:left w:val="nil"/>
              <w:bottom w:val="single" w:sz="4" w:space="0" w:color="auto"/>
              <w:right w:val="single" w:sz="4" w:space="0" w:color="000000"/>
            </w:tcBorders>
            <w:noWrap/>
            <w:vAlign w:val="center"/>
          </w:tcPr>
          <w:p w:rsidR="00E21A36" w:rsidRPr="004506FD" w:rsidRDefault="00E21A36" w:rsidP="00E21A36">
            <w:pPr>
              <w:widowControl/>
              <w:spacing w:line="240" w:lineRule="exact"/>
              <w:jc w:val="center"/>
              <w:rPr>
                <w:rFonts w:ascii="仿宋_GB2312" w:eastAsia="仿宋_GB2312" w:hAnsi="仿宋_GB2312" w:cs="仿宋_GB2312"/>
                <w:color w:val="000000"/>
                <w:sz w:val="20"/>
                <w:szCs w:val="20"/>
              </w:rPr>
            </w:pPr>
            <w:r w:rsidRPr="004506FD">
              <w:rPr>
                <w:rFonts w:ascii="仿宋_GB2312" w:eastAsia="仿宋_GB2312" w:hAnsi="仿宋_GB2312" w:cs="仿宋_GB2312" w:hint="eastAsia"/>
                <w:color w:val="000000"/>
                <w:sz w:val="20"/>
                <w:szCs w:val="20"/>
              </w:rPr>
              <w:t>1.完善法律援助制度</w:t>
            </w:r>
          </w:p>
          <w:p w:rsidR="00E21A36" w:rsidRPr="004506FD" w:rsidRDefault="00E21A36" w:rsidP="00E21A36">
            <w:pPr>
              <w:widowControl/>
              <w:spacing w:line="240" w:lineRule="exact"/>
              <w:jc w:val="center"/>
              <w:rPr>
                <w:rFonts w:ascii="仿宋_GB2312" w:eastAsia="仿宋_GB2312" w:hAnsi="仿宋_GB2312" w:cs="仿宋_GB2312"/>
                <w:color w:val="000000"/>
                <w:sz w:val="20"/>
                <w:szCs w:val="20"/>
              </w:rPr>
            </w:pPr>
            <w:r w:rsidRPr="004506FD">
              <w:rPr>
                <w:rFonts w:ascii="仿宋_GB2312" w:eastAsia="仿宋_GB2312" w:hAnsi="仿宋_GB2312" w:cs="仿宋_GB2312" w:hint="eastAsia"/>
                <w:color w:val="000000"/>
                <w:sz w:val="20"/>
                <w:szCs w:val="20"/>
              </w:rPr>
              <w:t>2.扩大法律援助宣传</w:t>
            </w:r>
          </w:p>
          <w:p w:rsidR="009404EC" w:rsidRDefault="00E21A36" w:rsidP="00E21A36">
            <w:pPr>
              <w:widowControl/>
              <w:spacing w:line="260" w:lineRule="exact"/>
              <w:jc w:val="center"/>
              <w:rPr>
                <w:rFonts w:ascii="仿宋_GB2312" w:eastAsia="仿宋_GB2312" w:hAnsi="仿宋_GB2312" w:cs="仿宋_GB2312"/>
                <w:color w:val="000000"/>
                <w:sz w:val="20"/>
                <w:szCs w:val="20"/>
              </w:rPr>
            </w:pPr>
            <w:r w:rsidRPr="004506FD">
              <w:rPr>
                <w:rFonts w:ascii="仿宋_GB2312" w:eastAsia="仿宋_GB2312" w:hAnsi="仿宋_GB2312" w:cs="仿宋_GB2312" w:hint="eastAsia"/>
                <w:color w:val="000000"/>
                <w:sz w:val="20"/>
                <w:szCs w:val="20"/>
              </w:rPr>
              <w:t>3.加强法律援助供给</w:t>
            </w:r>
          </w:p>
        </w:tc>
        <w:tc>
          <w:tcPr>
            <w:tcW w:w="4275" w:type="dxa"/>
            <w:gridSpan w:val="4"/>
            <w:tcBorders>
              <w:top w:val="single" w:sz="4" w:space="0" w:color="auto"/>
              <w:left w:val="nil"/>
              <w:bottom w:val="single" w:sz="4" w:space="0" w:color="auto"/>
              <w:right w:val="single" w:sz="4" w:space="0" w:color="auto"/>
            </w:tcBorders>
            <w:noWrap/>
            <w:vAlign w:val="center"/>
          </w:tcPr>
          <w:p w:rsidR="00806972" w:rsidRPr="00806972" w:rsidRDefault="00E21A36" w:rsidP="00E21A36">
            <w:pPr>
              <w:widowControl/>
              <w:spacing w:line="240" w:lineRule="exact"/>
              <w:jc w:val="left"/>
              <w:rPr>
                <w:rFonts w:ascii="仿宋_GB2312" w:eastAsia="仿宋_GB2312" w:hAnsi="仿宋_GB2312" w:cs="仿宋_GB2312"/>
                <w:color w:val="000000"/>
                <w:sz w:val="13"/>
                <w:szCs w:val="13"/>
              </w:rPr>
            </w:pPr>
            <w:r w:rsidRPr="00806972">
              <w:rPr>
                <w:rFonts w:ascii="仿宋_GB2312" w:eastAsia="仿宋_GB2312" w:hAnsi="仿宋_GB2312" w:cs="仿宋_GB2312"/>
                <w:color w:val="000000"/>
                <w:sz w:val="13"/>
                <w:szCs w:val="13"/>
              </w:rPr>
              <w:t>1.</w:t>
            </w:r>
            <w:r w:rsidR="00806972" w:rsidRPr="00806972">
              <w:rPr>
                <w:rFonts w:ascii="仿宋_GB2312" w:eastAsia="仿宋_GB2312" w:hAnsi="仿宋_GB2312" w:cs="仿宋_GB2312" w:hint="eastAsia"/>
                <w:color w:val="000000"/>
                <w:sz w:val="13"/>
                <w:szCs w:val="13"/>
              </w:rPr>
              <w:t xml:space="preserve"> 出台《岳阳市法律援助中心关于未成年人犯罪记录封存的实施细则》</w:t>
            </w:r>
          </w:p>
          <w:p w:rsidR="00E21A36" w:rsidRPr="00642E68" w:rsidRDefault="00E21A36" w:rsidP="00E21A36">
            <w:pPr>
              <w:widowControl/>
              <w:spacing w:line="240" w:lineRule="exact"/>
              <w:jc w:val="left"/>
              <w:rPr>
                <w:rFonts w:ascii="仿宋_GB2312" w:eastAsia="仿宋_GB2312" w:hAnsi="仿宋_GB2312" w:cs="仿宋_GB2312"/>
                <w:bCs/>
                <w:color w:val="000000"/>
                <w:sz w:val="15"/>
                <w:szCs w:val="15"/>
              </w:rPr>
            </w:pPr>
            <w:r w:rsidRPr="00946A92">
              <w:rPr>
                <w:rFonts w:ascii="仿宋_GB2312" w:eastAsia="仿宋_GB2312" w:hAnsi="仿宋_GB2312" w:cs="仿宋_GB2312" w:hint="eastAsia"/>
                <w:color w:val="000000"/>
                <w:sz w:val="15"/>
                <w:szCs w:val="15"/>
              </w:rPr>
              <w:t>2</w:t>
            </w:r>
            <w:r w:rsidRPr="00946A92">
              <w:rPr>
                <w:rFonts w:ascii="仿宋_GB2312" w:eastAsia="仿宋_GB2312" w:hAnsi="仿宋_GB2312" w:cs="仿宋_GB2312"/>
                <w:color w:val="000000"/>
                <w:sz w:val="15"/>
                <w:szCs w:val="15"/>
              </w:rPr>
              <w:t>.</w:t>
            </w:r>
            <w:r w:rsidRPr="00946A92">
              <w:rPr>
                <w:rFonts w:ascii="仿宋_GB2312" w:eastAsia="仿宋_GB2312" w:hAnsi="仿宋_GB2312" w:cs="仿宋_GB2312" w:hint="eastAsia"/>
                <w:bCs/>
                <w:color w:val="000000"/>
                <w:sz w:val="15"/>
                <w:szCs w:val="15"/>
              </w:rPr>
              <w:t>市本级受理</w:t>
            </w:r>
            <w:r w:rsidR="00642E68">
              <w:rPr>
                <w:rFonts w:ascii="仿宋_GB2312" w:eastAsia="仿宋_GB2312" w:hAnsi="仿宋_GB2312" w:cs="仿宋_GB2312" w:hint="eastAsia"/>
                <w:bCs/>
                <w:color w:val="000000"/>
                <w:sz w:val="15"/>
                <w:szCs w:val="15"/>
              </w:rPr>
              <w:t>法援案件</w:t>
            </w:r>
            <w:r w:rsidR="00E10DAC">
              <w:rPr>
                <w:rFonts w:ascii="仿宋_GB2312" w:eastAsia="仿宋_GB2312" w:hAnsi="仿宋_GB2312" w:cs="仿宋_GB2312" w:hint="eastAsia"/>
                <w:bCs/>
                <w:color w:val="000000"/>
                <w:sz w:val="15"/>
                <w:szCs w:val="15"/>
              </w:rPr>
              <w:t>469</w:t>
            </w:r>
            <w:r w:rsidRPr="00946A92">
              <w:rPr>
                <w:rFonts w:ascii="仿宋_GB2312" w:eastAsia="仿宋_GB2312" w:hAnsi="仿宋_GB2312" w:cs="仿宋_GB2312" w:hint="eastAsia"/>
                <w:bCs/>
                <w:color w:val="000000"/>
                <w:sz w:val="15"/>
                <w:szCs w:val="15"/>
              </w:rPr>
              <w:t>件</w:t>
            </w:r>
            <w:r w:rsidR="00642E68">
              <w:rPr>
                <w:rFonts w:ascii="仿宋_GB2312" w:eastAsia="仿宋_GB2312" w:hAnsi="仿宋_GB2312" w:cs="仿宋_GB2312" w:hint="eastAsia"/>
                <w:bCs/>
                <w:color w:val="000000"/>
                <w:sz w:val="15"/>
                <w:szCs w:val="15"/>
              </w:rPr>
              <w:t>，</w:t>
            </w:r>
            <w:r w:rsidR="00642E68" w:rsidRPr="00946A92">
              <w:rPr>
                <w:rFonts w:ascii="仿宋_GB2312" w:eastAsia="仿宋_GB2312" w:hAnsi="仿宋_GB2312" w:cs="仿宋_GB2312" w:hint="eastAsia"/>
                <w:bCs/>
                <w:color w:val="000000"/>
                <w:sz w:val="15"/>
                <w:szCs w:val="15"/>
              </w:rPr>
              <w:t>接待各类现场法律咨询</w:t>
            </w:r>
            <w:r w:rsidRPr="00946A92">
              <w:rPr>
                <w:rFonts w:ascii="仿宋_GB2312" w:eastAsia="仿宋_GB2312" w:hAnsi="仿宋_GB2312" w:cs="仿宋_GB2312" w:hint="eastAsia"/>
                <w:bCs/>
                <w:color w:val="000000"/>
                <w:sz w:val="15"/>
                <w:szCs w:val="15"/>
              </w:rPr>
              <w:t>3600余人次，12348公共法律服务热线服务一万余次，办结12345热线工单93个</w:t>
            </w:r>
          </w:p>
          <w:p w:rsidR="009404EC" w:rsidRDefault="00E21A36" w:rsidP="00E21A36">
            <w:pPr>
              <w:widowControl/>
              <w:spacing w:line="260" w:lineRule="exact"/>
              <w:jc w:val="left"/>
              <w:rPr>
                <w:rFonts w:ascii="仿宋_GB2312" w:eastAsia="仿宋_GB2312" w:hAnsi="仿宋_GB2312" w:cs="仿宋_GB2312"/>
                <w:color w:val="000000"/>
                <w:sz w:val="20"/>
                <w:szCs w:val="20"/>
              </w:rPr>
            </w:pPr>
            <w:r w:rsidRPr="00946A92">
              <w:rPr>
                <w:rFonts w:ascii="仿宋_GB2312" w:eastAsia="仿宋_GB2312" w:hAnsi="仿宋_GB2312" w:cs="仿宋_GB2312" w:hint="eastAsia"/>
                <w:color w:val="000000"/>
                <w:sz w:val="15"/>
                <w:szCs w:val="15"/>
              </w:rPr>
              <w:t>3</w:t>
            </w:r>
            <w:r w:rsidRPr="00946A92">
              <w:rPr>
                <w:rFonts w:ascii="仿宋_GB2312" w:eastAsia="仿宋_GB2312" w:hAnsi="仿宋_GB2312" w:cs="仿宋_GB2312"/>
                <w:color w:val="000000"/>
                <w:sz w:val="15"/>
                <w:szCs w:val="15"/>
              </w:rPr>
              <w:t>.</w:t>
            </w:r>
            <w:r w:rsidRPr="00946A92">
              <w:rPr>
                <w:rFonts w:ascii="仿宋_GB2312" w:eastAsia="仿宋_GB2312" w:hAnsi="仿宋_GB2312" w:cs="仿宋_GB2312" w:hint="eastAsia"/>
                <w:color w:val="000000"/>
                <w:sz w:val="15"/>
                <w:szCs w:val="15"/>
              </w:rPr>
              <w:t>全市法援机构共开展“法援惠民生”系列活动46次，在城区四条路线公交车车身、35个公交站台宣传栏印制法律援助宣传标语和图示，在全市287个电梯云屏播放法援宣传片</w:t>
            </w:r>
          </w:p>
        </w:tc>
      </w:tr>
      <w:tr w:rsidR="00D854A1" w:rsidTr="0066331F">
        <w:trPr>
          <w:jc w:val="center"/>
        </w:trPr>
        <w:tc>
          <w:tcPr>
            <w:tcW w:w="1080" w:type="dxa"/>
            <w:vMerge w:val="restart"/>
            <w:tcBorders>
              <w:top w:val="nil"/>
              <w:left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绩</w:t>
            </w:r>
          </w:p>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效</w:t>
            </w:r>
          </w:p>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w:t>
            </w:r>
          </w:p>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标</w:t>
            </w:r>
          </w:p>
        </w:tc>
        <w:tc>
          <w:tcPr>
            <w:tcW w:w="980" w:type="dxa"/>
            <w:tcBorders>
              <w:top w:val="nil"/>
              <w:left w:val="nil"/>
              <w:bottom w:val="single" w:sz="4" w:space="0" w:color="auto"/>
              <w:right w:val="single" w:sz="4" w:space="0" w:color="auto"/>
            </w:tcBorders>
            <w:noWrap/>
            <w:vAlign w:val="center"/>
          </w:tcPr>
          <w:p w:rsidR="00D854A1" w:rsidRPr="0066331F" w:rsidRDefault="00D854A1">
            <w:pPr>
              <w:widowControl/>
              <w:spacing w:line="260" w:lineRule="exact"/>
              <w:jc w:val="center"/>
              <w:rPr>
                <w:rFonts w:ascii="仿宋_GB2312" w:eastAsia="仿宋_GB2312" w:hAnsi="仿宋_GB2312" w:cs="仿宋_GB2312"/>
                <w:color w:val="000000"/>
                <w:sz w:val="18"/>
                <w:szCs w:val="18"/>
              </w:rPr>
            </w:pPr>
            <w:r w:rsidRPr="0066331F">
              <w:rPr>
                <w:rFonts w:ascii="仿宋_GB2312" w:eastAsia="仿宋_GB2312" w:hAnsi="仿宋_GB2312" w:cs="仿宋_GB2312" w:hint="eastAsia"/>
                <w:color w:val="000000"/>
                <w:sz w:val="18"/>
                <w:szCs w:val="18"/>
              </w:rPr>
              <w:t>一级指标</w:t>
            </w:r>
          </w:p>
        </w:tc>
        <w:tc>
          <w:tcPr>
            <w:tcW w:w="1134" w:type="dxa"/>
            <w:tcBorders>
              <w:top w:val="nil"/>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二级指标</w:t>
            </w:r>
          </w:p>
        </w:tc>
        <w:tc>
          <w:tcPr>
            <w:tcW w:w="1270" w:type="dxa"/>
            <w:tcBorders>
              <w:top w:val="nil"/>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三级指标</w:t>
            </w:r>
          </w:p>
        </w:tc>
        <w:tc>
          <w:tcPr>
            <w:tcW w:w="1134" w:type="dxa"/>
            <w:tcBorders>
              <w:top w:val="nil"/>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年度</w:t>
            </w:r>
          </w:p>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指标值</w:t>
            </w:r>
          </w:p>
        </w:tc>
        <w:tc>
          <w:tcPr>
            <w:tcW w:w="1134" w:type="dxa"/>
            <w:tcBorders>
              <w:top w:val="nil"/>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实际</w:t>
            </w:r>
          </w:p>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完成值</w:t>
            </w:r>
          </w:p>
        </w:tc>
        <w:tc>
          <w:tcPr>
            <w:tcW w:w="828" w:type="dxa"/>
            <w:tcBorders>
              <w:top w:val="nil"/>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分值</w:t>
            </w:r>
          </w:p>
        </w:tc>
        <w:tc>
          <w:tcPr>
            <w:tcW w:w="895" w:type="dxa"/>
            <w:tcBorders>
              <w:top w:val="nil"/>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得分</w:t>
            </w:r>
          </w:p>
        </w:tc>
        <w:tc>
          <w:tcPr>
            <w:tcW w:w="1418" w:type="dxa"/>
            <w:tcBorders>
              <w:top w:val="nil"/>
              <w:left w:val="nil"/>
              <w:bottom w:val="single" w:sz="4" w:space="0" w:color="auto"/>
              <w:right w:val="single" w:sz="4" w:space="0" w:color="auto"/>
            </w:tcBorders>
            <w:noWrap/>
            <w:vAlign w:val="center"/>
          </w:tcPr>
          <w:p w:rsidR="00D854A1" w:rsidRDefault="00D854A1">
            <w:pPr>
              <w:widowControl/>
              <w:spacing w:line="260" w:lineRule="exac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偏差原因分析及改进措施</w:t>
            </w:r>
          </w:p>
        </w:tc>
      </w:tr>
      <w:tr w:rsidR="00D854A1" w:rsidTr="0066331F">
        <w:trPr>
          <w:jc w:val="center"/>
        </w:trPr>
        <w:tc>
          <w:tcPr>
            <w:tcW w:w="1080" w:type="dxa"/>
            <w:vMerge/>
            <w:tcBorders>
              <w:left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980" w:type="dxa"/>
            <w:vMerge w:val="restart"/>
            <w:tcBorders>
              <w:top w:val="single" w:sz="4" w:space="0" w:color="auto"/>
              <w:left w:val="nil"/>
              <w:right w:val="single" w:sz="4" w:space="0" w:color="auto"/>
            </w:tcBorders>
            <w:noWrap/>
            <w:vAlign w:val="center"/>
          </w:tcPr>
          <w:p w:rsidR="00D854A1" w:rsidRPr="0066331F" w:rsidRDefault="00D854A1">
            <w:pPr>
              <w:widowControl/>
              <w:spacing w:line="260" w:lineRule="exact"/>
              <w:jc w:val="center"/>
              <w:rPr>
                <w:rFonts w:ascii="仿宋_GB2312" w:eastAsia="仿宋_GB2312" w:hAnsi="仿宋_GB2312" w:cs="仿宋_GB2312"/>
                <w:color w:val="000000"/>
                <w:sz w:val="18"/>
                <w:szCs w:val="18"/>
              </w:rPr>
            </w:pPr>
            <w:r w:rsidRPr="0066331F">
              <w:rPr>
                <w:rFonts w:ascii="仿宋_GB2312" w:eastAsia="仿宋_GB2312" w:hAnsi="仿宋_GB2312" w:cs="仿宋_GB2312" w:hint="eastAsia"/>
                <w:color w:val="000000"/>
                <w:sz w:val="18"/>
                <w:szCs w:val="18"/>
              </w:rPr>
              <w:t>产出指标</w:t>
            </w:r>
          </w:p>
          <w:p w:rsidR="00D854A1" w:rsidRDefault="00D854A1">
            <w:pPr>
              <w:widowControl/>
              <w:spacing w:line="260" w:lineRule="exact"/>
              <w:jc w:val="center"/>
              <w:rPr>
                <w:rFonts w:ascii="仿宋_GB2312" w:eastAsia="仿宋_GB2312" w:hAnsi="仿宋_GB2312" w:cs="仿宋_GB2312"/>
                <w:color w:val="000000"/>
                <w:sz w:val="20"/>
                <w:szCs w:val="20"/>
              </w:rPr>
            </w:pPr>
          </w:p>
          <w:p w:rsidR="00D854A1" w:rsidRPr="0066331F" w:rsidRDefault="00D854A1" w:rsidP="0066331F">
            <w:pPr>
              <w:widowControl/>
              <w:spacing w:line="260" w:lineRule="exact"/>
              <w:jc w:val="center"/>
              <w:rPr>
                <w:rFonts w:ascii="仿宋_GB2312" w:eastAsia="仿宋_GB2312" w:hAnsi="仿宋_GB2312" w:cs="仿宋_GB2312"/>
                <w:color w:val="000000"/>
                <w:sz w:val="18"/>
                <w:szCs w:val="18"/>
              </w:rPr>
            </w:pPr>
            <w:r w:rsidRPr="0066331F">
              <w:rPr>
                <w:rFonts w:ascii="仿宋_GB2312" w:eastAsia="仿宋_GB2312" w:hAnsi="仿宋_GB2312" w:cs="仿宋_GB2312" w:hint="eastAsia"/>
                <w:color w:val="000000"/>
                <w:sz w:val="18"/>
                <w:szCs w:val="18"/>
              </w:rPr>
              <w:t>(</w:t>
            </w:r>
            <w:r w:rsidR="0066331F">
              <w:rPr>
                <w:rFonts w:ascii="仿宋_GB2312" w:eastAsia="仿宋_GB2312" w:hAnsi="仿宋_GB2312" w:cs="仿宋_GB2312" w:hint="eastAsia"/>
                <w:color w:val="000000"/>
                <w:sz w:val="18"/>
                <w:szCs w:val="18"/>
              </w:rPr>
              <w:t>35</w:t>
            </w:r>
            <w:r w:rsidRPr="0066331F">
              <w:rPr>
                <w:rFonts w:ascii="仿宋_GB2312" w:eastAsia="仿宋_GB2312" w:hAnsi="仿宋_GB2312" w:cs="仿宋_GB2312" w:hint="eastAsia"/>
                <w:color w:val="000000"/>
                <w:sz w:val="18"/>
                <w:szCs w:val="18"/>
              </w:rPr>
              <w:t>分)</w:t>
            </w:r>
          </w:p>
        </w:tc>
        <w:tc>
          <w:tcPr>
            <w:tcW w:w="1134" w:type="dxa"/>
            <w:vMerge w:val="restart"/>
            <w:tcBorders>
              <w:top w:val="single" w:sz="4" w:space="0" w:color="auto"/>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数量指标</w:t>
            </w:r>
          </w:p>
        </w:tc>
        <w:tc>
          <w:tcPr>
            <w:tcW w:w="1270" w:type="dxa"/>
            <w:tcBorders>
              <w:top w:val="single" w:sz="4" w:space="0" w:color="auto"/>
              <w:left w:val="nil"/>
              <w:bottom w:val="single" w:sz="4" w:space="0" w:color="auto"/>
              <w:right w:val="single" w:sz="4" w:space="0" w:color="auto"/>
            </w:tcBorders>
            <w:noWrap/>
            <w:vAlign w:val="center"/>
          </w:tcPr>
          <w:p w:rsidR="00D854A1" w:rsidRPr="0066331F" w:rsidRDefault="00D854A1" w:rsidP="00D6148A">
            <w:pPr>
              <w:widowControl/>
              <w:spacing w:line="240" w:lineRule="exact"/>
              <w:jc w:val="center"/>
              <w:rPr>
                <w:rFonts w:ascii="仿宋_GB2312" w:eastAsia="仿宋_GB2312" w:hAnsi="仿宋_GB2312" w:cs="仿宋_GB2312"/>
                <w:color w:val="000000"/>
                <w:sz w:val="13"/>
                <w:szCs w:val="13"/>
              </w:rPr>
            </w:pPr>
            <w:r w:rsidRPr="0066331F">
              <w:rPr>
                <w:rFonts w:ascii="仿宋_GB2312" w:eastAsia="仿宋_GB2312" w:hAnsi="仿宋_GB2312" w:cs="仿宋_GB2312" w:hint="eastAsia"/>
                <w:color w:val="000000"/>
                <w:sz w:val="13"/>
                <w:szCs w:val="13"/>
              </w:rPr>
              <w:t>法律援助案件数量</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6148A">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400件</w:t>
            </w:r>
          </w:p>
        </w:tc>
        <w:tc>
          <w:tcPr>
            <w:tcW w:w="1134" w:type="dxa"/>
            <w:tcBorders>
              <w:top w:val="single" w:sz="4" w:space="0" w:color="auto"/>
              <w:left w:val="nil"/>
              <w:bottom w:val="single" w:sz="4" w:space="0" w:color="auto"/>
              <w:right w:val="single" w:sz="4" w:space="0" w:color="auto"/>
            </w:tcBorders>
            <w:noWrap/>
            <w:vAlign w:val="center"/>
          </w:tcPr>
          <w:p w:rsidR="00D854A1" w:rsidRDefault="00D2081F" w:rsidP="00D6148A">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469</w:t>
            </w:r>
            <w:r w:rsidR="00D854A1">
              <w:rPr>
                <w:rFonts w:ascii="仿宋_GB2312" w:eastAsia="仿宋_GB2312" w:hAnsi="仿宋_GB2312" w:cs="仿宋_GB2312" w:hint="eastAsia"/>
                <w:color w:val="000000"/>
                <w:sz w:val="20"/>
                <w:szCs w:val="20"/>
              </w:rPr>
              <w:t>件</w:t>
            </w:r>
          </w:p>
        </w:tc>
        <w:tc>
          <w:tcPr>
            <w:tcW w:w="828" w:type="dxa"/>
            <w:tcBorders>
              <w:top w:val="single" w:sz="4" w:space="0" w:color="auto"/>
              <w:left w:val="nil"/>
              <w:bottom w:val="single" w:sz="4" w:space="0" w:color="auto"/>
              <w:right w:val="single" w:sz="4" w:space="0" w:color="auto"/>
            </w:tcBorders>
            <w:noWrap/>
            <w:vAlign w:val="center"/>
          </w:tcPr>
          <w:p w:rsidR="00D854A1" w:rsidRDefault="0066331F" w:rsidP="00D6148A">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single" w:sz="4" w:space="0" w:color="auto"/>
              <w:left w:val="nil"/>
              <w:bottom w:val="single" w:sz="4" w:space="0" w:color="auto"/>
              <w:right w:val="single" w:sz="4" w:space="0" w:color="auto"/>
            </w:tcBorders>
            <w:noWrap/>
            <w:vAlign w:val="center"/>
          </w:tcPr>
          <w:p w:rsidR="00D854A1" w:rsidRDefault="0066331F" w:rsidP="00D6148A">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18" w:type="dxa"/>
            <w:tcBorders>
              <w:top w:val="single" w:sz="4" w:space="0" w:color="auto"/>
              <w:left w:val="nil"/>
              <w:bottom w:val="single" w:sz="4" w:space="0" w:color="auto"/>
              <w:right w:val="single" w:sz="4" w:space="0" w:color="auto"/>
            </w:tcBorders>
            <w:noWrap/>
            <w:vAlign w:val="center"/>
          </w:tcPr>
          <w:p w:rsidR="00D854A1" w:rsidRDefault="00D854A1" w:rsidP="00D6148A">
            <w:pPr>
              <w:widowControl/>
              <w:spacing w:line="260" w:lineRule="exact"/>
              <w:jc w:val="center"/>
              <w:rPr>
                <w:rFonts w:ascii="仿宋_GB2312" w:eastAsia="仿宋_GB2312" w:hAnsi="仿宋_GB2312" w:cs="仿宋_GB2312"/>
                <w:color w:val="000000"/>
                <w:sz w:val="20"/>
                <w:szCs w:val="20"/>
              </w:rPr>
            </w:pPr>
          </w:p>
        </w:tc>
      </w:tr>
      <w:tr w:rsidR="00D854A1" w:rsidTr="0066331F">
        <w:trPr>
          <w:jc w:val="center"/>
        </w:trPr>
        <w:tc>
          <w:tcPr>
            <w:tcW w:w="1080" w:type="dxa"/>
            <w:vMerge/>
            <w:tcBorders>
              <w:left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980" w:type="dxa"/>
            <w:vMerge/>
            <w:tcBorders>
              <w:left w:val="nil"/>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1134" w:type="dxa"/>
            <w:vMerge/>
            <w:tcBorders>
              <w:top w:val="single" w:sz="4" w:space="0" w:color="auto"/>
              <w:left w:val="nil"/>
              <w:bottom w:val="single" w:sz="4" w:space="0" w:color="auto"/>
              <w:right w:val="single" w:sz="4" w:space="0" w:color="auto"/>
            </w:tcBorders>
            <w:noWrap/>
            <w:vAlign w:val="center"/>
          </w:tcPr>
          <w:p w:rsidR="00D854A1" w:rsidRDefault="00D854A1">
            <w:pPr>
              <w:spacing w:line="260" w:lineRule="exact"/>
              <w:jc w:val="center"/>
              <w:rPr>
                <w:rFonts w:ascii="仿宋_GB2312" w:eastAsia="仿宋_GB2312" w:hAnsi="仿宋_GB2312" w:cs="仿宋_GB2312"/>
                <w:color w:val="000000"/>
                <w:sz w:val="20"/>
                <w:szCs w:val="20"/>
              </w:rPr>
            </w:pPr>
          </w:p>
        </w:tc>
        <w:tc>
          <w:tcPr>
            <w:tcW w:w="1270" w:type="dxa"/>
            <w:tcBorders>
              <w:top w:val="single" w:sz="4" w:space="0" w:color="auto"/>
              <w:left w:val="nil"/>
              <w:bottom w:val="single" w:sz="4" w:space="0" w:color="auto"/>
              <w:right w:val="single" w:sz="4" w:space="0" w:color="auto"/>
            </w:tcBorders>
            <w:noWrap/>
            <w:vAlign w:val="center"/>
          </w:tcPr>
          <w:p w:rsidR="00D854A1" w:rsidRDefault="00D854A1" w:rsidP="00D6148A">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咨询人次</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6148A">
            <w:pPr>
              <w:widowControl/>
              <w:spacing w:line="240" w:lineRule="exact"/>
              <w:jc w:val="center"/>
              <w:rPr>
                <w:rFonts w:ascii="仿宋_GB2312" w:eastAsia="仿宋_GB2312" w:hAnsi="仿宋_GB2312" w:cs="仿宋_GB2312"/>
                <w:color w:val="000000"/>
                <w:sz w:val="20"/>
                <w:szCs w:val="20"/>
              </w:rPr>
            </w:pPr>
            <w:r w:rsidRPr="00B26752">
              <w:rPr>
                <w:rFonts w:ascii="仿宋_GB2312" w:eastAsia="仿宋_GB2312" w:hAnsi="仿宋_GB2312" w:cs="仿宋_GB2312" w:hint="eastAsia"/>
                <w:color w:val="000000"/>
                <w:sz w:val="20"/>
                <w:szCs w:val="20"/>
              </w:rPr>
              <w:t>2000人次</w:t>
            </w:r>
          </w:p>
        </w:tc>
        <w:tc>
          <w:tcPr>
            <w:tcW w:w="1134" w:type="dxa"/>
            <w:tcBorders>
              <w:top w:val="single" w:sz="4" w:space="0" w:color="auto"/>
              <w:left w:val="nil"/>
              <w:bottom w:val="single" w:sz="4" w:space="0" w:color="auto"/>
              <w:right w:val="single" w:sz="4" w:space="0" w:color="auto"/>
            </w:tcBorders>
            <w:noWrap/>
            <w:vAlign w:val="center"/>
          </w:tcPr>
          <w:p w:rsidR="00D854A1" w:rsidRPr="00E21A36" w:rsidRDefault="00D854A1" w:rsidP="00D6148A">
            <w:pPr>
              <w:widowControl/>
              <w:spacing w:line="240" w:lineRule="exact"/>
              <w:jc w:val="center"/>
              <w:rPr>
                <w:rFonts w:ascii="仿宋_GB2312" w:eastAsia="仿宋_GB2312" w:hAnsi="仿宋_GB2312" w:cs="仿宋_GB2312"/>
                <w:color w:val="000000"/>
                <w:sz w:val="16"/>
                <w:szCs w:val="16"/>
              </w:rPr>
            </w:pPr>
            <w:r w:rsidRPr="00E21A36">
              <w:rPr>
                <w:rFonts w:ascii="仿宋_GB2312" w:eastAsia="仿宋_GB2312" w:hAnsi="仿宋_GB2312" w:cs="仿宋_GB2312" w:hint="eastAsia"/>
                <w:color w:val="000000"/>
                <w:sz w:val="16"/>
                <w:szCs w:val="16"/>
              </w:rPr>
              <w:t>3600余人次</w:t>
            </w:r>
          </w:p>
        </w:tc>
        <w:tc>
          <w:tcPr>
            <w:tcW w:w="828" w:type="dxa"/>
            <w:tcBorders>
              <w:top w:val="single" w:sz="4" w:space="0" w:color="auto"/>
              <w:left w:val="nil"/>
              <w:bottom w:val="single" w:sz="4" w:space="0" w:color="auto"/>
              <w:right w:val="single" w:sz="4" w:space="0" w:color="auto"/>
            </w:tcBorders>
            <w:noWrap/>
            <w:vAlign w:val="center"/>
          </w:tcPr>
          <w:p w:rsidR="00D854A1" w:rsidRDefault="0066331F" w:rsidP="00D6148A">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single" w:sz="4" w:space="0" w:color="auto"/>
              <w:left w:val="nil"/>
              <w:bottom w:val="single" w:sz="4" w:space="0" w:color="auto"/>
              <w:right w:val="single" w:sz="4" w:space="0" w:color="auto"/>
            </w:tcBorders>
            <w:noWrap/>
            <w:vAlign w:val="center"/>
          </w:tcPr>
          <w:p w:rsidR="00D854A1" w:rsidRDefault="0066331F" w:rsidP="00D6148A">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18" w:type="dxa"/>
            <w:tcBorders>
              <w:top w:val="single" w:sz="4" w:space="0" w:color="auto"/>
              <w:left w:val="nil"/>
              <w:bottom w:val="single" w:sz="4" w:space="0" w:color="auto"/>
              <w:right w:val="single" w:sz="4" w:space="0" w:color="auto"/>
            </w:tcBorders>
            <w:noWrap/>
            <w:vAlign w:val="center"/>
          </w:tcPr>
          <w:p w:rsidR="00D854A1" w:rsidRDefault="00D854A1" w:rsidP="00D6148A">
            <w:pPr>
              <w:widowControl/>
              <w:spacing w:line="260" w:lineRule="exact"/>
              <w:jc w:val="center"/>
              <w:rPr>
                <w:rFonts w:ascii="仿宋_GB2312" w:eastAsia="仿宋_GB2312" w:hAnsi="仿宋_GB2312" w:cs="仿宋_GB2312"/>
                <w:color w:val="000000"/>
                <w:sz w:val="20"/>
                <w:szCs w:val="20"/>
              </w:rPr>
            </w:pPr>
          </w:p>
        </w:tc>
      </w:tr>
      <w:tr w:rsidR="00D854A1" w:rsidTr="0066331F">
        <w:trPr>
          <w:jc w:val="center"/>
        </w:trPr>
        <w:tc>
          <w:tcPr>
            <w:tcW w:w="1080" w:type="dxa"/>
            <w:vMerge/>
            <w:tcBorders>
              <w:left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980" w:type="dxa"/>
            <w:vMerge/>
            <w:tcBorders>
              <w:left w:val="nil"/>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1134" w:type="dxa"/>
            <w:tcBorders>
              <w:top w:val="single" w:sz="4" w:space="0" w:color="auto"/>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质量指标</w:t>
            </w:r>
          </w:p>
        </w:tc>
        <w:tc>
          <w:tcPr>
            <w:tcW w:w="1270"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法律援助案件质量</w:t>
            </w:r>
          </w:p>
        </w:tc>
        <w:tc>
          <w:tcPr>
            <w:tcW w:w="1134" w:type="dxa"/>
            <w:tcBorders>
              <w:top w:val="single" w:sz="4" w:space="0" w:color="auto"/>
              <w:left w:val="nil"/>
              <w:bottom w:val="single" w:sz="4" w:space="0" w:color="auto"/>
              <w:right w:val="single" w:sz="4" w:space="0" w:color="auto"/>
            </w:tcBorders>
            <w:noWrap/>
            <w:vAlign w:val="center"/>
          </w:tcPr>
          <w:p w:rsidR="00D854A1" w:rsidRPr="0066331F" w:rsidRDefault="00D854A1" w:rsidP="00D854A1">
            <w:pPr>
              <w:widowControl/>
              <w:spacing w:line="240" w:lineRule="exact"/>
              <w:jc w:val="center"/>
              <w:rPr>
                <w:rFonts w:ascii="仿宋_GB2312" w:eastAsia="仿宋_GB2312" w:hAnsi="仿宋_GB2312" w:cs="仿宋_GB2312"/>
                <w:color w:val="000000"/>
                <w:sz w:val="18"/>
                <w:szCs w:val="18"/>
              </w:rPr>
            </w:pPr>
            <w:r w:rsidRPr="0066331F">
              <w:rPr>
                <w:rFonts w:ascii="仿宋_GB2312" w:eastAsia="仿宋_GB2312" w:hAnsi="仿宋_GB2312" w:cs="仿宋_GB2312" w:hint="eastAsia"/>
                <w:color w:val="000000"/>
                <w:sz w:val="18"/>
                <w:szCs w:val="18"/>
              </w:rPr>
              <w:t>优秀，良好，合格，不合格</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073DF4">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平均达良好</w:t>
            </w:r>
          </w:p>
        </w:tc>
        <w:tc>
          <w:tcPr>
            <w:tcW w:w="828"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single" w:sz="4" w:space="0" w:color="auto"/>
              <w:left w:val="nil"/>
              <w:bottom w:val="single" w:sz="4" w:space="0" w:color="auto"/>
              <w:right w:val="single" w:sz="4" w:space="0" w:color="auto"/>
            </w:tcBorders>
            <w:noWrap/>
            <w:vAlign w:val="center"/>
          </w:tcPr>
          <w:p w:rsidR="00D854A1" w:rsidRDefault="00263D76"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w:t>
            </w:r>
          </w:p>
        </w:tc>
        <w:tc>
          <w:tcPr>
            <w:tcW w:w="1418" w:type="dxa"/>
            <w:tcBorders>
              <w:top w:val="single" w:sz="4" w:space="0" w:color="auto"/>
              <w:left w:val="nil"/>
              <w:bottom w:val="single" w:sz="4" w:space="0" w:color="auto"/>
              <w:right w:val="single" w:sz="4" w:space="0" w:color="auto"/>
            </w:tcBorders>
            <w:noWrap/>
            <w:vAlign w:val="center"/>
          </w:tcPr>
          <w:p w:rsidR="00D854A1" w:rsidRPr="00E21A36" w:rsidRDefault="00263D76" w:rsidP="00D854A1">
            <w:pPr>
              <w:widowControl/>
              <w:spacing w:line="240" w:lineRule="exact"/>
              <w:jc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少数</w:t>
            </w:r>
            <w:r w:rsidR="00D854A1" w:rsidRPr="00E21A36">
              <w:rPr>
                <w:rFonts w:ascii="仿宋_GB2312" w:eastAsia="仿宋_GB2312" w:hAnsi="仿宋_GB2312" w:cs="仿宋_GB2312" w:hint="eastAsia"/>
                <w:color w:val="000000"/>
                <w:sz w:val="16"/>
                <w:szCs w:val="16"/>
              </w:rPr>
              <w:t>案件办理质量有所欠缺；加强对律师的沟通及培训</w:t>
            </w:r>
          </w:p>
        </w:tc>
      </w:tr>
      <w:tr w:rsidR="00D854A1" w:rsidTr="0066331F">
        <w:trPr>
          <w:jc w:val="center"/>
        </w:trPr>
        <w:tc>
          <w:tcPr>
            <w:tcW w:w="1080" w:type="dxa"/>
            <w:vMerge/>
            <w:tcBorders>
              <w:left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980" w:type="dxa"/>
            <w:vMerge/>
            <w:tcBorders>
              <w:left w:val="nil"/>
              <w:bottom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1134" w:type="dxa"/>
            <w:tcBorders>
              <w:top w:val="single" w:sz="4" w:space="0" w:color="auto"/>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时效指标</w:t>
            </w:r>
          </w:p>
        </w:tc>
        <w:tc>
          <w:tcPr>
            <w:tcW w:w="1270" w:type="dxa"/>
            <w:tcBorders>
              <w:top w:val="single" w:sz="4" w:space="0" w:color="auto"/>
              <w:left w:val="nil"/>
              <w:bottom w:val="single" w:sz="4" w:space="0" w:color="auto"/>
              <w:right w:val="single" w:sz="4" w:space="0" w:color="auto"/>
            </w:tcBorders>
            <w:noWrap/>
            <w:vAlign w:val="center"/>
          </w:tcPr>
          <w:p w:rsidR="00D854A1" w:rsidRPr="00E21A36" w:rsidRDefault="00D854A1" w:rsidP="00D854A1">
            <w:pPr>
              <w:widowControl/>
              <w:spacing w:line="240" w:lineRule="exact"/>
              <w:jc w:val="center"/>
              <w:rPr>
                <w:rFonts w:ascii="仿宋_GB2312" w:eastAsia="仿宋_GB2312" w:hAnsi="仿宋_GB2312" w:cs="仿宋_GB2312"/>
                <w:color w:val="000000"/>
                <w:sz w:val="16"/>
                <w:szCs w:val="16"/>
              </w:rPr>
            </w:pPr>
            <w:r w:rsidRPr="00E21A36">
              <w:rPr>
                <w:rFonts w:ascii="仿宋_GB2312" w:eastAsia="仿宋_GB2312" w:hAnsi="仿宋_GB2312" w:cs="仿宋_GB2312" w:hint="eastAsia"/>
                <w:color w:val="000000"/>
                <w:sz w:val="16"/>
                <w:szCs w:val="16"/>
              </w:rPr>
              <w:t>案件指派时间</w:t>
            </w:r>
          </w:p>
        </w:tc>
        <w:tc>
          <w:tcPr>
            <w:tcW w:w="1134" w:type="dxa"/>
            <w:tcBorders>
              <w:top w:val="single" w:sz="4" w:space="0" w:color="auto"/>
              <w:left w:val="nil"/>
              <w:bottom w:val="single" w:sz="4" w:space="0" w:color="auto"/>
              <w:right w:val="single" w:sz="4" w:space="0" w:color="auto"/>
            </w:tcBorders>
            <w:noWrap/>
            <w:vAlign w:val="center"/>
          </w:tcPr>
          <w:p w:rsidR="00D854A1" w:rsidRPr="00E21A36" w:rsidRDefault="00D854A1" w:rsidP="00D854A1">
            <w:pPr>
              <w:widowControl/>
              <w:spacing w:line="240" w:lineRule="exact"/>
              <w:jc w:val="center"/>
              <w:rPr>
                <w:rFonts w:ascii="仿宋_GB2312" w:eastAsia="仿宋_GB2312" w:hAnsi="仿宋_GB2312" w:cs="仿宋_GB2312"/>
                <w:color w:val="000000"/>
                <w:sz w:val="18"/>
                <w:szCs w:val="18"/>
              </w:rPr>
            </w:pPr>
            <w:r w:rsidRPr="00E21A36">
              <w:rPr>
                <w:rFonts w:ascii="仿宋_GB2312" w:eastAsia="仿宋_GB2312" w:hAnsi="仿宋_GB2312" w:cs="仿宋_GB2312" w:hint="eastAsia"/>
                <w:color w:val="000000"/>
                <w:sz w:val="18"/>
                <w:szCs w:val="18"/>
              </w:rPr>
              <w:t>接到申请3个工作日内</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均在3日内</w:t>
            </w:r>
          </w:p>
        </w:tc>
        <w:tc>
          <w:tcPr>
            <w:tcW w:w="828" w:type="dxa"/>
            <w:tcBorders>
              <w:top w:val="single" w:sz="4" w:space="0" w:color="auto"/>
              <w:left w:val="nil"/>
              <w:bottom w:val="single" w:sz="4" w:space="0" w:color="auto"/>
              <w:right w:val="single" w:sz="4" w:space="0" w:color="auto"/>
            </w:tcBorders>
            <w:noWrap/>
            <w:vAlign w:val="center"/>
          </w:tcPr>
          <w:p w:rsidR="00D854A1" w:rsidRDefault="0066331F"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95" w:type="dxa"/>
            <w:tcBorders>
              <w:top w:val="single" w:sz="4" w:space="0" w:color="auto"/>
              <w:left w:val="nil"/>
              <w:bottom w:val="single" w:sz="4" w:space="0" w:color="auto"/>
              <w:right w:val="single" w:sz="4" w:space="0" w:color="auto"/>
            </w:tcBorders>
            <w:noWrap/>
            <w:vAlign w:val="center"/>
          </w:tcPr>
          <w:p w:rsidR="00D854A1" w:rsidRDefault="0066331F"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18"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p>
        </w:tc>
      </w:tr>
      <w:tr w:rsidR="00D854A1" w:rsidTr="0066331F">
        <w:trPr>
          <w:trHeight w:val="320"/>
          <w:jc w:val="center"/>
        </w:trPr>
        <w:tc>
          <w:tcPr>
            <w:tcW w:w="1080" w:type="dxa"/>
            <w:vMerge/>
            <w:tcBorders>
              <w:left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980" w:type="dxa"/>
            <w:vMerge w:val="restart"/>
            <w:tcBorders>
              <w:top w:val="single" w:sz="4" w:space="0" w:color="auto"/>
              <w:left w:val="nil"/>
              <w:right w:val="single" w:sz="4" w:space="0" w:color="auto"/>
            </w:tcBorders>
            <w:noWrap/>
            <w:vAlign w:val="center"/>
          </w:tcPr>
          <w:p w:rsidR="00D854A1" w:rsidRPr="0066331F" w:rsidRDefault="00D854A1">
            <w:pPr>
              <w:spacing w:line="260" w:lineRule="exact"/>
              <w:jc w:val="left"/>
              <w:rPr>
                <w:rFonts w:ascii="仿宋_GB2312" w:eastAsia="仿宋_GB2312" w:hAnsi="仿宋_GB2312" w:cs="仿宋_GB2312"/>
                <w:color w:val="000000"/>
                <w:sz w:val="18"/>
                <w:szCs w:val="18"/>
              </w:rPr>
            </w:pPr>
            <w:r w:rsidRPr="0066331F">
              <w:rPr>
                <w:rFonts w:ascii="仿宋_GB2312" w:eastAsia="仿宋_GB2312" w:hAnsi="仿宋_GB2312" w:cs="仿宋_GB2312" w:hint="eastAsia"/>
                <w:color w:val="000000"/>
                <w:sz w:val="18"/>
                <w:szCs w:val="18"/>
              </w:rPr>
              <w:t>成本指标</w:t>
            </w:r>
          </w:p>
          <w:p w:rsidR="00D854A1" w:rsidRDefault="00D854A1" w:rsidP="00D854A1">
            <w:pPr>
              <w:spacing w:line="260" w:lineRule="exact"/>
              <w:jc w:val="center"/>
              <w:rPr>
                <w:rFonts w:ascii="仿宋_GB2312" w:eastAsia="仿宋_GB2312" w:hAnsi="仿宋_GB2312" w:cs="仿宋_GB2312"/>
                <w:color w:val="000000"/>
                <w:sz w:val="20"/>
                <w:szCs w:val="20"/>
              </w:rPr>
            </w:pPr>
          </w:p>
          <w:p w:rsidR="00D854A1" w:rsidRPr="0066331F" w:rsidRDefault="0066331F" w:rsidP="00D854A1">
            <w:pPr>
              <w:spacing w:line="26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(15</w:t>
            </w:r>
            <w:r w:rsidR="00D854A1" w:rsidRPr="0066331F">
              <w:rPr>
                <w:rFonts w:ascii="仿宋_GB2312" w:eastAsia="仿宋_GB2312" w:hAnsi="仿宋_GB2312" w:cs="仿宋_GB2312" w:hint="eastAsia"/>
                <w:color w:val="000000"/>
                <w:sz w:val="18"/>
                <w:szCs w:val="18"/>
              </w:rPr>
              <w:t>分)</w:t>
            </w:r>
          </w:p>
        </w:tc>
        <w:tc>
          <w:tcPr>
            <w:tcW w:w="1134" w:type="dxa"/>
            <w:tcBorders>
              <w:top w:val="single" w:sz="4" w:space="0" w:color="auto"/>
              <w:left w:val="nil"/>
              <w:bottom w:val="single" w:sz="4" w:space="0" w:color="auto"/>
              <w:right w:val="single" w:sz="4" w:space="0" w:color="auto"/>
            </w:tcBorders>
            <w:noWrap/>
            <w:vAlign w:val="center"/>
          </w:tcPr>
          <w:p w:rsidR="00D854A1" w:rsidRPr="0066331F" w:rsidRDefault="00D854A1">
            <w:pPr>
              <w:widowControl/>
              <w:spacing w:line="260" w:lineRule="exact"/>
              <w:jc w:val="center"/>
              <w:rPr>
                <w:rFonts w:ascii="仿宋_GB2312" w:eastAsia="仿宋_GB2312" w:hAnsi="仿宋_GB2312" w:cs="仿宋_GB2312"/>
                <w:color w:val="000000"/>
                <w:sz w:val="20"/>
                <w:szCs w:val="20"/>
              </w:rPr>
            </w:pPr>
            <w:r w:rsidRPr="0066331F">
              <w:rPr>
                <w:rFonts w:ascii="仿宋_GB2312" w:eastAsia="仿宋_GB2312" w:hAnsi="仿宋_GB2312" w:cs="仿宋_GB2312" w:hint="eastAsia"/>
                <w:color w:val="000000"/>
                <w:sz w:val="20"/>
                <w:szCs w:val="20"/>
              </w:rPr>
              <w:t>经济成本指标</w:t>
            </w:r>
          </w:p>
        </w:tc>
        <w:tc>
          <w:tcPr>
            <w:tcW w:w="1270" w:type="dxa"/>
            <w:tcBorders>
              <w:top w:val="single" w:sz="4" w:space="0" w:color="auto"/>
              <w:left w:val="nil"/>
              <w:bottom w:val="single" w:sz="4" w:space="0" w:color="auto"/>
              <w:right w:val="single" w:sz="4" w:space="0" w:color="auto"/>
            </w:tcBorders>
            <w:noWrap/>
            <w:vAlign w:val="center"/>
          </w:tcPr>
          <w:p w:rsidR="00D854A1" w:rsidRPr="004506FD" w:rsidRDefault="00D854A1" w:rsidP="00D854A1">
            <w:pPr>
              <w:widowControl/>
              <w:spacing w:line="240" w:lineRule="exact"/>
              <w:jc w:val="center"/>
              <w:rPr>
                <w:rFonts w:ascii="仿宋_GB2312" w:eastAsia="仿宋_GB2312" w:hAnsi="仿宋_GB2312" w:cs="仿宋_GB2312"/>
                <w:color w:val="000000"/>
                <w:sz w:val="18"/>
                <w:szCs w:val="18"/>
              </w:rPr>
            </w:pPr>
            <w:r w:rsidRPr="004506FD">
              <w:rPr>
                <w:rFonts w:ascii="仿宋_GB2312" w:eastAsia="仿宋_GB2312" w:hAnsi="仿宋_GB2312" w:cs="仿宋_GB2312" w:hint="eastAsia"/>
                <w:color w:val="000000"/>
                <w:sz w:val="18"/>
                <w:szCs w:val="18"/>
              </w:rPr>
              <w:t>办案补贴/值班补贴标准</w:t>
            </w:r>
          </w:p>
        </w:tc>
        <w:tc>
          <w:tcPr>
            <w:tcW w:w="1134" w:type="dxa"/>
            <w:tcBorders>
              <w:top w:val="single" w:sz="4" w:space="0" w:color="auto"/>
              <w:left w:val="nil"/>
              <w:bottom w:val="single" w:sz="4" w:space="0" w:color="auto"/>
              <w:right w:val="single" w:sz="4" w:space="0" w:color="auto"/>
            </w:tcBorders>
            <w:noWrap/>
            <w:vAlign w:val="center"/>
          </w:tcPr>
          <w:p w:rsidR="00D854A1" w:rsidRPr="00D854A1" w:rsidRDefault="00D854A1" w:rsidP="00D854A1">
            <w:pPr>
              <w:widowControl/>
              <w:spacing w:line="240" w:lineRule="exact"/>
              <w:jc w:val="center"/>
              <w:rPr>
                <w:rFonts w:ascii="仿宋_GB2312" w:eastAsia="仿宋_GB2312" w:hAnsi="仿宋_GB2312" w:cs="仿宋_GB2312"/>
                <w:color w:val="000000"/>
                <w:sz w:val="13"/>
                <w:szCs w:val="13"/>
              </w:rPr>
            </w:pPr>
            <w:r w:rsidRPr="00D854A1">
              <w:rPr>
                <w:rFonts w:ascii="仿宋_GB2312" w:eastAsia="仿宋_GB2312" w:hAnsi="仿宋_GB2312" w:cs="仿宋_GB2312" w:hint="eastAsia"/>
                <w:color w:val="000000"/>
                <w:sz w:val="13"/>
                <w:szCs w:val="13"/>
              </w:rPr>
              <w:t>按《法律援助经费管理办法》定</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符合文件</w:t>
            </w:r>
            <w:r w:rsidRPr="002B328B">
              <w:rPr>
                <w:rFonts w:ascii="仿宋_GB2312" w:eastAsia="仿宋_GB2312" w:hAnsi="仿宋_GB2312" w:cs="仿宋_GB2312" w:hint="eastAsia"/>
                <w:color w:val="000000"/>
                <w:sz w:val="20"/>
                <w:szCs w:val="20"/>
              </w:rPr>
              <w:t>标准</w:t>
            </w:r>
          </w:p>
        </w:tc>
        <w:tc>
          <w:tcPr>
            <w:tcW w:w="828" w:type="dxa"/>
            <w:tcBorders>
              <w:top w:val="single" w:sz="4" w:space="0" w:color="auto"/>
              <w:left w:val="nil"/>
              <w:bottom w:val="single" w:sz="4" w:space="0" w:color="auto"/>
              <w:right w:val="single" w:sz="4" w:space="0" w:color="auto"/>
            </w:tcBorders>
            <w:noWrap/>
            <w:vAlign w:val="center"/>
          </w:tcPr>
          <w:p w:rsidR="00D854A1" w:rsidRDefault="0066331F"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w:t>
            </w:r>
          </w:p>
        </w:tc>
        <w:tc>
          <w:tcPr>
            <w:tcW w:w="1418" w:type="dxa"/>
            <w:tcBorders>
              <w:top w:val="single" w:sz="4" w:space="0" w:color="auto"/>
              <w:left w:val="nil"/>
              <w:bottom w:val="single" w:sz="4" w:space="0" w:color="auto"/>
              <w:right w:val="single" w:sz="4" w:space="0" w:color="auto"/>
            </w:tcBorders>
            <w:noWrap/>
            <w:vAlign w:val="center"/>
          </w:tcPr>
          <w:p w:rsidR="00D854A1" w:rsidRPr="00D854A1" w:rsidRDefault="00D854A1" w:rsidP="00D854A1">
            <w:pPr>
              <w:widowControl/>
              <w:spacing w:line="240" w:lineRule="exact"/>
              <w:jc w:val="center"/>
              <w:rPr>
                <w:rFonts w:ascii="仿宋_GB2312" w:eastAsia="仿宋_GB2312" w:hAnsi="仿宋_GB2312" w:cs="仿宋_GB2312"/>
                <w:color w:val="000000"/>
                <w:sz w:val="13"/>
                <w:szCs w:val="13"/>
              </w:rPr>
            </w:pPr>
            <w:r w:rsidRPr="00D854A1">
              <w:rPr>
                <w:rFonts w:ascii="仿宋_GB2312" w:eastAsia="仿宋_GB2312" w:hAnsi="仿宋_GB2312" w:cs="仿宋_GB2312" w:hint="eastAsia"/>
                <w:color w:val="000000"/>
                <w:sz w:val="13"/>
                <w:szCs w:val="13"/>
              </w:rPr>
              <w:t>市级专项经费预算不足；提高经费预算</w:t>
            </w:r>
          </w:p>
        </w:tc>
      </w:tr>
      <w:tr w:rsidR="00D854A1" w:rsidTr="0066331F">
        <w:trPr>
          <w:trHeight w:val="284"/>
          <w:jc w:val="center"/>
        </w:trPr>
        <w:tc>
          <w:tcPr>
            <w:tcW w:w="1080" w:type="dxa"/>
            <w:vMerge/>
            <w:tcBorders>
              <w:left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980" w:type="dxa"/>
            <w:vMerge/>
            <w:tcBorders>
              <w:left w:val="nil"/>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1134" w:type="dxa"/>
            <w:tcBorders>
              <w:top w:val="single" w:sz="4" w:space="0" w:color="auto"/>
              <w:left w:val="nil"/>
              <w:bottom w:val="single" w:sz="4" w:space="0" w:color="auto"/>
              <w:right w:val="single" w:sz="4" w:space="0" w:color="auto"/>
            </w:tcBorders>
            <w:noWrap/>
            <w:vAlign w:val="center"/>
          </w:tcPr>
          <w:p w:rsidR="00D854A1" w:rsidRPr="0066331F" w:rsidRDefault="00642E68">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w:t>
            </w:r>
            <w:r w:rsidR="00D854A1" w:rsidRPr="0066331F">
              <w:rPr>
                <w:rFonts w:ascii="仿宋_GB2312" w:eastAsia="仿宋_GB2312" w:hAnsi="仿宋_GB2312" w:cs="仿宋_GB2312" w:hint="eastAsia"/>
                <w:color w:val="000000"/>
                <w:sz w:val="20"/>
                <w:szCs w:val="20"/>
              </w:rPr>
              <w:t>成本指标</w:t>
            </w:r>
          </w:p>
        </w:tc>
        <w:tc>
          <w:tcPr>
            <w:tcW w:w="1270" w:type="dxa"/>
            <w:tcBorders>
              <w:top w:val="single" w:sz="4" w:space="0" w:color="auto"/>
              <w:left w:val="nil"/>
              <w:bottom w:val="single" w:sz="4" w:space="0" w:color="auto"/>
              <w:right w:val="single" w:sz="4" w:space="0" w:color="auto"/>
            </w:tcBorders>
            <w:noWrap/>
            <w:vAlign w:val="center"/>
          </w:tcPr>
          <w:p w:rsidR="00D854A1" w:rsidRPr="00642E68" w:rsidRDefault="00642E68" w:rsidP="00D854A1">
            <w:pPr>
              <w:widowControl/>
              <w:spacing w:line="240" w:lineRule="exact"/>
              <w:jc w:val="center"/>
              <w:rPr>
                <w:rFonts w:ascii="仿宋_GB2312" w:eastAsia="仿宋_GB2312" w:hAnsi="仿宋_GB2312" w:cs="仿宋_GB2312"/>
                <w:color w:val="000000"/>
                <w:sz w:val="15"/>
                <w:szCs w:val="15"/>
              </w:rPr>
            </w:pPr>
            <w:r w:rsidRPr="00642E68">
              <w:rPr>
                <w:rFonts w:ascii="仿宋_GB2312" w:eastAsia="仿宋_GB2312" w:hAnsi="仿宋_GB2312" w:cs="仿宋_GB2312" w:hint="eastAsia"/>
                <w:color w:val="000000"/>
                <w:sz w:val="15"/>
                <w:szCs w:val="15"/>
              </w:rPr>
              <w:t>对社会发展可能造成的负影响</w:t>
            </w:r>
          </w:p>
        </w:tc>
        <w:tc>
          <w:tcPr>
            <w:tcW w:w="1134" w:type="dxa"/>
            <w:tcBorders>
              <w:top w:val="single" w:sz="4" w:space="0" w:color="auto"/>
              <w:left w:val="nil"/>
              <w:bottom w:val="single" w:sz="4" w:space="0" w:color="auto"/>
              <w:right w:val="single" w:sz="4" w:space="0" w:color="auto"/>
            </w:tcBorders>
            <w:noWrap/>
            <w:vAlign w:val="center"/>
          </w:tcPr>
          <w:p w:rsidR="00D854A1" w:rsidRPr="0066331F" w:rsidRDefault="0066331F" w:rsidP="00D854A1">
            <w:pPr>
              <w:widowControl/>
              <w:spacing w:line="240" w:lineRule="exact"/>
              <w:jc w:val="center"/>
              <w:rPr>
                <w:rFonts w:ascii="仿宋_GB2312" w:eastAsia="仿宋_GB2312" w:hAnsi="仿宋_GB2312" w:cs="仿宋_GB2312"/>
                <w:color w:val="000000"/>
                <w:sz w:val="20"/>
                <w:szCs w:val="20"/>
              </w:rPr>
            </w:pPr>
            <w:r w:rsidRPr="0066331F">
              <w:rPr>
                <w:rFonts w:ascii="仿宋_GB2312" w:eastAsia="仿宋_GB2312" w:hAnsi="仿宋_GB2312" w:cs="仿宋_GB2312" w:hint="eastAsia"/>
                <w:color w:val="000000"/>
                <w:sz w:val="20"/>
                <w:szCs w:val="20"/>
              </w:rPr>
              <w:t>无</w:t>
            </w:r>
          </w:p>
        </w:tc>
        <w:tc>
          <w:tcPr>
            <w:tcW w:w="1134" w:type="dxa"/>
            <w:tcBorders>
              <w:top w:val="single" w:sz="4" w:space="0" w:color="auto"/>
              <w:left w:val="nil"/>
              <w:bottom w:val="single" w:sz="4" w:space="0" w:color="auto"/>
              <w:right w:val="single" w:sz="4" w:space="0" w:color="auto"/>
            </w:tcBorders>
            <w:noWrap/>
            <w:vAlign w:val="center"/>
          </w:tcPr>
          <w:p w:rsidR="00D854A1" w:rsidRPr="0066331F" w:rsidRDefault="0066331F" w:rsidP="00D854A1">
            <w:pPr>
              <w:widowControl/>
              <w:spacing w:line="240" w:lineRule="exact"/>
              <w:jc w:val="center"/>
              <w:rPr>
                <w:rFonts w:ascii="仿宋_GB2312" w:eastAsia="仿宋_GB2312" w:hAnsi="仿宋_GB2312" w:cs="仿宋_GB2312"/>
                <w:color w:val="000000"/>
                <w:sz w:val="20"/>
                <w:szCs w:val="20"/>
              </w:rPr>
            </w:pPr>
            <w:r w:rsidRPr="0066331F">
              <w:rPr>
                <w:rFonts w:ascii="仿宋_GB2312" w:eastAsia="仿宋_GB2312" w:hAnsi="仿宋_GB2312" w:cs="仿宋_GB2312" w:hint="eastAsia"/>
                <w:color w:val="000000"/>
                <w:sz w:val="20"/>
                <w:szCs w:val="20"/>
              </w:rPr>
              <w:t>无负面影响</w:t>
            </w:r>
          </w:p>
        </w:tc>
        <w:tc>
          <w:tcPr>
            <w:tcW w:w="828" w:type="dxa"/>
            <w:tcBorders>
              <w:top w:val="single" w:sz="4" w:space="0" w:color="auto"/>
              <w:left w:val="nil"/>
              <w:bottom w:val="single" w:sz="4" w:space="0" w:color="auto"/>
              <w:right w:val="single" w:sz="4" w:space="0" w:color="auto"/>
            </w:tcBorders>
            <w:noWrap/>
            <w:vAlign w:val="center"/>
          </w:tcPr>
          <w:p w:rsidR="00D854A1" w:rsidRPr="0066331F" w:rsidRDefault="0066331F" w:rsidP="00D854A1">
            <w:pPr>
              <w:widowControl/>
              <w:spacing w:line="240" w:lineRule="exact"/>
              <w:jc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2.5</w:t>
            </w:r>
          </w:p>
        </w:tc>
        <w:tc>
          <w:tcPr>
            <w:tcW w:w="895" w:type="dxa"/>
            <w:tcBorders>
              <w:top w:val="single" w:sz="4" w:space="0" w:color="auto"/>
              <w:left w:val="nil"/>
              <w:bottom w:val="single" w:sz="4" w:space="0" w:color="auto"/>
              <w:right w:val="single" w:sz="4" w:space="0" w:color="auto"/>
            </w:tcBorders>
            <w:noWrap/>
            <w:vAlign w:val="center"/>
          </w:tcPr>
          <w:p w:rsidR="00D854A1" w:rsidRPr="0066331F" w:rsidRDefault="0066331F" w:rsidP="00D854A1">
            <w:pPr>
              <w:widowControl/>
              <w:spacing w:line="240" w:lineRule="exact"/>
              <w:jc w:val="center"/>
              <w:rPr>
                <w:rFonts w:ascii="仿宋_GB2312" w:eastAsia="仿宋_GB2312" w:hAnsi="仿宋_GB2312" w:cs="仿宋_GB2312"/>
                <w:color w:val="000000"/>
                <w:sz w:val="16"/>
                <w:szCs w:val="16"/>
              </w:rPr>
            </w:pPr>
            <w:r>
              <w:rPr>
                <w:rFonts w:ascii="仿宋_GB2312" w:eastAsia="仿宋_GB2312" w:hAnsi="仿宋_GB2312" w:cs="仿宋_GB2312" w:hint="eastAsia"/>
                <w:color w:val="000000"/>
                <w:sz w:val="16"/>
                <w:szCs w:val="16"/>
              </w:rPr>
              <w:t>2.5</w:t>
            </w:r>
          </w:p>
        </w:tc>
        <w:tc>
          <w:tcPr>
            <w:tcW w:w="1418" w:type="dxa"/>
            <w:tcBorders>
              <w:top w:val="single" w:sz="4" w:space="0" w:color="auto"/>
              <w:left w:val="nil"/>
              <w:bottom w:val="single" w:sz="4" w:space="0" w:color="auto"/>
              <w:right w:val="single" w:sz="4" w:space="0" w:color="auto"/>
            </w:tcBorders>
            <w:noWrap/>
            <w:vAlign w:val="center"/>
          </w:tcPr>
          <w:p w:rsidR="00D854A1" w:rsidRPr="0066331F" w:rsidRDefault="00D854A1" w:rsidP="00D854A1">
            <w:pPr>
              <w:widowControl/>
              <w:spacing w:line="240" w:lineRule="exact"/>
              <w:jc w:val="center"/>
              <w:rPr>
                <w:rFonts w:ascii="仿宋_GB2312" w:eastAsia="仿宋_GB2312" w:hAnsi="仿宋_GB2312" w:cs="仿宋_GB2312"/>
                <w:color w:val="000000"/>
                <w:sz w:val="16"/>
                <w:szCs w:val="16"/>
              </w:rPr>
            </w:pPr>
          </w:p>
        </w:tc>
      </w:tr>
      <w:tr w:rsidR="00D854A1" w:rsidTr="0066331F">
        <w:trPr>
          <w:trHeight w:val="320"/>
          <w:jc w:val="center"/>
        </w:trPr>
        <w:tc>
          <w:tcPr>
            <w:tcW w:w="1080" w:type="dxa"/>
            <w:vMerge/>
            <w:tcBorders>
              <w:left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980" w:type="dxa"/>
            <w:vMerge/>
            <w:tcBorders>
              <w:left w:val="nil"/>
              <w:bottom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1134" w:type="dxa"/>
            <w:tcBorders>
              <w:top w:val="single" w:sz="4" w:space="0" w:color="auto"/>
              <w:left w:val="nil"/>
              <w:bottom w:val="single" w:sz="4" w:space="0" w:color="auto"/>
              <w:right w:val="single" w:sz="4" w:space="0" w:color="auto"/>
            </w:tcBorders>
            <w:noWrap/>
            <w:vAlign w:val="center"/>
          </w:tcPr>
          <w:p w:rsidR="00D854A1" w:rsidRPr="00642E68" w:rsidRDefault="00D854A1" w:rsidP="00642E68">
            <w:pPr>
              <w:widowControl/>
              <w:spacing w:line="260" w:lineRule="exact"/>
              <w:jc w:val="center"/>
              <w:rPr>
                <w:rFonts w:ascii="仿宋_GB2312" w:eastAsia="仿宋_GB2312" w:hAnsi="仿宋_GB2312" w:cs="仿宋_GB2312"/>
                <w:color w:val="000000"/>
                <w:sz w:val="20"/>
                <w:szCs w:val="20"/>
              </w:rPr>
            </w:pPr>
            <w:r w:rsidRPr="00642E68">
              <w:rPr>
                <w:rFonts w:ascii="仿宋_GB2312" w:eastAsia="仿宋_GB2312" w:hAnsi="仿宋_GB2312" w:cs="仿宋_GB2312" w:hint="eastAsia"/>
                <w:color w:val="000000"/>
                <w:sz w:val="20"/>
                <w:szCs w:val="20"/>
              </w:rPr>
              <w:t>生态</w:t>
            </w:r>
            <w:r w:rsidR="00642E68" w:rsidRPr="00642E68">
              <w:rPr>
                <w:rFonts w:ascii="仿宋_GB2312" w:eastAsia="仿宋_GB2312" w:hAnsi="仿宋_GB2312" w:cs="仿宋_GB2312" w:hint="eastAsia"/>
                <w:color w:val="000000"/>
                <w:sz w:val="20"/>
                <w:szCs w:val="20"/>
              </w:rPr>
              <w:t>环境成本</w:t>
            </w:r>
            <w:r w:rsidRPr="00642E68">
              <w:rPr>
                <w:rFonts w:ascii="仿宋_GB2312" w:eastAsia="仿宋_GB2312" w:hAnsi="仿宋_GB2312" w:cs="仿宋_GB2312" w:hint="eastAsia"/>
                <w:color w:val="000000"/>
                <w:sz w:val="20"/>
                <w:szCs w:val="20"/>
              </w:rPr>
              <w:t>指标</w:t>
            </w:r>
          </w:p>
        </w:tc>
        <w:tc>
          <w:tcPr>
            <w:tcW w:w="1270" w:type="dxa"/>
            <w:tcBorders>
              <w:top w:val="single" w:sz="4" w:space="0" w:color="auto"/>
              <w:left w:val="nil"/>
              <w:bottom w:val="single" w:sz="4" w:space="0" w:color="auto"/>
              <w:right w:val="single" w:sz="4" w:space="0" w:color="auto"/>
            </w:tcBorders>
            <w:noWrap/>
            <w:vAlign w:val="center"/>
          </w:tcPr>
          <w:p w:rsidR="00D854A1" w:rsidRPr="00642E68" w:rsidRDefault="00642E68" w:rsidP="00D854A1">
            <w:pPr>
              <w:widowControl/>
              <w:spacing w:line="240" w:lineRule="exact"/>
              <w:jc w:val="center"/>
              <w:rPr>
                <w:rFonts w:ascii="仿宋_GB2312" w:eastAsia="仿宋_GB2312" w:hAnsi="仿宋_GB2312" w:cs="仿宋_GB2312"/>
                <w:color w:val="000000"/>
                <w:sz w:val="15"/>
                <w:szCs w:val="15"/>
              </w:rPr>
            </w:pPr>
            <w:r w:rsidRPr="00642E68">
              <w:rPr>
                <w:rFonts w:ascii="仿宋_GB2312" w:eastAsia="仿宋_GB2312" w:hAnsi="仿宋_GB2312" w:cs="仿宋_GB2312" w:hint="eastAsia"/>
                <w:color w:val="000000"/>
                <w:sz w:val="15"/>
                <w:szCs w:val="15"/>
              </w:rPr>
              <w:t>对自然生态环境造成的负面影响</w:t>
            </w:r>
          </w:p>
        </w:tc>
        <w:tc>
          <w:tcPr>
            <w:tcW w:w="1134" w:type="dxa"/>
            <w:tcBorders>
              <w:top w:val="single" w:sz="4" w:space="0" w:color="auto"/>
              <w:left w:val="nil"/>
              <w:bottom w:val="single" w:sz="4" w:space="0" w:color="auto"/>
              <w:right w:val="single" w:sz="4" w:space="0" w:color="auto"/>
            </w:tcBorders>
            <w:noWrap/>
            <w:vAlign w:val="center"/>
          </w:tcPr>
          <w:p w:rsidR="00D854A1" w:rsidRPr="0066331F" w:rsidRDefault="0066331F" w:rsidP="00D854A1">
            <w:pPr>
              <w:widowControl/>
              <w:spacing w:line="240" w:lineRule="exact"/>
              <w:jc w:val="center"/>
              <w:rPr>
                <w:rFonts w:ascii="仿宋_GB2312" w:eastAsia="仿宋_GB2312" w:hAnsi="仿宋_GB2312" w:cs="仿宋_GB2312"/>
                <w:color w:val="000000"/>
                <w:sz w:val="20"/>
                <w:szCs w:val="20"/>
              </w:rPr>
            </w:pPr>
            <w:r w:rsidRPr="0066331F">
              <w:rPr>
                <w:rFonts w:ascii="仿宋_GB2312" w:eastAsia="仿宋_GB2312" w:hAnsi="仿宋_GB2312" w:cs="仿宋_GB2312" w:hint="eastAsia"/>
                <w:color w:val="000000"/>
                <w:sz w:val="20"/>
                <w:szCs w:val="20"/>
              </w:rPr>
              <w:t>无</w:t>
            </w:r>
          </w:p>
        </w:tc>
        <w:tc>
          <w:tcPr>
            <w:tcW w:w="1134" w:type="dxa"/>
            <w:tcBorders>
              <w:top w:val="single" w:sz="4" w:space="0" w:color="auto"/>
              <w:left w:val="nil"/>
              <w:bottom w:val="single" w:sz="4" w:space="0" w:color="auto"/>
              <w:right w:val="single" w:sz="4" w:space="0" w:color="auto"/>
            </w:tcBorders>
            <w:noWrap/>
            <w:vAlign w:val="center"/>
          </w:tcPr>
          <w:p w:rsidR="00D854A1" w:rsidRPr="0066331F" w:rsidRDefault="0066331F" w:rsidP="00D854A1">
            <w:pPr>
              <w:widowControl/>
              <w:spacing w:line="240" w:lineRule="exact"/>
              <w:jc w:val="center"/>
              <w:rPr>
                <w:rFonts w:ascii="仿宋_GB2312" w:eastAsia="仿宋_GB2312" w:hAnsi="仿宋_GB2312" w:cs="仿宋_GB2312"/>
                <w:color w:val="000000"/>
                <w:sz w:val="18"/>
                <w:szCs w:val="18"/>
              </w:rPr>
            </w:pPr>
            <w:r w:rsidRPr="0066331F">
              <w:rPr>
                <w:rFonts w:ascii="仿宋_GB2312" w:eastAsia="仿宋_GB2312" w:hAnsi="仿宋_GB2312" w:cs="仿宋_GB2312" w:hint="eastAsia"/>
                <w:color w:val="000000"/>
                <w:sz w:val="18"/>
                <w:szCs w:val="18"/>
              </w:rPr>
              <w:t>无负面影响</w:t>
            </w:r>
          </w:p>
        </w:tc>
        <w:tc>
          <w:tcPr>
            <w:tcW w:w="828" w:type="dxa"/>
            <w:tcBorders>
              <w:top w:val="single" w:sz="4" w:space="0" w:color="auto"/>
              <w:left w:val="nil"/>
              <w:bottom w:val="single" w:sz="4" w:space="0" w:color="auto"/>
              <w:right w:val="single" w:sz="4" w:space="0" w:color="auto"/>
            </w:tcBorders>
            <w:noWrap/>
            <w:vAlign w:val="center"/>
          </w:tcPr>
          <w:p w:rsidR="00D854A1" w:rsidRDefault="0066331F"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2.5</w:t>
            </w:r>
          </w:p>
        </w:tc>
        <w:tc>
          <w:tcPr>
            <w:tcW w:w="895" w:type="dxa"/>
            <w:tcBorders>
              <w:top w:val="single" w:sz="4" w:space="0" w:color="auto"/>
              <w:left w:val="nil"/>
              <w:bottom w:val="single" w:sz="4" w:space="0" w:color="auto"/>
              <w:right w:val="single" w:sz="4" w:space="0" w:color="auto"/>
            </w:tcBorders>
            <w:noWrap/>
            <w:vAlign w:val="center"/>
          </w:tcPr>
          <w:p w:rsidR="00D854A1" w:rsidRDefault="0066331F"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2.5</w:t>
            </w:r>
          </w:p>
        </w:tc>
        <w:tc>
          <w:tcPr>
            <w:tcW w:w="1418"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p>
        </w:tc>
      </w:tr>
      <w:tr w:rsidR="00D854A1" w:rsidTr="0066331F">
        <w:trPr>
          <w:jc w:val="center"/>
        </w:trPr>
        <w:tc>
          <w:tcPr>
            <w:tcW w:w="1080" w:type="dxa"/>
            <w:vMerge/>
            <w:tcBorders>
              <w:left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980" w:type="dxa"/>
            <w:vMerge w:val="restart"/>
            <w:tcBorders>
              <w:top w:val="single" w:sz="4" w:space="0" w:color="auto"/>
              <w:left w:val="nil"/>
              <w:bottom w:val="single" w:sz="4" w:space="0" w:color="auto"/>
              <w:right w:val="single" w:sz="4" w:space="0" w:color="auto"/>
            </w:tcBorders>
            <w:noWrap/>
            <w:vAlign w:val="center"/>
          </w:tcPr>
          <w:p w:rsidR="00D854A1" w:rsidRPr="0066331F" w:rsidRDefault="00D854A1">
            <w:pPr>
              <w:widowControl/>
              <w:spacing w:line="260" w:lineRule="exact"/>
              <w:jc w:val="left"/>
              <w:rPr>
                <w:rFonts w:ascii="仿宋_GB2312" w:eastAsia="仿宋_GB2312" w:hAnsi="仿宋_GB2312" w:cs="仿宋_GB2312"/>
                <w:color w:val="000000"/>
                <w:sz w:val="18"/>
                <w:szCs w:val="18"/>
              </w:rPr>
            </w:pPr>
            <w:r w:rsidRPr="0066331F">
              <w:rPr>
                <w:rFonts w:ascii="仿宋_GB2312" w:eastAsia="仿宋_GB2312" w:hAnsi="仿宋_GB2312" w:cs="仿宋_GB2312" w:hint="eastAsia"/>
                <w:color w:val="000000"/>
                <w:sz w:val="18"/>
                <w:szCs w:val="18"/>
              </w:rPr>
              <w:t>效益指标</w:t>
            </w:r>
          </w:p>
          <w:p w:rsidR="00D854A1" w:rsidRPr="0066331F" w:rsidRDefault="00D854A1">
            <w:pPr>
              <w:widowControl/>
              <w:spacing w:line="260" w:lineRule="exact"/>
              <w:jc w:val="left"/>
              <w:rPr>
                <w:rFonts w:ascii="仿宋_GB2312" w:eastAsia="仿宋_GB2312" w:hAnsi="仿宋_GB2312" w:cs="仿宋_GB2312"/>
                <w:color w:val="000000"/>
                <w:sz w:val="18"/>
                <w:szCs w:val="18"/>
              </w:rPr>
            </w:pPr>
          </w:p>
          <w:p w:rsidR="00D854A1" w:rsidRPr="0066331F" w:rsidRDefault="00D854A1">
            <w:pPr>
              <w:widowControl/>
              <w:spacing w:line="260" w:lineRule="exact"/>
              <w:jc w:val="left"/>
              <w:rPr>
                <w:rFonts w:ascii="仿宋_GB2312" w:eastAsia="仿宋_GB2312" w:hAnsi="仿宋_GB2312" w:cs="仿宋_GB2312"/>
                <w:color w:val="000000"/>
                <w:sz w:val="18"/>
                <w:szCs w:val="18"/>
              </w:rPr>
            </w:pPr>
            <w:r w:rsidRPr="0066331F">
              <w:rPr>
                <w:rFonts w:ascii="仿宋_GB2312" w:eastAsia="仿宋_GB2312" w:hAnsi="仿宋_GB2312" w:cs="仿宋_GB2312" w:hint="eastAsia"/>
                <w:color w:val="000000"/>
                <w:sz w:val="18"/>
                <w:szCs w:val="18"/>
              </w:rPr>
              <w:t>（30分）</w:t>
            </w:r>
          </w:p>
          <w:p w:rsidR="00D854A1" w:rsidRDefault="00D854A1">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c>
          <w:tcPr>
            <w:tcW w:w="1134" w:type="dxa"/>
            <w:tcBorders>
              <w:top w:val="single" w:sz="4" w:space="0" w:color="auto"/>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经济效</w:t>
            </w:r>
          </w:p>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70"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反向促进经济发展</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经济平稳发展</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经济平稳发展</w:t>
            </w:r>
          </w:p>
        </w:tc>
        <w:tc>
          <w:tcPr>
            <w:tcW w:w="828" w:type="dxa"/>
            <w:tcBorders>
              <w:top w:val="single" w:sz="4" w:space="0" w:color="auto"/>
              <w:left w:val="nil"/>
              <w:bottom w:val="single" w:sz="4" w:space="0" w:color="auto"/>
              <w:right w:val="single" w:sz="4" w:space="0" w:color="auto"/>
            </w:tcBorders>
            <w:noWrap/>
            <w:vAlign w:val="center"/>
          </w:tcPr>
          <w:p w:rsidR="00D854A1" w:rsidRDefault="0066331F"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single" w:sz="4" w:space="0" w:color="auto"/>
              <w:left w:val="nil"/>
              <w:bottom w:val="single" w:sz="4" w:space="0" w:color="auto"/>
              <w:right w:val="single" w:sz="4" w:space="0" w:color="auto"/>
            </w:tcBorders>
            <w:noWrap/>
            <w:vAlign w:val="center"/>
          </w:tcPr>
          <w:p w:rsidR="00D854A1" w:rsidRDefault="0066331F"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18" w:type="dxa"/>
            <w:tcBorders>
              <w:top w:val="single" w:sz="4" w:space="0" w:color="auto"/>
              <w:left w:val="nil"/>
              <w:bottom w:val="single" w:sz="4" w:space="0" w:color="auto"/>
              <w:right w:val="single" w:sz="4" w:space="0" w:color="auto"/>
            </w:tcBorders>
            <w:noWrap/>
            <w:vAlign w:val="center"/>
          </w:tcPr>
          <w:p w:rsidR="00D854A1" w:rsidRDefault="00D854A1" w:rsidP="00D6148A">
            <w:pPr>
              <w:widowControl/>
              <w:spacing w:line="260" w:lineRule="exact"/>
              <w:jc w:val="center"/>
              <w:rPr>
                <w:rFonts w:ascii="仿宋_GB2312" w:eastAsia="仿宋_GB2312" w:hAnsi="仿宋_GB2312" w:cs="仿宋_GB2312"/>
                <w:color w:val="000000"/>
                <w:sz w:val="20"/>
                <w:szCs w:val="20"/>
              </w:rPr>
            </w:pPr>
          </w:p>
        </w:tc>
      </w:tr>
      <w:tr w:rsidR="00D854A1" w:rsidTr="0066331F">
        <w:trPr>
          <w:jc w:val="center"/>
        </w:trPr>
        <w:tc>
          <w:tcPr>
            <w:tcW w:w="1080" w:type="dxa"/>
            <w:vMerge/>
            <w:tcBorders>
              <w:left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980" w:type="dxa"/>
            <w:vMerge/>
            <w:tcBorders>
              <w:top w:val="single" w:sz="4" w:space="0" w:color="auto"/>
              <w:left w:val="nil"/>
              <w:bottom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1134" w:type="dxa"/>
            <w:tcBorders>
              <w:top w:val="single" w:sz="4" w:space="0" w:color="auto"/>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社会效</w:t>
            </w:r>
          </w:p>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70"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保障人民群众合法权益</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得到保障</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得到保障</w:t>
            </w:r>
          </w:p>
        </w:tc>
        <w:tc>
          <w:tcPr>
            <w:tcW w:w="828" w:type="dxa"/>
            <w:tcBorders>
              <w:top w:val="single" w:sz="4" w:space="0" w:color="auto"/>
              <w:left w:val="nil"/>
              <w:bottom w:val="single" w:sz="4" w:space="0" w:color="auto"/>
              <w:right w:val="single" w:sz="4" w:space="0" w:color="auto"/>
            </w:tcBorders>
            <w:noWrap/>
            <w:vAlign w:val="center"/>
          </w:tcPr>
          <w:p w:rsidR="00D854A1" w:rsidRDefault="0066331F"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single" w:sz="4" w:space="0" w:color="auto"/>
              <w:left w:val="nil"/>
              <w:bottom w:val="single" w:sz="4" w:space="0" w:color="auto"/>
              <w:right w:val="single" w:sz="4" w:space="0" w:color="auto"/>
            </w:tcBorders>
            <w:noWrap/>
            <w:vAlign w:val="center"/>
          </w:tcPr>
          <w:p w:rsidR="00D854A1" w:rsidRDefault="0066331F"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18"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p>
        </w:tc>
      </w:tr>
      <w:tr w:rsidR="00D854A1" w:rsidTr="0066331F">
        <w:trPr>
          <w:jc w:val="center"/>
        </w:trPr>
        <w:tc>
          <w:tcPr>
            <w:tcW w:w="1080" w:type="dxa"/>
            <w:vMerge/>
            <w:tcBorders>
              <w:left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980" w:type="dxa"/>
            <w:vMerge/>
            <w:tcBorders>
              <w:top w:val="single" w:sz="4" w:space="0" w:color="auto"/>
              <w:left w:val="nil"/>
              <w:bottom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1134" w:type="dxa"/>
            <w:tcBorders>
              <w:top w:val="single" w:sz="4" w:space="0" w:color="auto"/>
              <w:left w:val="nil"/>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生态效</w:t>
            </w:r>
          </w:p>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益指标</w:t>
            </w:r>
          </w:p>
        </w:tc>
        <w:tc>
          <w:tcPr>
            <w:tcW w:w="1270"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840FB0">
              <w:rPr>
                <w:rFonts w:ascii="仿宋_GB2312" w:eastAsia="仿宋_GB2312" w:hAnsi="仿宋_GB2312" w:cs="仿宋_GB2312" w:hint="eastAsia"/>
                <w:color w:val="000000"/>
                <w:sz w:val="20"/>
                <w:szCs w:val="20"/>
              </w:rPr>
              <w:t>生态环境改善情况</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有所改善</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有所改善</w:t>
            </w:r>
          </w:p>
        </w:tc>
        <w:tc>
          <w:tcPr>
            <w:tcW w:w="828" w:type="dxa"/>
            <w:tcBorders>
              <w:top w:val="single" w:sz="4" w:space="0" w:color="auto"/>
              <w:left w:val="nil"/>
              <w:bottom w:val="single" w:sz="4" w:space="0" w:color="auto"/>
              <w:right w:val="single" w:sz="4" w:space="0" w:color="auto"/>
            </w:tcBorders>
            <w:noWrap/>
            <w:vAlign w:val="center"/>
          </w:tcPr>
          <w:p w:rsidR="00D854A1" w:rsidRDefault="00D854A1"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95" w:type="dxa"/>
            <w:tcBorders>
              <w:top w:val="single" w:sz="4" w:space="0" w:color="auto"/>
              <w:left w:val="nil"/>
              <w:bottom w:val="single" w:sz="4" w:space="0" w:color="auto"/>
              <w:right w:val="single" w:sz="4" w:space="0" w:color="auto"/>
            </w:tcBorders>
            <w:noWrap/>
            <w:vAlign w:val="center"/>
          </w:tcPr>
          <w:p w:rsidR="00D854A1" w:rsidRDefault="00D854A1" w:rsidP="00D6148A">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18" w:type="dxa"/>
            <w:tcBorders>
              <w:top w:val="single" w:sz="4" w:space="0" w:color="auto"/>
              <w:left w:val="nil"/>
              <w:bottom w:val="single" w:sz="4" w:space="0" w:color="auto"/>
              <w:right w:val="single" w:sz="4" w:space="0" w:color="auto"/>
            </w:tcBorders>
            <w:noWrap/>
            <w:vAlign w:val="center"/>
          </w:tcPr>
          <w:p w:rsidR="00D854A1" w:rsidRDefault="00D854A1" w:rsidP="00D6148A">
            <w:pPr>
              <w:widowControl/>
              <w:spacing w:line="260" w:lineRule="exact"/>
              <w:jc w:val="center"/>
              <w:rPr>
                <w:rFonts w:ascii="仿宋_GB2312" w:eastAsia="仿宋_GB2312" w:hAnsi="仿宋_GB2312" w:cs="仿宋_GB2312"/>
                <w:color w:val="000000"/>
                <w:sz w:val="20"/>
                <w:szCs w:val="20"/>
              </w:rPr>
            </w:pPr>
          </w:p>
        </w:tc>
      </w:tr>
      <w:tr w:rsidR="00D854A1" w:rsidTr="0066331F">
        <w:trPr>
          <w:jc w:val="center"/>
        </w:trPr>
        <w:tc>
          <w:tcPr>
            <w:tcW w:w="1080" w:type="dxa"/>
            <w:vMerge/>
            <w:tcBorders>
              <w:left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p>
        </w:tc>
        <w:tc>
          <w:tcPr>
            <w:tcW w:w="980" w:type="dxa"/>
            <w:vMerge/>
            <w:tcBorders>
              <w:top w:val="single" w:sz="4" w:space="0" w:color="auto"/>
              <w:left w:val="nil"/>
              <w:bottom w:val="single" w:sz="4" w:space="0" w:color="auto"/>
              <w:right w:val="single" w:sz="4" w:space="0" w:color="auto"/>
            </w:tcBorders>
            <w:noWrap/>
            <w:vAlign w:val="center"/>
          </w:tcPr>
          <w:p w:rsidR="00D854A1" w:rsidRDefault="00D854A1">
            <w:pPr>
              <w:widowControl/>
              <w:spacing w:line="260" w:lineRule="exact"/>
              <w:jc w:val="left"/>
              <w:rPr>
                <w:rFonts w:ascii="仿宋_GB2312" w:eastAsia="仿宋_GB2312" w:hAnsi="仿宋_GB2312" w:cs="仿宋_GB2312"/>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854A1" w:rsidRDefault="00D854A1">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可持续影响指标</w:t>
            </w:r>
          </w:p>
        </w:tc>
        <w:tc>
          <w:tcPr>
            <w:tcW w:w="1270" w:type="dxa"/>
            <w:tcBorders>
              <w:top w:val="single" w:sz="4" w:space="0" w:color="auto"/>
              <w:left w:val="single" w:sz="4" w:space="0" w:color="auto"/>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B26752">
              <w:rPr>
                <w:rFonts w:ascii="仿宋_GB2312" w:eastAsia="仿宋_GB2312" w:hAnsi="仿宋_GB2312" w:cs="仿宋_GB2312" w:hint="eastAsia"/>
                <w:color w:val="000000"/>
                <w:sz w:val="20"/>
                <w:szCs w:val="20"/>
              </w:rPr>
              <w:t>可持续发展情况</w:t>
            </w:r>
          </w:p>
        </w:tc>
        <w:tc>
          <w:tcPr>
            <w:tcW w:w="1134" w:type="dxa"/>
            <w:tcBorders>
              <w:top w:val="single" w:sz="4" w:space="0" w:color="auto"/>
              <w:left w:val="single" w:sz="4" w:space="0" w:color="auto"/>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B26752">
              <w:rPr>
                <w:rFonts w:ascii="仿宋_GB2312" w:eastAsia="仿宋_GB2312" w:hAnsi="仿宋_GB2312" w:cs="仿宋_GB2312" w:hint="eastAsia"/>
                <w:color w:val="000000"/>
                <w:sz w:val="20"/>
                <w:szCs w:val="20"/>
              </w:rPr>
              <w:t>实现可持续发展</w:t>
            </w:r>
          </w:p>
        </w:tc>
        <w:tc>
          <w:tcPr>
            <w:tcW w:w="1134" w:type="dxa"/>
            <w:tcBorders>
              <w:top w:val="single" w:sz="4" w:space="0" w:color="auto"/>
              <w:left w:val="single" w:sz="4" w:space="0" w:color="auto"/>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346A94">
              <w:rPr>
                <w:rFonts w:ascii="仿宋_GB2312" w:eastAsia="仿宋_GB2312" w:hAnsi="仿宋_GB2312" w:cs="仿宋_GB2312" w:hint="eastAsia"/>
                <w:color w:val="000000"/>
                <w:sz w:val="20"/>
                <w:szCs w:val="20"/>
              </w:rPr>
              <w:t>实现可持续发展</w:t>
            </w:r>
          </w:p>
        </w:tc>
        <w:tc>
          <w:tcPr>
            <w:tcW w:w="828" w:type="dxa"/>
            <w:tcBorders>
              <w:top w:val="single" w:sz="4" w:space="0" w:color="auto"/>
              <w:left w:val="single" w:sz="4" w:space="0" w:color="auto"/>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895" w:type="dxa"/>
            <w:tcBorders>
              <w:top w:val="single" w:sz="4" w:space="0" w:color="auto"/>
              <w:left w:val="single" w:sz="4" w:space="0" w:color="auto"/>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noWrap/>
            <w:vAlign w:val="center"/>
          </w:tcPr>
          <w:p w:rsidR="00D854A1" w:rsidRDefault="00D854A1" w:rsidP="00D6148A">
            <w:pPr>
              <w:widowControl/>
              <w:spacing w:line="260" w:lineRule="exact"/>
              <w:jc w:val="center"/>
              <w:rPr>
                <w:rFonts w:ascii="仿宋_GB2312" w:eastAsia="仿宋_GB2312" w:hAnsi="仿宋_GB2312" w:cs="仿宋_GB2312"/>
                <w:color w:val="000000"/>
                <w:sz w:val="20"/>
                <w:szCs w:val="20"/>
              </w:rPr>
            </w:pPr>
          </w:p>
        </w:tc>
      </w:tr>
      <w:tr w:rsidR="00D854A1" w:rsidTr="0066331F">
        <w:trPr>
          <w:jc w:val="center"/>
        </w:trPr>
        <w:tc>
          <w:tcPr>
            <w:tcW w:w="1080" w:type="dxa"/>
            <w:vMerge/>
            <w:tcBorders>
              <w:left w:val="single" w:sz="4" w:space="0" w:color="auto"/>
              <w:right w:val="single" w:sz="4" w:space="0" w:color="auto"/>
            </w:tcBorders>
            <w:noWrap/>
            <w:vAlign w:val="center"/>
          </w:tcPr>
          <w:p w:rsidR="00D854A1" w:rsidRDefault="00D854A1">
            <w:pPr>
              <w:spacing w:line="260" w:lineRule="exact"/>
              <w:jc w:val="left"/>
              <w:rPr>
                <w:rFonts w:ascii="仿宋_GB2312" w:eastAsia="仿宋_GB2312" w:hAnsi="仿宋_GB2312" w:cs="仿宋_GB2312"/>
                <w:color w:val="000000"/>
                <w:sz w:val="20"/>
                <w:szCs w:val="20"/>
              </w:rPr>
            </w:pPr>
          </w:p>
        </w:tc>
        <w:tc>
          <w:tcPr>
            <w:tcW w:w="980" w:type="dxa"/>
            <w:tcBorders>
              <w:top w:val="single" w:sz="4" w:space="0" w:color="auto"/>
              <w:left w:val="nil"/>
              <w:bottom w:val="single" w:sz="4" w:space="0" w:color="auto"/>
              <w:right w:val="single" w:sz="4" w:space="0" w:color="auto"/>
            </w:tcBorders>
            <w:noWrap/>
            <w:vAlign w:val="center"/>
          </w:tcPr>
          <w:p w:rsidR="00D854A1" w:rsidRPr="0066331F" w:rsidRDefault="00D854A1" w:rsidP="00D854A1">
            <w:pPr>
              <w:widowControl/>
              <w:spacing w:line="260" w:lineRule="exact"/>
              <w:jc w:val="center"/>
              <w:rPr>
                <w:rFonts w:ascii="仿宋_GB2312" w:eastAsia="仿宋_GB2312" w:hAnsi="仿宋_GB2312" w:cs="仿宋_GB2312"/>
                <w:color w:val="000000"/>
                <w:sz w:val="15"/>
                <w:szCs w:val="15"/>
              </w:rPr>
            </w:pPr>
            <w:r w:rsidRPr="0066331F">
              <w:rPr>
                <w:rFonts w:ascii="仿宋_GB2312" w:eastAsia="仿宋_GB2312" w:hAnsi="仿宋_GB2312" w:cs="仿宋_GB2312" w:hint="eastAsia"/>
                <w:color w:val="000000"/>
                <w:sz w:val="15"/>
                <w:szCs w:val="15"/>
              </w:rPr>
              <w:t>满意度指标</w:t>
            </w:r>
          </w:p>
          <w:p w:rsidR="00D854A1" w:rsidRDefault="00D854A1">
            <w:pPr>
              <w:widowControl/>
              <w:spacing w:line="260" w:lineRule="exact"/>
              <w:jc w:val="center"/>
              <w:rPr>
                <w:rFonts w:ascii="仿宋_GB2312" w:eastAsia="仿宋_GB2312" w:hAnsi="仿宋_GB2312" w:cs="仿宋_GB2312"/>
                <w:color w:val="000000"/>
                <w:sz w:val="20"/>
                <w:szCs w:val="20"/>
              </w:rPr>
            </w:pPr>
            <w:r w:rsidRPr="00D854A1">
              <w:rPr>
                <w:rFonts w:ascii="仿宋_GB2312" w:eastAsia="仿宋_GB2312" w:hAnsi="仿宋_GB2312" w:cs="仿宋_GB2312" w:hint="eastAsia"/>
                <w:color w:val="000000"/>
                <w:sz w:val="16"/>
                <w:szCs w:val="16"/>
              </w:rPr>
              <w:t>（10分）</w:t>
            </w:r>
          </w:p>
        </w:tc>
        <w:tc>
          <w:tcPr>
            <w:tcW w:w="1134" w:type="dxa"/>
            <w:tcBorders>
              <w:top w:val="single" w:sz="4" w:space="0" w:color="auto"/>
              <w:left w:val="nil"/>
              <w:bottom w:val="single" w:sz="4" w:space="0" w:color="auto"/>
              <w:right w:val="single" w:sz="4" w:space="0" w:color="auto"/>
            </w:tcBorders>
            <w:noWrap/>
            <w:vAlign w:val="center"/>
          </w:tcPr>
          <w:p w:rsidR="00D854A1" w:rsidRPr="00E21A36" w:rsidRDefault="00D854A1">
            <w:pPr>
              <w:widowControl/>
              <w:spacing w:line="260" w:lineRule="exact"/>
              <w:jc w:val="center"/>
              <w:rPr>
                <w:rFonts w:ascii="仿宋_GB2312" w:eastAsia="仿宋_GB2312" w:hAnsi="仿宋_GB2312" w:cs="仿宋_GB2312"/>
                <w:color w:val="000000"/>
                <w:sz w:val="16"/>
                <w:szCs w:val="16"/>
              </w:rPr>
            </w:pPr>
            <w:r w:rsidRPr="00E21A36">
              <w:rPr>
                <w:rFonts w:ascii="仿宋_GB2312" w:eastAsia="仿宋_GB2312" w:hAnsi="仿宋_GB2312" w:cs="仿宋_GB2312" w:hint="eastAsia"/>
                <w:color w:val="000000"/>
                <w:sz w:val="16"/>
                <w:szCs w:val="16"/>
              </w:rPr>
              <w:t>服务对象满意度指标</w:t>
            </w:r>
          </w:p>
        </w:tc>
        <w:tc>
          <w:tcPr>
            <w:tcW w:w="1270" w:type="dxa"/>
            <w:tcBorders>
              <w:top w:val="single" w:sz="4" w:space="0" w:color="auto"/>
              <w:left w:val="nil"/>
              <w:bottom w:val="single" w:sz="4" w:space="0" w:color="auto"/>
              <w:right w:val="single" w:sz="4" w:space="0" w:color="auto"/>
            </w:tcBorders>
            <w:noWrap/>
            <w:vAlign w:val="center"/>
          </w:tcPr>
          <w:p w:rsidR="00D854A1" w:rsidRPr="004506FD" w:rsidRDefault="00D854A1" w:rsidP="00D854A1">
            <w:pPr>
              <w:widowControl/>
              <w:spacing w:line="240" w:lineRule="exact"/>
              <w:jc w:val="center"/>
              <w:rPr>
                <w:rFonts w:ascii="仿宋_GB2312" w:eastAsia="仿宋_GB2312" w:hAnsi="仿宋_GB2312" w:cs="仿宋_GB2312"/>
                <w:color w:val="000000"/>
                <w:sz w:val="18"/>
                <w:szCs w:val="18"/>
              </w:rPr>
            </w:pPr>
            <w:r w:rsidRPr="004506FD">
              <w:rPr>
                <w:rFonts w:ascii="仿宋_GB2312" w:eastAsia="仿宋_GB2312" w:hAnsi="仿宋_GB2312" w:cs="仿宋_GB2312" w:hint="eastAsia"/>
                <w:color w:val="000000"/>
                <w:sz w:val="18"/>
                <w:szCs w:val="18"/>
              </w:rPr>
              <w:t>受援人、咨询人满意程度</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B26752">
              <w:rPr>
                <w:rFonts w:ascii="仿宋_GB2312" w:eastAsia="仿宋_GB2312" w:hAnsi="仿宋_GB2312" w:cs="仿宋_GB2312" w:hint="eastAsia"/>
                <w:color w:val="000000"/>
                <w:sz w:val="20"/>
                <w:szCs w:val="20"/>
              </w:rPr>
              <w:t>≥95%</w:t>
            </w:r>
          </w:p>
        </w:tc>
        <w:tc>
          <w:tcPr>
            <w:tcW w:w="1134"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sidRPr="00B26752">
              <w:rPr>
                <w:rFonts w:ascii="仿宋_GB2312" w:eastAsia="仿宋_GB2312" w:hAnsi="仿宋_GB2312" w:cs="仿宋_GB2312" w:hint="eastAsia"/>
                <w:color w:val="000000"/>
                <w:sz w:val="20"/>
                <w:szCs w:val="20"/>
              </w:rPr>
              <w:t>≥95%</w:t>
            </w:r>
          </w:p>
        </w:tc>
        <w:tc>
          <w:tcPr>
            <w:tcW w:w="828"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895" w:type="dxa"/>
            <w:tcBorders>
              <w:top w:val="single" w:sz="4" w:space="0" w:color="auto"/>
              <w:left w:val="nil"/>
              <w:bottom w:val="single" w:sz="4" w:space="0" w:color="auto"/>
              <w:right w:val="single" w:sz="4" w:space="0" w:color="auto"/>
            </w:tcBorders>
            <w:noWrap/>
            <w:vAlign w:val="center"/>
          </w:tcPr>
          <w:p w:rsidR="00D854A1" w:rsidRDefault="00D854A1" w:rsidP="00D854A1">
            <w:pPr>
              <w:widowControl/>
              <w:spacing w:line="24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1418" w:type="dxa"/>
            <w:tcBorders>
              <w:top w:val="single" w:sz="4" w:space="0" w:color="auto"/>
              <w:left w:val="nil"/>
              <w:bottom w:val="single" w:sz="4" w:space="0" w:color="auto"/>
              <w:right w:val="single" w:sz="4" w:space="0" w:color="auto"/>
            </w:tcBorders>
            <w:noWrap/>
            <w:vAlign w:val="center"/>
          </w:tcPr>
          <w:p w:rsidR="00D854A1" w:rsidRDefault="00D854A1" w:rsidP="00D6148A">
            <w:pPr>
              <w:widowControl/>
              <w:spacing w:line="260" w:lineRule="exact"/>
              <w:jc w:val="center"/>
              <w:rPr>
                <w:rFonts w:ascii="仿宋_GB2312" w:eastAsia="仿宋_GB2312" w:hAnsi="仿宋_GB2312" w:cs="仿宋_GB2312"/>
                <w:color w:val="000000"/>
                <w:sz w:val="20"/>
                <w:szCs w:val="20"/>
              </w:rPr>
            </w:pPr>
          </w:p>
        </w:tc>
      </w:tr>
      <w:tr w:rsidR="00D73108" w:rsidTr="00D6148A">
        <w:trPr>
          <w:jc w:val="center"/>
        </w:trPr>
        <w:tc>
          <w:tcPr>
            <w:tcW w:w="6732" w:type="dxa"/>
            <w:gridSpan w:val="6"/>
            <w:tcBorders>
              <w:top w:val="single" w:sz="4" w:space="0" w:color="auto"/>
              <w:left w:val="single" w:sz="4" w:space="0" w:color="auto"/>
              <w:bottom w:val="single" w:sz="4" w:space="0" w:color="auto"/>
              <w:right w:val="single" w:sz="4" w:space="0" w:color="000000"/>
            </w:tcBorders>
            <w:noWrap/>
            <w:vAlign w:val="center"/>
          </w:tcPr>
          <w:p w:rsidR="00D73108" w:rsidRDefault="00D73108">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总分</w:t>
            </w:r>
          </w:p>
        </w:tc>
        <w:tc>
          <w:tcPr>
            <w:tcW w:w="828" w:type="dxa"/>
            <w:tcBorders>
              <w:top w:val="nil"/>
              <w:left w:val="nil"/>
              <w:bottom w:val="single" w:sz="4" w:space="0" w:color="auto"/>
              <w:right w:val="single" w:sz="4" w:space="0" w:color="auto"/>
            </w:tcBorders>
            <w:noWrap/>
            <w:vAlign w:val="center"/>
          </w:tcPr>
          <w:p w:rsidR="00D73108" w:rsidRDefault="00D73108">
            <w:pPr>
              <w:widowControl/>
              <w:spacing w:line="260" w:lineRule="exact"/>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100</w:t>
            </w:r>
          </w:p>
        </w:tc>
        <w:tc>
          <w:tcPr>
            <w:tcW w:w="895" w:type="dxa"/>
            <w:tcBorders>
              <w:top w:val="nil"/>
              <w:left w:val="nil"/>
              <w:bottom w:val="single" w:sz="4" w:space="0" w:color="auto"/>
              <w:right w:val="single" w:sz="4" w:space="0" w:color="auto"/>
            </w:tcBorders>
            <w:noWrap/>
            <w:vAlign w:val="center"/>
          </w:tcPr>
          <w:p w:rsidR="00D73108" w:rsidRPr="0066331F" w:rsidRDefault="00AB5B36" w:rsidP="0066331F">
            <w:pPr>
              <w:widowControl/>
              <w:spacing w:line="26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95</w:t>
            </w:r>
            <w:r w:rsidR="0066331F" w:rsidRPr="0066331F">
              <w:rPr>
                <w:rFonts w:ascii="仿宋_GB2312" w:eastAsia="仿宋_GB2312" w:hAnsi="仿宋_GB2312" w:cs="仿宋_GB2312" w:hint="eastAsia"/>
                <w:color w:val="000000"/>
                <w:sz w:val="18"/>
                <w:szCs w:val="18"/>
              </w:rPr>
              <w:t>.18</w:t>
            </w:r>
          </w:p>
        </w:tc>
        <w:tc>
          <w:tcPr>
            <w:tcW w:w="1418" w:type="dxa"/>
            <w:tcBorders>
              <w:top w:val="nil"/>
              <w:left w:val="nil"/>
              <w:bottom w:val="single" w:sz="4" w:space="0" w:color="auto"/>
              <w:right w:val="single" w:sz="4" w:space="0" w:color="auto"/>
            </w:tcBorders>
            <w:noWrap/>
            <w:vAlign w:val="center"/>
          </w:tcPr>
          <w:p w:rsidR="00D73108" w:rsidRDefault="00D73108">
            <w:pPr>
              <w:widowControl/>
              <w:spacing w:line="260" w:lineRule="exact"/>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 xml:space="preserve">　</w:t>
            </w:r>
          </w:p>
        </w:tc>
      </w:tr>
    </w:tbl>
    <w:p w:rsidR="009404EC" w:rsidRDefault="007E2179">
      <w:pPr>
        <w:rPr>
          <w:rFonts w:ascii="Times New Roman" w:eastAsia="仿宋_GB2312" w:hAnsi="Times New Roman"/>
          <w:szCs w:val="21"/>
        </w:rPr>
      </w:pPr>
      <w:r>
        <w:rPr>
          <w:rFonts w:ascii="Times New Roman" w:eastAsia="仿宋_GB2312" w:hAnsi="Times New Roman"/>
          <w:sz w:val="18"/>
          <w:szCs w:val="18"/>
        </w:rPr>
        <w:t>备注：一个一级项目支出一张表。</w:t>
      </w:r>
      <w:r>
        <w:rPr>
          <w:rFonts w:ascii="Times New Roman" w:eastAsia="仿宋_GB2312" w:hAnsi="Times New Roman" w:hint="eastAsia"/>
          <w:sz w:val="18"/>
          <w:szCs w:val="18"/>
        </w:rPr>
        <w:t>如，</w:t>
      </w:r>
      <w:r>
        <w:rPr>
          <w:rFonts w:ascii="Times New Roman" w:eastAsia="仿宋_GB2312" w:hAnsi="Times New Roman"/>
          <w:sz w:val="18"/>
          <w:szCs w:val="18"/>
        </w:rPr>
        <w:t>业务工作经费</w:t>
      </w:r>
      <w:r>
        <w:rPr>
          <w:rFonts w:ascii="Times New Roman" w:eastAsia="仿宋_GB2312" w:hAnsi="Times New Roman" w:hint="eastAsia"/>
          <w:sz w:val="18"/>
          <w:szCs w:val="18"/>
        </w:rPr>
        <w:t>，</w:t>
      </w:r>
      <w:r>
        <w:rPr>
          <w:rFonts w:ascii="Times New Roman" w:eastAsia="仿宋_GB2312" w:hAnsi="Times New Roman"/>
          <w:sz w:val="18"/>
          <w:szCs w:val="18"/>
        </w:rPr>
        <w:t>运行维护经费</w:t>
      </w:r>
      <w:r>
        <w:rPr>
          <w:rFonts w:ascii="Times New Roman" w:eastAsia="仿宋_GB2312" w:hAnsi="Times New Roman" w:hint="eastAsia"/>
          <w:sz w:val="18"/>
          <w:szCs w:val="18"/>
        </w:rPr>
        <w:t>，其他事业发展类资金…各一张表。</w:t>
      </w:r>
    </w:p>
    <w:p w:rsidR="009404EC" w:rsidRDefault="007E2179">
      <w:pPr>
        <w:rPr>
          <w:rFonts w:ascii="黑体" w:eastAsia="黑体" w:hAnsi="黑体" w:cs="黑体"/>
          <w:sz w:val="32"/>
          <w:szCs w:val="32"/>
        </w:rPr>
      </w:pPr>
      <w:r>
        <w:rPr>
          <w:rFonts w:ascii="Times New Roman" w:eastAsia="仿宋_GB2312" w:hAnsi="Times New Roman"/>
          <w:sz w:val="22"/>
          <w:szCs w:val="22"/>
        </w:rPr>
        <w:t>填表人：</w:t>
      </w:r>
      <w:r w:rsidR="007050BF">
        <w:rPr>
          <w:rFonts w:ascii="Times New Roman" w:eastAsia="仿宋_GB2312" w:hAnsi="Times New Roman" w:hint="eastAsia"/>
          <w:sz w:val="22"/>
          <w:szCs w:val="22"/>
        </w:rPr>
        <w:t>张艺云</w:t>
      </w:r>
      <w:r>
        <w:rPr>
          <w:rFonts w:ascii="Times New Roman" w:eastAsia="仿宋_GB2312" w:hAnsi="Times New Roman"/>
          <w:sz w:val="22"/>
          <w:szCs w:val="22"/>
        </w:rPr>
        <w:t xml:space="preserve"> </w:t>
      </w:r>
      <w:r>
        <w:rPr>
          <w:rFonts w:ascii="Times New Roman" w:eastAsia="仿宋_GB2312" w:hAnsi="Times New Roman" w:hint="eastAsia"/>
          <w:sz w:val="22"/>
          <w:szCs w:val="22"/>
        </w:rPr>
        <w:t xml:space="preserve"> </w:t>
      </w:r>
      <w:r>
        <w:rPr>
          <w:rFonts w:ascii="Times New Roman" w:eastAsia="仿宋_GB2312" w:hAnsi="Times New Roman"/>
          <w:sz w:val="22"/>
          <w:szCs w:val="22"/>
        </w:rPr>
        <w:t>填报日期：</w:t>
      </w:r>
      <w:r w:rsidR="007050BF">
        <w:rPr>
          <w:rFonts w:ascii="Times New Roman" w:eastAsia="仿宋_GB2312" w:hAnsi="Times New Roman" w:hint="eastAsia"/>
          <w:sz w:val="22"/>
          <w:szCs w:val="22"/>
        </w:rPr>
        <w:t>2024</w:t>
      </w:r>
      <w:r w:rsidR="007050BF">
        <w:rPr>
          <w:rFonts w:ascii="Times New Roman" w:eastAsia="仿宋_GB2312" w:hAnsi="Times New Roman" w:hint="eastAsia"/>
          <w:sz w:val="22"/>
          <w:szCs w:val="22"/>
        </w:rPr>
        <w:t>年</w:t>
      </w:r>
      <w:r w:rsidR="007050BF">
        <w:rPr>
          <w:rFonts w:ascii="Times New Roman" w:eastAsia="仿宋_GB2312" w:hAnsi="Times New Roman" w:hint="eastAsia"/>
          <w:sz w:val="22"/>
          <w:szCs w:val="22"/>
        </w:rPr>
        <w:t>6</w:t>
      </w:r>
      <w:r w:rsidR="007050BF">
        <w:rPr>
          <w:rFonts w:ascii="Times New Roman" w:eastAsia="仿宋_GB2312" w:hAnsi="Times New Roman" w:hint="eastAsia"/>
          <w:sz w:val="22"/>
          <w:szCs w:val="22"/>
        </w:rPr>
        <w:t>月</w:t>
      </w:r>
      <w:r w:rsidR="007050BF">
        <w:rPr>
          <w:rFonts w:ascii="Times New Roman" w:eastAsia="仿宋_GB2312" w:hAnsi="Times New Roman" w:hint="eastAsia"/>
          <w:sz w:val="22"/>
          <w:szCs w:val="22"/>
        </w:rPr>
        <w:t>28</w:t>
      </w:r>
      <w:r w:rsidR="007050BF">
        <w:rPr>
          <w:rFonts w:ascii="Times New Roman" w:eastAsia="仿宋_GB2312" w:hAnsi="Times New Roman" w:hint="eastAsia"/>
          <w:sz w:val="22"/>
          <w:szCs w:val="22"/>
        </w:rPr>
        <w:t>日</w:t>
      </w:r>
      <w:r w:rsidR="007050BF">
        <w:rPr>
          <w:rFonts w:ascii="Times New Roman" w:eastAsia="仿宋_GB2312" w:hAnsi="Times New Roman" w:hint="eastAsia"/>
          <w:sz w:val="22"/>
          <w:szCs w:val="22"/>
        </w:rPr>
        <w:t xml:space="preserve"> </w:t>
      </w:r>
      <w:r>
        <w:rPr>
          <w:rFonts w:ascii="Times New Roman" w:eastAsia="仿宋_GB2312" w:hAnsi="Times New Roman"/>
          <w:sz w:val="22"/>
          <w:szCs w:val="22"/>
        </w:rPr>
        <w:t>联系电话：</w:t>
      </w:r>
      <w:r w:rsidR="007050BF">
        <w:rPr>
          <w:rFonts w:ascii="Times New Roman" w:eastAsia="仿宋_GB2312" w:hAnsi="Times New Roman" w:hint="eastAsia"/>
          <w:sz w:val="22"/>
          <w:szCs w:val="22"/>
        </w:rPr>
        <w:t xml:space="preserve">8209169  </w:t>
      </w:r>
      <w:r>
        <w:rPr>
          <w:rFonts w:ascii="Times New Roman" w:eastAsia="仿宋_GB2312" w:hAnsi="Times New Roman"/>
          <w:sz w:val="22"/>
          <w:szCs w:val="22"/>
        </w:rPr>
        <w:t>单位负责人签字：</w:t>
      </w:r>
      <w:r>
        <w:rPr>
          <w:rFonts w:ascii="Times New Roman" w:eastAsia="仿宋_GB2312" w:hAnsi="Times New Roman"/>
          <w:sz w:val="22"/>
          <w:szCs w:val="22"/>
        </w:rPr>
        <w:br w:type="page"/>
      </w:r>
      <w:r>
        <w:rPr>
          <w:rFonts w:ascii="黑体" w:eastAsia="黑体" w:hAnsi="黑体" w:cs="黑体" w:hint="eastAsia"/>
          <w:sz w:val="32"/>
          <w:szCs w:val="32"/>
        </w:rPr>
        <w:lastRenderedPageBreak/>
        <w:t>附件4</w:t>
      </w:r>
    </w:p>
    <w:p w:rsidR="009404EC" w:rsidRDefault="009404EC">
      <w:pPr>
        <w:jc w:val="center"/>
        <w:rPr>
          <w:rFonts w:ascii="Times New Roman" w:eastAsia="方正小标宋_GBK" w:hAnsi="Times New Roman"/>
          <w:sz w:val="52"/>
          <w:szCs w:val="52"/>
        </w:rPr>
      </w:pPr>
    </w:p>
    <w:p w:rsidR="00736C2C" w:rsidRDefault="007E217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2023年度</w:t>
      </w:r>
      <w:r w:rsidR="00736C2C">
        <w:rPr>
          <w:rFonts w:ascii="方正小标宋简体" w:eastAsia="方正小标宋简体" w:hAnsi="方正小标宋简体" w:cs="方正小标宋简体" w:hint="eastAsia"/>
          <w:sz w:val="44"/>
          <w:szCs w:val="44"/>
        </w:rPr>
        <w:t>岳阳市法律援助中心</w:t>
      </w:r>
    </w:p>
    <w:p w:rsidR="009404EC" w:rsidRDefault="007E2179" w:rsidP="00736C2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单位整体支出绩效自评报告</w:t>
      </w:r>
    </w:p>
    <w:p w:rsidR="009404EC" w:rsidRDefault="009404EC">
      <w:pPr>
        <w:jc w:val="center"/>
        <w:rPr>
          <w:rFonts w:ascii="Times New Roman" w:eastAsia="方正小标宋_GBK" w:hAnsi="Times New Roman"/>
          <w:b/>
          <w:sz w:val="52"/>
          <w:szCs w:val="52"/>
        </w:rPr>
      </w:pPr>
    </w:p>
    <w:p w:rsidR="009404EC" w:rsidRDefault="009404EC">
      <w:pPr>
        <w:jc w:val="center"/>
        <w:rPr>
          <w:rFonts w:ascii="Times New Roman" w:eastAsia="楷体_GB2312" w:hAnsi="Times New Roman"/>
          <w:b/>
          <w:sz w:val="32"/>
          <w:szCs w:val="32"/>
        </w:rPr>
      </w:pPr>
    </w:p>
    <w:p w:rsidR="009404EC" w:rsidRDefault="009404EC">
      <w:pPr>
        <w:jc w:val="center"/>
        <w:rPr>
          <w:rFonts w:ascii="Times New Roman" w:eastAsia="楷体_GB2312" w:hAnsi="Times New Roman"/>
          <w:b/>
          <w:sz w:val="32"/>
          <w:szCs w:val="32"/>
        </w:rPr>
      </w:pPr>
    </w:p>
    <w:p w:rsidR="009404EC" w:rsidRDefault="009404EC">
      <w:pPr>
        <w:jc w:val="center"/>
        <w:rPr>
          <w:rFonts w:ascii="Times New Roman" w:eastAsia="楷体_GB2312" w:hAnsi="Times New Roman"/>
          <w:b/>
          <w:sz w:val="32"/>
          <w:szCs w:val="32"/>
        </w:rPr>
      </w:pPr>
    </w:p>
    <w:p w:rsidR="009404EC" w:rsidRDefault="009404EC">
      <w:pPr>
        <w:jc w:val="center"/>
        <w:rPr>
          <w:rFonts w:ascii="Times New Roman" w:eastAsia="楷体_GB2312" w:hAnsi="Times New Roman"/>
          <w:b/>
          <w:sz w:val="32"/>
          <w:szCs w:val="32"/>
        </w:rPr>
      </w:pPr>
    </w:p>
    <w:p w:rsidR="009404EC" w:rsidRDefault="009404EC">
      <w:pPr>
        <w:jc w:val="center"/>
        <w:rPr>
          <w:rFonts w:ascii="Times New Roman" w:eastAsia="楷体_GB2312" w:hAnsi="Times New Roman"/>
          <w:b/>
          <w:sz w:val="32"/>
          <w:szCs w:val="32"/>
        </w:rPr>
      </w:pPr>
    </w:p>
    <w:p w:rsidR="009404EC" w:rsidRDefault="009404EC">
      <w:pPr>
        <w:jc w:val="center"/>
        <w:rPr>
          <w:rFonts w:ascii="Times New Roman" w:eastAsia="楷体_GB2312" w:hAnsi="Times New Roman"/>
          <w:b/>
          <w:sz w:val="32"/>
          <w:szCs w:val="32"/>
        </w:rPr>
      </w:pPr>
    </w:p>
    <w:p w:rsidR="009404EC" w:rsidRDefault="009404EC">
      <w:pPr>
        <w:jc w:val="center"/>
        <w:rPr>
          <w:rFonts w:ascii="Times New Roman" w:eastAsia="黑体" w:hAnsi="Times New Roman"/>
          <w:sz w:val="32"/>
          <w:szCs w:val="32"/>
        </w:rPr>
      </w:pPr>
    </w:p>
    <w:p w:rsidR="009404EC" w:rsidRDefault="009404EC">
      <w:pPr>
        <w:jc w:val="center"/>
        <w:rPr>
          <w:rFonts w:ascii="Times New Roman" w:eastAsia="黑体" w:hAnsi="Times New Roman"/>
          <w:sz w:val="32"/>
          <w:szCs w:val="32"/>
        </w:rPr>
      </w:pPr>
    </w:p>
    <w:p w:rsidR="009404EC" w:rsidRDefault="009404EC">
      <w:pPr>
        <w:jc w:val="center"/>
        <w:rPr>
          <w:rFonts w:ascii="Times New Roman" w:eastAsia="黑体" w:hAnsi="Times New Roman"/>
          <w:sz w:val="32"/>
          <w:szCs w:val="32"/>
        </w:rPr>
      </w:pPr>
    </w:p>
    <w:p w:rsidR="009404EC" w:rsidRDefault="009404EC">
      <w:pPr>
        <w:rPr>
          <w:rFonts w:ascii="Times New Roman" w:eastAsia="黑体" w:hAnsi="Times New Roman"/>
          <w:sz w:val="32"/>
          <w:szCs w:val="32"/>
        </w:rPr>
      </w:pPr>
    </w:p>
    <w:p w:rsidR="009404EC" w:rsidRDefault="009404EC">
      <w:pPr>
        <w:jc w:val="center"/>
        <w:rPr>
          <w:rFonts w:ascii="Times New Roman" w:eastAsia="黑体" w:hAnsi="Times New Roman"/>
          <w:sz w:val="32"/>
          <w:szCs w:val="32"/>
        </w:rPr>
      </w:pPr>
    </w:p>
    <w:p w:rsidR="009404EC" w:rsidRDefault="009404EC">
      <w:pPr>
        <w:jc w:val="center"/>
        <w:rPr>
          <w:rFonts w:ascii="Times New Roman" w:eastAsia="黑体" w:hAnsi="Times New Roman"/>
          <w:sz w:val="32"/>
          <w:szCs w:val="32"/>
        </w:rPr>
      </w:pPr>
    </w:p>
    <w:p w:rsidR="009404EC" w:rsidRDefault="009404EC">
      <w:pPr>
        <w:jc w:val="center"/>
        <w:rPr>
          <w:rFonts w:ascii="Times New Roman" w:eastAsia="黑体" w:hAnsi="Times New Roman"/>
          <w:sz w:val="32"/>
          <w:szCs w:val="32"/>
        </w:rPr>
      </w:pPr>
    </w:p>
    <w:p w:rsidR="009404EC" w:rsidRDefault="007E2179">
      <w:pPr>
        <w:spacing w:line="600" w:lineRule="exact"/>
        <w:jc w:val="center"/>
        <w:rPr>
          <w:rFonts w:ascii="Times New Roman" w:eastAsia="仿宋_GB2312" w:hAnsi="Times New Roman"/>
          <w:sz w:val="32"/>
          <w:szCs w:val="32"/>
          <w:u w:val="single"/>
        </w:rPr>
      </w:pPr>
      <w:r>
        <w:rPr>
          <w:rFonts w:ascii="Times New Roman" w:eastAsia="仿宋_GB2312" w:hAnsi="Times New Roman"/>
          <w:sz w:val="32"/>
          <w:szCs w:val="32"/>
        </w:rPr>
        <w:t>部门（单位）名称：</w:t>
      </w:r>
      <w:r>
        <w:rPr>
          <w:rFonts w:ascii="Times New Roman" w:eastAsia="仿宋_GB2312" w:hAnsi="Times New Roman"/>
          <w:sz w:val="32"/>
          <w:szCs w:val="32"/>
          <w:u w:val="single"/>
        </w:rPr>
        <w:t>（盖章）</w:t>
      </w:r>
    </w:p>
    <w:p w:rsidR="009404EC" w:rsidRDefault="00736C2C">
      <w:pPr>
        <w:spacing w:line="600" w:lineRule="exact"/>
        <w:jc w:val="center"/>
        <w:rPr>
          <w:rFonts w:ascii="Times New Roman" w:eastAsia="楷体_GB2312" w:hAnsi="Times New Roman"/>
          <w:sz w:val="32"/>
          <w:szCs w:val="32"/>
        </w:rPr>
      </w:pPr>
      <w:r>
        <w:rPr>
          <w:rFonts w:ascii="Times New Roman" w:eastAsia="楷体_GB2312" w:hAnsi="Times New Roman" w:hint="eastAsia"/>
          <w:sz w:val="32"/>
          <w:szCs w:val="32"/>
        </w:rPr>
        <w:t>2024</w:t>
      </w:r>
      <w:r w:rsidR="007E2179">
        <w:rPr>
          <w:rFonts w:ascii="Times New Roman" w:eastAsia="楷体_GB2312" w:hAnsi="Times New Roman"/>
          <w:sz w:val="32"/>
          <w:szCs w:val="32"/>
        </w:rPr>
        <w:t>年</w:t>
      </w:r>
      <w:r w:rsidR="007E2179">
        <w:rPr>
          <w:rFonts w:ascii="Times New Roman" w:eastAsia="楷体_GB2312" w:hAnsi="Times New Roman"/>
          <w:sz w:val="32"/>
          <w:szCs w:val="32"/>
        </w:rPr>
        <w:t xml:space="preserve"> </w:t>
      </w:r>
      <w:r>
        <w:rPr>
          <w:rFonts w:ascii="Times New Roman" w:eastAsia="楷体_GB2312" w:hAnsi="Times New Roman" w:hint="eastAsia"/>
          <w:sz w:val="32"/>
          <w:szCs w:val="32"/>
        </w:rPr>
        <w:t xml:space="preserve">6 </w:t>
      </w:r>
      <w:r w:rsidR="007E2179">
        <w:rPr>
          <w:rFonts w:ascii="Times New Roman" w:eastAsia="楷体_GB2312" w:hAnsi="Times New Roman"/>
          <w:sz w:val="32"/>
          <w:szCs w:val="32"/>
        </w:rPr>
        <w:t>月</w:t>
      </w:r>
      <w:r w:rsidR="007E2179">
        <w:rPr>
          <w:rFonts w:ascii="Times New Roman" w:eastAsia="楷体_GB2312" w:hAnsi="Times New Roman"/>
          <w:sz w:val="32"/>
          <w:szCs w:val="32"/>
        </w:rPr>
        <w:t xml:space="preserve"> </w:t>
      </w:r>
      <w:r>
        <w:rPr>
          <w:rFonts w:ascii="Times New Roman" w:eastAsia="楷体_GB2312" w:hAnsi="Times New Roman" w:hint="eastAsia"/>
          <w:sz w:val="32"/>
          <w:szCs w:val="32"/>
        </w:rPr>
        <w:t>20</w:t>
      </w:r>
      <w:r w:rsidR="007E2179">
        <w:rPr>
          <w:rFonts w:ascii="Times New Roman" w:eastAsia="楷体_GB2312" w:hAnsi="Times New Roman"/>
          <w:sz w:val="32"/>
          <w:szCs w:val="32"/>
        </w:rPr>
        <w:t xml:space="preserve"> </w:t>
      </w:r>
      <w:r w:rsidR="007E2179">
        <w:rPr>
          <w:rFonts w:ascii="Times New Roman" w:eastAsia="楷体_GB2312" w:hAnsi="Times New Roman"/>
          <w:sz w:val="32"/>
          <w:szCs w:val="32"/>
        </w:rPr>
        <w:t>日</w:t>
      </w:r>
    </w:p>
    <w:p w:rsidR="009404EC" w:rsidRDefault="007E2179">
      <w:pPr>
        <w:jc w:val="center"/>
        <w:rPr>
          <w:rFonts w:ascii="Times New Roman" w:eastAsia="仿宋_GB2312" w:hAnsi="Times New Roman"/>
          <w:sz w:val="32"/>
          <w:szCs w:val="32"/>
        </w:rPr>
      </w:pPr>
      <w:r>
        <w:rPr>
          <w:rFonts w:ascii="Times New Roman" w:eastAsia="仿宋_GB2312" w:hAnsi="Times New Roman"/>
          <w:sz w:val="32"/>
          <w:szCs w:val="32"/>
        </w:rPr>
        <w:t>（此页为封面）</w:t>
      </w:r>
    </w:p>
    <w:p w:rsidR="00E122C9" w:rsidRDefault="007E2179">
      <w:pPr>
        <w:jc w:val="center"/>
        <w:rPr>
          <w:rFonts w:ascii="方正小标宋简体" w:eastAsia="方正小标宋简体" w:hAnsi="方正小标宋简体" w:cs="方正小标宋简体"/>
          <w:sz w:val="44"/>
          <w:szCs w:val="44"/>
        </w:rPr>
      </w:pPr>
      <w:r>
        <w:rPr>
          <w:rFonts w:ascii="Times New Roman" w:eastAsia="仿宋_GB2312" w:hAnsi="Times New Roman"/>
          <w:sz w:val="32"/>
          <w:szCs w:val="32"/>
        </w:rPr>
        <w:br w:type="page"/>
      </w:r>
      <w:r>
        <w:rPr>
          <w:rFonts w:ascii="方正小标宋简体" w:eastAsia="方正小标宋简体" w:hAnsi="方正小标宋简体" w:cs="方正小标宋简体" w:hint="eastAsia"/>
          <w:sz w:val="44"/>
          <w:szCs w:val="44"/>
        </w:rPr>
        <w:lastRenderedPageBreak/>
        <w:t>2023年度</w:t>
      </w:r>
      <w:r w:rsidR="00E122C9">
        <w:rPr>
          <w:rFonts w:ascii="方正小标宋简体" w:eastAsia="方正小标宋简体" w:hAnsi="方正小标宋简体" w:cs="方正小标宋简体" w:hint="eastAsia"/>
          <w:sz w:val="44"/>
          <w:szCs w:val="44"/>
        </w:rPr>
        <w:t>岳阳市法律援助中心</w:t>
      </w:r>
    </w:p>
    <w:p w:rsidR="009404EC" w:rsidRDefault="00E122C9" w:rsidP="00E122C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单位</w:t>
      </w:r>
      <w:r w:rsidR="007E2179">
        <w:rPr>
          <w:rFonts w:ascii="方正小标宋简体" w:eastAsia="方正小标宋简体" w:hAnsi="方正小标宋简体" w:cs="方正小标宋简体" w:hint="eastAsia"/>
          <w:sz w:val="44"/>
          <w:szCs w:val="44"/>
        </w:rPr>
        <w:t>整体支出绩效自评报告</w:t>
      </w:r>
    </w:p>
    <w:p w:rsidR="009404EC" w:rsidRDefault="009404EC">
      <w:pPr>
        <w:spacing w:line="640" w:lineRule="exact"/>
        <w:ind w:firstLineChars="200" w:firstLine="640"/>
        <w:rPr>
          <w:rFonts w:ascii="Times New Roman" w:eastAsia="仿宋_GB2312" w:hAnsi="Times New Roman"/>
          <w:sz w:val="32"/>
          <w:szCs w:val="32"/>
        </w:rPr>
      </w:pPr>
    </w:p>
    <w:p w:rsidR="009404EC" w:rsidRDefault="007E2179">
      <w:pPr>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一、部门（单位）基本情况</w:t>
      </w:r>
    </w:p>
    <w:p w:rsidR="001F0E3C" w:rsidRDefault="001F0E3C">
      <w:pPr>
        <w:spacing w:line="640" w:lineRule="exact"/>
        <w:ind w:firstLineChars="200" w:firstLine="640"/>
        <w:rPr>
          <w:rFonts w:ascii="Times New Roman" w:eastAsia="黑体" w:hAnsi="Times New Roman"/>
          <w:sz w:val="32"/>
          <w:szCs w:val="32"/>
        </w:rPr>
      </w:pPr>
      <w:r w:rsidRPr="00D026B7">
        <w:rPr>
          <w:rFonts w:eastAsia="仿宋" w:cs="仿宋" w:hint="eastAsia"/>
          <w:bCs/>
          <w:sz w:val="32"/>
          <w:szCs w:val="32"/>
        </w:rPr>
        <w:t>岳阳市法律援助中心主要工作职能：制定全市法律援助工作规划和年度计划；贯彻落实法律援助法律法规和政策；对县市区法律援助机构的工作进行指导、协调、监督；承办公民申请和法院、检察院、公安机关指派的法律援助案件；负责全市法律援助工作人员的业务培训工作；负责岳阳市12348公共法律服务咨询热线的运行和管理。市法援中心为正科级行政机构，内设三个股（室）：业务股、财务股、办公室。我中心共有人员编制数11人，实有人数10人，全部为行政编制。</w:t>
      </w:r>
    </w:p>
    <w:p w:rsidR="009404EC" w:rsidRDefault="007E2179">
      <w:pPr>
        <w:pStyle w:val="a4"/>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二、一般公共预算支出情况</w:t>
      </w:r>
    </w:p>
    <w:p w:rsidR="009404EC" w:rsidRDefault="007E2179" w:rsidP="007E2179">
      <w:pPr>
        <w:pStyle w:val="a4"/>
        <w:widowControl/>
        <w:spacing w:line="640" w:lineRule="exact"/>
        <w:ind w:firstLine="643"/>
        <w:rPr>
          <w:rFonts w:ascii="Times New Roman" w:eastAsia="楷体_GB2312" w:hAnsi="Times New Roman"/>
          <w:b/>
          <w:sz w:val="32"/>
          <w:szCs w:val="32"/>
        </w:rPr>
      </w:pPr>
      <w:r>
        <w:rPr>
          <w:rFonts w:ascii="Times New Roman" w:eastAsia="楷体_GB2312" w:hAnsi="Times New Roman"/>
          <w:b/>
          <w:sz w:val="32"/>
          <w:szCs w:val="32"/>
        </w:rPr>
        <w:t>（一）基本支出情况</w:t>
      </w:r>
    </w:p>
    <w:p w:rsidR="001F0E3C" w:rsidRDefault="00CB1E0C" w:rsidP="001F0E3C">
      <w:pPr>
        <w:pStyle w:val="a4"/>
        <w:widowControl/>
        <w:spacing w:line="640" w:lineRule="exact"/>
        <w:ind w:firstLine="640"/>
        <w:rPr>
          <w:rFonts w:ascii="Times New Roman" w:eastAsia="楷体_GB2312" w:hAnsi="Times New Roman"/>
          <w:b/>
          <w:sz w:val="32"/>
          <w:szCs w:val="32"/>
        </w:rPr>
      </w:pPr>
      <w:r>
        <w:rPr>
          <w:rFonts w:ascii="仿宋" w:eastAsia="仿宋" w:hAnsi="仿宋" w:cs="仿宋" w:hint="eastAsia"/>
          <w:bCs/>
          <w:sz w:val="32"/>
          <w:szCs w:val="32"/>
        </w:rPr>
        <w:t>2023</w:t>
      </w:r>
      <w:r w:rsidR="001F0E3C" w:rsidRPr="00D026B7">
        <w:rPr>
          <w:rFonts w:ascii="仿宋" w:eastAsia="仿宋" w:hAnsi="仿宋" w:cs="仿宋" w:hint="eastAsia"/>
          <w:bCs/>
          <w:sz w:val="32"/>
          <w:szCs w:val="32"/>
        </w:rPr>
        <w:t>年度我中心基本支出合计</w:t>
      </w:r>
      <w:r w:rsidR="00DC35A0">
        <w:rPr>
          <w:rFonts w:ascii="仿宋" w:eastAsia="仿宋" w:hAnsi="仿宋" w:cs="仿宋" w:hint="eastAsia"/>
          <w:bCs/>
          <w:sz w:val="32"/>
          <w:szCs w:val="32"/>
        </w:rPr>
        <w:t>179.09</w:t>
      </w:r>
      <w:r w:rsidR="001F0E3C" w:rsidRPr="00D026B7">
        <w:rPr>
          <w:rFonts w:ascii="仿宋" w:eastAsia="仿宋" w:hAnsi="仿宋" w:cs="仿宋" w:hint="eastAsia"/>
          <w:bCs/>
          <w:sz w:val="32"/>
          <w:szCs w:val="32"/>
        </w:rPr>
        <w:t>万元，使用内容为人员经费和日常公用经费。其中人员经费支出</w:t>
      </w:r>
      <w:r w:rsidR="00DC35A0">
        <w:rPr>
          <w:rFonts w:ascii="仿宋" w:eastAsia="仿宋" w:hAnsi="仿宋" w:cs="仿宋" w:hint="eastAsia"/>
          <w:bCs/>
          <w:sz w:val="32"/>
          <w:szCs w:val="32"/>
        </w:rPr>
        <w:t>167.87</w:t>
      </w:r>
      <w:r w:rsidR="001F0E3C" w:rsidRPr="00D026B7">
        <w:rPr>
          <w:rFonts w:ascii="仿宋" w:eastAsia="仿宋" w:hAnsi="仿宋" w:cs="仿宋" w:hint="eastAsia"/>
          <w:bCs/>
          <w:sz w:val="32"/>
          <w:szCs w:val="32"/>
        </w:rPr>
        <w:t>万元，主要用于发放干部工资及津补贴等；公用支出</w:t>
      </w:r>
      <w:r w:rsidR="00DC35A0">
        <w:rPr>
          <w:rFonts w:ascii="仿宋" w:eastAsia="仿宋" w:hAnsi="仿宋" w:cs="仿宋" w:hint="eastAsia"/>
          <w:bCs/>
          <w:sz w:val="32"/>
          <w:szCs w:val="32"/>
        </w:rPr>
        <w:t>11.22</w:t>
      </w:r>
      <w:r w:rsidR="001F0E3C" w:rsidRPr="00D026B7">
        <w:rPr>
          <w:rFonts w:ascii="仿宋" w:eastAsia="仿宋" w:hAnsi="仿宋" w:cs="仿宋" w:hint="eastAsia"/>
          <w:bCs/>
          <w:sz w:val="32"/>
          <w:szCs w:val="32"/>
        </w:rPr>
        <w:t>万元，主要用于保障机关正常运转所需开支的办公费、邮电费、招待费、水电费、物业管理费</w:t>
      </w:r>
      <w:r w:rsidR="00DC35A0">
        <w:rPr>
          <w:rFonts w:ascii="仿宋" w:eastAsia="仿宋" w:hAnsi="仿宋" w:cs="仿宋" w:hint="eastAsia"/>
          <w:bCs/>
          <w:sz w:val="32"/>
          <w:szCs w:val="32"/>
        </w:rPr>
        <w:t>及其他交通费、工会经费</w:t>
      </w:r>
      <w:r w:rsidR="001F0E3C" w:rsidRPr="00D026B7">
        <w:rPr>
          <w:rFonts w:ascii="仿宋" w:eastAsia="仿宋" w:hAnsi="仿宋" w:cs="仿宋" w:hint="eastAsia"/>
          <w:bCs/>
          <w:sz w:val="32"/>
          <w:szCs w:val="32"/>
        </w:rPr>
        <w:t>等。</w:t>
      </w:r>
    </w:p>
    <w:p w:rsidR="009404EC" w:rsidRDefault="007E2179" w:rsidP="007E2179">
      <w:pPr>
        <w:pStyle w:val="a4"/>
        <w:widowControl/>
        <w:spacing w:line="640" w:lineRule="exact"/>
        <w:ind w:firstLine="643"/>
        <w:rPr>
          <w:rFonts w:ascii="Times New Roman" w:eastAsia="楷体_GB2312" w:hAnsi="Times New Roman"/>
          <w:b/>
          <w:sz w:val="32"/>
          <w:szCs w:val="32"/>
        </w:rPr>
      </w:pPr>
      <w:r>
        <w:rPr>
          <w:rFonts w:ascii="Times New Roman" w:eastAsia="楷体_GB2312" w:hAnsi="Times New Roman"/>
          <w:b/>
          <w:sz w:val="32"/>
          <w:szCs w:val="32"/>
        </w:rPr>
        <w:lastRenderedPageBreak/>
        <w:t>（二）项目支出情况</w:t>
      </w:r>
    </w:p>
    <w:p w:rsidR="00BD1BCE" w:rsidRPr="00D026B7" w:rsidRDefault="00BD1BCE" w:rsidP="00BD1BCE">
      <w:pPr>
        <w:ind w:firstLineChars="200" w:firstLine="640"/>
        <w:rPr>
          <w:rFonts w:eastAsia="仿宋" w:cs="仿宋"/>
          <w:bCs/>
          <w:sz w:val="32"/>
          <w:szCs w:val="32"/>
        </w:rPr>
      </w:pPr>
      <w:r w:rsidRPr="00D026B7">
        <w:rPr>
          <w:rFonts w:eastAsia="仿宋" w:cs="仿宋" w:hint="eastAsia"/>
          <w:bCs/>
          <w:sz w:val="32"/>
          <w:szCs w:val="32"/>
        </w:rPr>
        <w:t>1、专项资金安排落实、总投入等情况分析</w:t>
      </w:r>
    </w:p>
    <w:p w:rsidR="00BD1BCE" w:rsidRPr="00D026B7" w:rsidRDefault="00BD1BCE" w:rsidP="00BD1BCE">
      <w:pPr>
        <w:ind w:firstLineChars="200" w:firstLine="640"/>
        <w:rPr>
          <w:rFonts w:eastAsia="仿宋" w:cs="仿宋"/>
          <w:bCs/>
          <w:sz w:val="32"/>
          <w:szCs w:val="32"/>
        </w:rPr>
      </w:pPr>
      <w:r w:rsidRPr="00D026B7">
        <w:rPr>
          <w:rFonts w:eastAsia="仿宋" w:cs="仿宋" w:hint="eastAsia"/>
          <w:bCs/>
          <w:sz w:val="32"/>
          <w:szCs w:val="32"/>
        </w:rPr>
        <w:t>202</w:t>
      </w:r>
      <w:r>
        <w:rPr>
          <w:rFonts w:eastAsia="仿宋" w:cs="仿宋" w:hint="eastAsia"/>
          <w:bCs/>
          <w:sz w:val="32"/>
          <w:szCs w:val="32"/>
        </w:rPr>
        <w:t>3</w:t>
      </w:r>
      <w:r w:rsidRPr="00D026B7">
        <w:rPr>
          <w:rFonts w:eastAsia="仿宋" w:cs="仿宋" w:hint="eastAsia"/>
          <w:bCs/>
          <w:sz w:val="32"/>
          <w:szCs w:val="32"/>
        </w:rPr>
        <w:t>年度我中心项目支出合计</w:t>
      </w:r>
      <w:r>
        <w:rPr>
          <w:rFonts w:eastAsia="仿宋" w:cs="仿宋" w:hint="eastAsia"/>
          <w:bCs/>
          <w:sz w:val="32"/>
          <w:szCs w:val="32"/>
        </w:rPr>
        <w:t>90.60</w:t>
      </w:r>
      <w:r w:rsidRPr="00D026B7">
        <w:rPr>
          <w:rFonts w:eastAsia="仿宋" w:cs="仿宋" w:hint="eastAsia"/>
          <w:bCs/>
          <w:sz w:val="32"/>
          <w:szCs w:val="32"/>
        </w:rPr>
        <w:t>万元</w:t>
      </w:r>
      <w:r>
        <w:rPr>
          <w:rFonts w:eastAsia="仿宋" w:cs="仿宋" w:hint="eastAsia"/>
          <w:bCs/>
          <w:sz w:val="32"/>
          <w:szCs w:val="32"/>
        </w:rPr>
        <w:t>（其中市级专项资金项目1个，支出金额为7.26万元，故项目支出绩效自评表仅有1个）</w:t>
      </w:r>
      <w:r w:rsidRPr="00D026B7">
        <w:rPr>
          <w:rFonts w:eastAsia="仿宋" w:cs="仿宋" w:hint="eastAsia"/>
          <w:bCs/>
          <w:sz w:val="32"/>
          <w:szCs w:val="32"/>
        </w:rPr>
        <w:t>。专项支出主要用于发放法律援助案件办案补贴，发放律师值班补贴，开展法律援助宣传活动，进行法律援助业务培训等。</w:t>
      </w:r>
    </w:p>
    <w:p w:rsidR="00BD1BCE" w:rsidRPr="00D026B7" w:rsidRDefault="00BD1BCE" w:rsidP="00BD1BCE">
      <w:pPr>
        <w:ind w:firstLineChars="200" w:firstLine="640"/>
        <w:rPr>
          <w:rFonts w:eastAsia="仿宋" w:cs="仿宋"/>
          <w:bCs/>
          <w:sz w:val="32"/>
          <w:szCs w:val="32"/>
        </w:rPr>
      </w:pPr>
      <w:r w:rsidRPr="00D026B7">
        <w:rPr>
          <w:rFonts w:eastAsia="仿宋" w:cs="仿宋" w:hint="eastAsia"/>
          <w:bCs/>
          <w:sz w:val="32"/>
          <w:szCs w:val="32"/>
        </w:rPr>
        <w:t>2、专项资金实际使用情况分析</w:t>
      </w:r>
    </w:p>
    <w:p w:rsidR="00BD1BCE" w:rsidRPr="00D026B7" w:rsidRDefault="00BD1BCE" w:rsidP="00BD1BCE">
      <w:pPr>
        <w:ind w:firstLineChars="200" w:firstLine="640"/>
        <w:rPr>
          <w:rFonts w:eastAsia="仿宋" w:cs="仿宋"/>
          <w:bCs/>
          <w:sz w:val="32"/>
          <w:szCs w:val="32"/>
        </w:rPr>
      </w:pPr>
      <w:r w:rsidRPr="00D026B7">
        <w:rPr>
          <w:rFonts w:eastAsia="仿宋" w:cs="仿宋" w:hint="eastAsia"/>
          <w:bCs/>
          <w:sz w:val="32"/>
          <w:szCs w:val="32"/>
        </w:rPr>
        <w:t>专项资金使用规范，注重绩效，支出审批程序严格，厉行节约，支出费用合理，确保了专款专用，最大限度地提高资金的使用效益，并且严格按照预算编制控制人员经费的使用。</w:t>
      </w:r>
    </w:p>
    <w:p w:rsidR="00BD1BCE" w:rsidRPr="00D026B7" w:rsidRDefault="00BD1BCE" w:rsidP="00BD1BCE">
      <w:pPr>
        <w:ind w:firstLineChars="200" w:firstLine="640"/>
        <w:rPr>
          <w:rFonts w:eastAsia="仿宋" w:cs="仿宋"/>
          <w:bCs/>
          <w:sz w:val="32"/>
          <w:szCs w:val="32"/>
        </w:rPr>
      </w:pPr>
      <w:r w:rsidRPr="00D026B7">
        <w:rPr>
          <w:rFonts w:eastAsia="仿宋" w:cs="仿宋" w:hint="eastAsia"/>
          <w:bCs/>
          <w:sz w:val="32"/>
          <w:szCs w:val="32"/>
        </w:rPr>
        <w:t>3、专项资金管理情况分析</w:t>
      </w:r>
    </w:p>
    <w:p w:rsidR="001F0E3C" w:rsidRDefault="00BD1BCE" w:rsidP="00BD1BCE">
      <w:pPr>
        <w:pStyle w:val="a4"/>
        <w:widowControl/>
        <w:spacing w:line="640" w:lineRule="exact"/>
        <w:ind w:firstLine="640"/>
        <w:rPr>
          <w:rFonts w:ascii="Times New Roman" w:eastAsia="楷体_GB2312" w:hAnsi="Times New Roman"/>
          <w:b/>
          <w:sz w:val="32"/>
          <w:szCs w:val="32"/>
        </w:rPr>
      </w:pPr>
      <w:r w:rsidRPr="00D026B7">
        <w:rPr>
          <w:rFonts w:ascii="仿宋" w:eastAsia="仿宋" w:hAnsi="仿宋" w:cs="仿宋" w:hint="eastAsia"/>
          <w:bCs/>
          <w:sz w:val="32"/>
          <w:szCs w:val="32"/>
        </w:rPr>
        <w:t>按照专项工作的计划进度和预算安排支出专项资金，大力加强专项资金的保障力度，确保主要工作专项工作有序开展。全年总投入专项资金</w:t>
      </w:r>
      <w:r w:rsidR="00DC7634">
        <w:rPr>
          <w:rFonts w:ascii="仿宋" w:eastAsia="仿宋" w:hAnsi="仿宋" w:cs="仿宋" w:hint="eastAsia"/>
          <w:bCs/>
          <w:sz w:val="32"/>
          <w:szCs w:val="32"/>
        </w:rPr>
        <w:t>90.60</w:t>
      </w:r>
      <w:r w:rsidRPr="00D026B7">
        <w:rPr>
          <w:rFonts w:ascii="仿宋" w:eastAsia="仿宋" w:hAnsi="仿宋" w:cs="仿宋" w:hint="eastAsia"/>
          <w:bCs/>
          <w:sz w:val="32"/>
          <w:szCs w:val="32"/>
        </w:rPr>
        <w:t>万元，全部用于专项工作，专项资金没有被挪用、挤占，全部按进度支付到位。</w:t>
      </w:r>
    </w:p>
    <w:p w:rsidR="009404EC" w:rsidRDefault="007E2179">
      <w:pPr>
        <w:pStyle w:val="a4"/>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三、政府性基金预算支出情况</w:t>
      </w:r>
    </w:p>
    <w:p w:rsidR="00DC35A0" w:rsidRPr="00DC35A0" w:rsidRDefault="00DC35A0">
      <w:pPr>
        <w:pStyle w:val="a4"/>
        <w:widowControl/>
        <w:spacing w:line="640" w:lineRule="exact"/>
        <w:ind w:firstLine="640"/>
        <w:rPr>
          <w:rFonts w:ascii="仿宋" w:eastAsia="仿宋" w:hAnsi="仿宋" w:cs="仿宋"/>
          <w:bCs/>
          <w:sz w:val="32"/>
          <w:szCs w:val="32"/>
        </w:rPr>
      </w:pPr>
      <w:r w:rsidRPr="00DC35A0">
        <w:rPr>
          <w:rFonts w:ascii="仿宋" w:eastAsia="仿宋" w:hAnsi="仿宋" w:cs="仿宋" w:hint="eastAsia"/>
          <w:bCs/>
          <w:sz w:val="32"/>
          <w:szCs w:val="32"/>
        </w:rPr>
        <w:t>我中心无政府性基金预算支出</w:t>
      </w:r>
    </w:p>
    <w:p w:rsidR="009404EC" w:rsidRDefault="007E2179">
      <w:pPr>
        <w:pStyle w:val="a4"/>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四、国有资本经营预算支出情况</w:t>
      </w:r>
    </w:p>
    <w:p w:rsidR="00DC35A0" w:rsidRPr="00DC35A0" w:rsidRDefault="00DC35A0">
      <w:pPr>
        <w:pStyle w:val="a4"/>
        <w:widowControl/>
        <w:spacing w:line="640" w:lineRule="exact"/>
        <w:ind w:firstLine="640"/>
        <w:rPr>
          <w:rFonts w:ascii="仿宋" w:eastAsia="仿宋" w:hAnsi="仿宋" w:cs="仿宋"/>
          <w:bCs/>
          <w:sz w:val="32"/>
          <w:szCs w:val="32"/>
        </w:rPr>
      </w:pPr>
      <w:r w:rsidRPr="00DC35A0">
        <w:rPr>
          <w:rFonts w:ascii="仿宋" w:eastAsia="仿宋" w:hAnsi="仿宋" w:cs="仿宋" w:hint="eastAsia"/>
          <w:bCs/>
          <w:sz w:val="32"/>
          <w:szCs w:val="32"/>
        </w:rPr>
        <w:t>我中心无国有资本经营预算支出</w:t>
      </w:r>
    </w:p>
    <w:p w:rsidR="009404EC" w:rsidRDefault="007E2179">
      <w:pPr>
        <w:pStyle w:val="a4"/>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五、社会保险基金预算支出情况</w:t>
      </w:r>
    </w:p>
    <w:p w:rsidR="00DC35A0" w:rsidRPr="00DC35A0" w:rsidRDefault="00DC35A0">
      <w:pPr>
        <w:pStyle w:val="a4"/>
        <w:widowControl/>
        <w:spacing w:line="640" w:lineRule="exact"/>
        <w:ind w:firstLine="640"/>
        <w:rPr>
          <w:rFonts w:ascii="仿宋" w:eastAsia="仿宋" w:hAnsi="仿宋" w:cs="仿宋"/>
          <w:bCs/>
          <w:sz w:val="32"/>
          <w:szCs w:val="32"/>
        </w:rPr>
      </w:pPr>
      <w:r w:rsidRPr="00DC35A0">
        <w:rPr>
          <w:rFonts w:ascii="仿宋" w:eastAsia="仿宋" w:hAnsi="仿宋" w:cs="仿宋" w:hint="eastAsia"/>
          <w:bCs/>
          <w:sz w:val="32"/>
          <w:szCs w:val="32"/>
        </w:rPr>
        <w:lastRenderedPageBreak/>
        <w:t>我中心无社会保险基金预算支出</w:t>
      </w:r>
    </w:p>
    <w:p w:rsidR="009404EC" w:rsidRDefault="007E2179">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六、部门整体支出绩效情况</w:t>
      </w:r>
    </w:p>
    <w:p w:rsidR="006577A8" w:rsidRPr="00D026B7" w:rsidRDefault="006577A8" w:rsidP="006577A8">
      <w:pPr>
        <w:spacing w:line="560" w:lineRule="exact"/>
        <w:ind w:firstLineChars="200" w:firstLine="640"/>
        <w:rPr>
          <w:rFonts w:eastAsia="仿宋" w:cs="仿宋"/>
          <w:bCs/>
          <w:sz w:val="32"/>
          <w:szCs w:val="32"/>
        </w:rPr>
      </w:pPr>
      <w:r w:rsidRPr="00D026B7">
        <w:rPr>
          <w:rFonts w:eastAsia="仿宋" w:cs="仿宋" w:hint="eastAsia"/>
          <w:bCs/>
          <w:sz w:val="32"/>
          <w:szCs w:val="32"/>
        </w:rPr>
        <w:t>202</w:t>
      </w:r>
      <w:r w:rsidR="00B73A09">
        <w:rPr>
          <w:rFonts w:eastAsia="仿宋" w:cs="仿宋" w:hint="eastAsia"/>
          <w:bCs/>
          <w:sz w:val="32"/>
          <w:szCs w:val="32"/>
        </w:rPr>
        <w:t>3</w:t>
      </w:r>
      <w:r w:rsidRPr="00D026B7">
        <w:rPr>
          <w:rFonts w:eastAsia="仿宋" w:cs="仿宋" w:hint="eastAsia"/>
          <w:bCs/>
          <w:sz w:val="32"/>
          <w:szCs w:val="32"/>
        </w:rPr>
        <w:t>年，在市司法局党组</w:t>
      </w:r>
      <w:r w:rsidR="00D64347">
        <w:rPr>
          <w:rFonts w:ascii="华文仿宋" w:eastAsia="华文仿宋" w:hAnsi="华文仿宋" w:cs="华文仿宋" w:hint="eastAsia"/>
          <w:sz w:val="32"/>
          <w:szCs w:val="32"/>
        </w:rPr>
        <w:t>的正确领导及兄弟单位的关心支持下</w:t>
      </w:r>
      <w:r w:rsidRPr="00D026B7">
        <w:rPr>
          <w:rFonts w:eastAsia="仿宋" w:cs="仿宋" w:hint="eastAsia"/>
          <w:bCs/>
          <w:sz w:val="32"/>
          <w:szCs w:val="32"/>
        </w:rPr>
        <w:t>，我中心始终坚持以“受援人为中心”的理念，圆满完成了全年目标任务。</w:t>
      </w:r>
      <w:r w:rsidR="00B73A09">
        <w:rPr>
          <w:rFonts w:ascii="华文仿宋" w:eastAsia="华文仿宋" w:hAnsi="华文仿宋" w:cs="华文仿宋" w:hint="eastAsia"/>
          <w:sz w:val="32"/>
          <w:szCs w:val="32"/>
        </w:rPr>
        <w:t>2023年，</w:t>
      </w:r>
      <w:r w:rsidR="00D64347">
        <w:rPr>
          <w:rFonts w:ascii="华文仿宋" w:eastAsia="华文仿宋" w:hAnsi="华文仿宋" w:cs="华文仿宋" w:hint="eastAsia"/>
          <w:sz w:val="32"/>
          <w:szCs w:val="32"/>
        </w:rPr>
        <w:t>我</w:t>
      </w:r>
      <w:r w:rsidR="00B73A09">
        <w:rPr>
          <w:rFonts w:ascii="华文仿宋" w:eastAsia="华文仿宋" w:hAnsi="华文仿宋" w:cs="华文仿宋" w:hint="eastAsia"/>
          <w:sz w:val="32"/>
          <w:szCs w:val="32"/>
        </w:rPr>
        <w:t>中心支部被市直机关工委评为“五化”建设提质工程示范党支部、被市局党组评为“先进基层党组织”；</w:t>
      </w:r>
      <w:r w:rsidR="00D64347">
        <w:rPr>
          <w:rFonts w:ascii="华文仿宋" w:eastAsia="华文仿宋" w:hAnsi="华文仿宋" w:cs="华文仿宋" w:hint="eastAsia"/>
          <w:sz w:val="32"/>
          <w:szCs w:val="32"/>
        </w:rPr>
        <w:t>我</w:t>
      </w:r>
      <w:r w:rsidR="00B73A09">
        <w:rPr>
          <w:rFonts w:ascii="华文仿宋" w:eastAsia="华文仿宋" w:hAnsi="华文仿宋" w:cs="华文仿宋" w:hint="eastAsia"/>
          <w:sz w:val="32"/>
          <w:szCs w:val="32"/>
        </w:rPr>
        <w:t>中心青年理论学习小组被市直机关工委评为市直机关青年理论学习示范小组</w:t>
      </w:r>
      <w:r w:rsidR="00D64347">
        <w:rPr>
          <w:rFonts w:ascii="华文仿宋" w:eastAsia="华文仿宋" w:hAnsi="华文仿宋" w:cs="华文仿宋" w:hint="eastAsia"/>
          <w:sz w:val="32"/>
          <w:szCs w:val="32"/>
        </w:rPr>
        <w:t>；我中心在全省案件质量评估活动中被评为“优秀单位”、连续三年稳居前三名，并</w:t>
      </w:r>
      <w:r w:rsidR="00D64347">
        <w:rPr>
          <w:rFonts w:eastAsia="仿宋" w:cs="仿宋" w:hint="eastAsia"/>
          <w:sz w:val="32"/>
          <w:szCs w:val="32"/>
        </w:rPr>
        <w:t>在全省法律援助工作会议上作先进典型发言</w:t>
      </w:r>
    </w:p>
    <w:p w:rsidR="006577A8" w:rsidRPr="00D026B7" w:rsidRDefault="006577A8" w:rsidP="006577A8">
      <w:pPr>
        <w:spacing w:line="560" w:lineRule="exact"/>
        <w:ind w:firstLineChars="200" w:firstLine="640"/>
        <w:rPr>
          <w:rFonts w:eastAsia="仿宋" w:cs="仿宋"/>
          <w:bCs/>
          <w:sz w:val="32"/>
          <w:szCs w:val="32"/>
        </w:rPr>
      </w:pPr>
      <w:r w:rsidRPr="00D026B7">
        <w:rPr>
          <w:rFonts w:eastAsia="仿宋" w:cs="仿宋" w:hint="eastAsia"/>
          <w:bCs/>
          <w:sz w:val="32"/>
          <w:szCs w:val="32"/>
        </w:rPr>
        <w:t>通过加强预算收支的管理，不断建立健全内部管理制度，梳理内部管理流程，部门整体支出管理情况得到了提升，部门整体支出绩效情况如下：</w:t>
      </w:r>
    </w:p>
    <w:p w:rsidR="006577A8" w:rsidRPr="00D026B7" w:rsidRDefault="006577A8" w:rsidP="006577A8">
      <w:pPr>
        <w:spacing w:line="560" w:lineRule="exact"/>
        <w:ind w:firstLineChars="200" w:firstLine="643"/>
        <w:rPr>
          <w:rFonts w:eastAsia="楷体_GB2312"/>
          <w:b/>
          <w:sz w:val="32"/>
          <w:szCs w:val="32"/>
        </w:rPr>
      </w:pPr>
      <w:r w:rsidRPr="00D026B7">
        <w:rPr>
          <w:rFonts w:eastAsia="楷体_GB2312" w:hint="eastAsia"/>
          <w:b/>
          <w:sz w:val="32"/>
          <w:szCs w:val="32"/>
        </w:rPr>
        <w:t>（一）经济性评价方面</w:t>
      </w:r>
    </w:p>
    <w:p w:rsidR="006577A8" w:rsidRPr="00D026B7" w:rsidRDefault="006577A8" w:rsidP="006577A8">
      <w:pPr>
        <w:spacing w:line="560" w:lineRule="exact"/>
        <w:ind w:firstLineChars="200" w:firstLine="640"/>
        <w:rPr>
          <w:rFonts w:eastAsia="仿宋" w:cs="仿宋"/>
          <w:bCs/>
          <w:sz w:val="32"/>
          <w:szCs w:val="32"/>
        </w:rPr>
      </w:pPr>
      <w:r w:rsidRPr="00D026B7">
        <w:rPr>
          <w:rFonts w:eastAsia="仿宋" w:cs="仿宋" w:hint="eastAsia"/>
          <w:bCs/>
          <w:sz w:val="32"/>
          <w:szCs w:val="32"/>
        </w:rPr>
        <w:t>1、本年预算配置控制较好，财政供养人员控制在预算编制以内,三公经费控制得较好。</w:t>
      </w:r>
    </w:p>
    <w:p w:rsidR="006577A8" w:rsidRPr="00D026B7" w:rsidRDefault="006577A8" w:rsidP="006577A8">
      <w:pPr>
        <w:spacing w:line="560" w:lineRule="exact"/>
        <w:ind w:firstLineChars="200" w:firstLine="640"/>
        <w:rPr>
          <w:rFonts w:eastAsia="仿宋" w:cs="仿宋"/>
          <w:bCs/>
          <w:sz w:val="32"/>
          <w:szCs w:val="32"/>
        </w:rPr>
      </w:pPr>
      <w:r w:rsidRPr="00D026B7">
        <w:rPr>
          <w:rFonts w:eastAsia="仿宋" w:cs="仿宋" w:hint="eastAsia"/>
          <w:bCs/>
          <w:sz w:val="32"/>
          <w:szCs w:val="32"/>
        </w:rPr>
        <w:t>2、预算执行方面，支出总额控制在预算总额以内，年中追加了专项预算和政策性工资绩效预算；我中心预算内专项资金在取得财政局的年度预算批复时，随批复一同进行了下达；追加的项目专项资金在取得上级或同级财政批复后随批复及时进行了下达；转移支付资金及时进行了拨付；不存在截留或滞留专项资金情况；三公经费总额和财政拨款支出三公经费总体控制较好。</w:t>
      </w:r>
    </w:p>
    <w:p w:rsidR="006577A8" w:rsidRPr="00D026B7" w:rsidRDefault="006577A8" w:rsidP="006577A8">
      <w:pPr>
        <w:spacing w:line="560" w:lineRule="exact"/>
        <w:ind w:firstLineChars="200" w:firstLine="640"/>
        <w:rPr>
          <w:rFonts w:eastAsia="仿宋" w:cs="仿宋"/>
          <w:bCs/>
          <w:sz w:val="32"/>
          <w:szCs w:val="32"/>
        </w:rPr>
      </w:pPr>
      <w:r w:rsidRPr="00D026B7">
        <w:rPr>
          <w:rFonts w:eastAsia="仿宋" w:cs="仿宋" w:hint="eastAsia"/>
          <w:bCs/>
          <w:sz w:val="32"/>
          <w:szCs w:val="32"/>
        </w:rPr>
        <w:t>3、预算管理方面，制度执行总体较好，仍需进一步强</w:t>
      </w:r>
      <w:r w:rsidRPr="00D026B7">
        <w:rPr>
          <w:rFonts w:eastAsia="仿宋" w:cs="仿宋" w:hint="eastAsia"/>
          <w:bCs/>
          <w:sz w:val="32"/>
          <w:szCs w:val="32"/>
        </w:rPr>
        <w:lastRenderedPageBreak/>
        <w:t>化；资金使用管理需进一步加强。</w:t>
      </w:r>
    </w:p>
    <w:p w:rsidR="006577A8" w:rsidRPr="00D026B7" w:rsidRDefault="006577A8" w:rsidP="006577A8">
      <w:pPr>
        <w:spacing w:line="560" w:lineRule="exact"/>
        <w:ind w:firstLineChars="200" w:firstLine="640"/>
        <w:rPr>
          <w:rFonts w:eastAsia="仿宋" w:cs="仿宋"/>
          <w:bCs/>
          <w:sz w:val="32"/>
          <w:szCs w:val="32"/>
        </w:rPr>
      </w:pPr>
      <w:r w:rsidRPr="00D026B7">
        <w:rPr>
          <w:rFonts w:eastAsia="仿宋" w:cs="仿宋" w:hint="eastAsia"/>
          <w:bCs/>
          <w:sz w:val="32"/>
          <w:szCs w:val="32"/>
        </w:rPr>
        <w:t>4、资产管理方面，建立了资产管理制度，做好了资产台账，加强了对资产的管理。实现了实物资产的“一物一卡一条码”，总体执行较好。</w:t>
      </w:r>
    </w:p>
    <w:p w:rsidR="006577A8" w:rsidRPr="00D026B7" w:rsidRDefault="006577A8" w:rsidP="006577A8">
      <w:pPr>
        <w:spacing w:line="600" w:lineRule="exact"/>
        <w:ind w:firstLineChars="200" w:firstLine="640"/>
        <w:rPr>
          <w:rFonts w:eastAsia="仿宋" w:cs="仿宋"/>
          <w:bCs/>
          <w:sz w:val="32"/>
          <w:szCs w:val="32"/>
        </w:rPr>
      </w:pPr>
      <w:r w:rsidRPr="00D026B7">
        <w:rPr>
          <w:rFonts w:eastAsia="仿宋" w:cs="仿宋" w:hint="eastAsia"/>
          <w:bCs/>
          <w:sz w:val="32"/>
          <w:szCs w:val="32"/>
        </w:rPr>
        <w:t>5、社会效益指标方面，始终秉承着“化解社会矛盾、创新管理方式、服务弱势群体”的工作理念，坚持践行以“受援人为中心”的工作理念，</w:t>
      </w:r>
      <w:r w:rsidR="008B0620">
        <w:rPr>
          <w:rFonts w:ascii="华文仿宋" w:eastAsia="华文仿宋" w:hAnsi="华文仿宋" w:cs="华文仿宋" w:hint="eastAsia"/>
          <w:sz w:val="32"/>
          <w:szCs w:val="32"/>
        </w:rPr>
        <w:t>努力做到“应援尽援、应援优援”,恪尽职守,热情服务</w:t>
      </w:r>
      <w:r w:rsidRPr="00D026B7">
        <w:rPr>
          <w:rFonts w:eastAsia="仿宋" w:cs="仿宋" w:hint="eastAsia"/>
          <w:bCs/>
          <w:sz w:val="32"/>
          <w:szCs w:val="32"/>
        </w:rPr>
        <w:t>。一年来，全市共受理法援案件</w:t>
      </w:r>
      <w:r w:rsidR="008B0620">
        <w:rPr>
          <w:rFonts w:eastAsia="仿宋" w:cs="仿宋" w:hint="eastAsia"/>
          <w:bCs/>
          <w:sz w:val="32"/>
          <w:szCs w:val="32"/>
        </w:rPr>
        <w:t>2828</w:t>
      </w:r>
      <w:r w:rsidRPr="00D026B7">
        <w:rPr>
          <w:rFonts w:eastAsia="仿宋" w:cs="仿宋" w:hint="eastAsia"/>
          <w:bCs/>
          <w:sz w:val="32"/>
          <w:szCs w:val="32"/>
        </w:rPr>
        <w:t>件（其中，市本级受理4</w:t>
      </w:r>
      <w:r w:rsidR="00CB04BB">
        <w:rPr>
          <w:rFonts w:eastAsia="仿宋" w:cs="仿宋" w:hint="eastAsia"/>
          <w:bCs/>
          <w:sz w:val="32"/>
          <w:szCs w:val="32"/>
        </w:rPr>
        <w:t>69</w:t>
      </w:r>
      <w:r w:rsidRPr="00D026B7">
        <w:rPr>
          <w:rFonts w:eastAsia="仿宋" w:cs="仿宋" w:hint="eastAsia"/>
          <w:bCs/>
          <w:sz w:val="32"/>
          <w:szCs w:val="32"/>
        </w:rPr>
        <w:t>件）。</w:t>
      </w:r>
      <w:r w:rsidR="00CB04BB">
        <w:rPr>
          <w:rFonts w:ascii="华文仿宋" w:eastAsia="华文仿宋" w:hAnsi="华文仿宋" w:cs="华文仿宋" w:hint="eastAsia"/>
          <w:sz w:val="32"/>
          <w:szCs w:val="32"/>
        </w:rPr>
        <w:t>接待现场法律咨询近12000余次（市本级3600余人次）</w:t>
      </w:r>
      <w:r w:rsidRPr="00D026B7">
        <w:rPr>
          <w:rFonts w:eastAsia="仿宋" w:cs="仿宋" w:hint="eastAsia"/>
          <w:bCs/>
          <w:sz w:val="32"/>
          <w:szCs w:val="32"/>
        </w:rPr>
        <w:t>，12348公共法律服务热线服务</w:t>
      </w:r>
      <w:r w:rsidR="00CB04BB">
        <w:rPr>
          <w:rFonts w:eastAsia="仿宋" w:cs="仿宋" w:hint="eastAsia"/>
          <w:bCs/>
          <w:sz w:val="32"/>
          <w:szCs w:val="32"/>
        </w:rPr>
        <w:t>一万余</w:t>
      </w:r>
      <w:r w:rsidRPr="00D026B7">
        <w:rPr>
          <w:rFonts w:eastAsia="仿宋" w:cs="仿宋" w:hint="eastAsia"/>
          <w:bCs/>
          <w:sz w:val="32"/>
          <w:szCs w:val="32"/>
        </w:rPr>
        <w:t>人次，办结12345热线工单</w:t>
      </w:r>
      <w:r w:rsidR="00CB04BB">
        <w:rPr>
          <w:rFonts w:eastAsia="仿宋" w:cs="仿宋" w:hint="eastAsia"/>
          <w:bCs/>
          <w:sz w:val="32"/>
          <w:szCs w:val="32"/>
        </w:rPr>
        <w:t>93件</w:t>
      </w:r>
      <w:r w:rsidRPr="00D026B7">
        <w:rPr>
          <w:rFonts w:eastAsia="仿宋" w:cs="仿宋" w:hint="eastAsia"/>
          <w:bCs/>
          <w:sz w:val="32"/>
          <w:szCs w:val="32"/>
        </w:rPr>
        <w:t>。</w:t>
      </w:r>
    </w:p>
    <w:p w:rsidR="006577A8" w:rsidRPr="00D026B7" w:rsidRDefault="006577A8" w:rsidP="006577A8">
      <w:pPr>
        <w:spacing w:line="560" w:lineRule="exact"/>
        <w:ind w:firstLineChars="200" w:firstLine="640"/>
        <w:rPr>
          <w:rFonts w:eastAsia="仿宋" w:cs="仿宋"/>
          <w:bCs/>
          <w:sz w:val="32"/>
          <w:szCs w:val="32"/>
        </w:rPr>
      </w:pPr>
      <w:r w:rsidRPr="00D026B7">
        <w:rPr>
          <w:rFonts w:eastAsia="仿宋" w:cs="仿宋" w:hint="eastAsia"/>
          <w:bCs/>
          <w:sz w:val="32"/>
          <w:szCs w:val="32"/>
        </w:rPr>
        <w:t>根据部门整体支出绩效评价指标体系，我中心</w:t>
      </w:r>
      <w:r w:rsidR="00CB1E0C">
        <w:rPr>
          <w:rFonts w:eastAsia="仿宋" w:cs="仿宋" w:hint="eastAsia"/>
          <w:bCs/>
          <w:sz w:val="32"/>
          <w:szCs w:val="32"/>
        </w:rPr>
        <w:t>2023</w:t>
      </w:r>
      <w:r w:rsidRPr="00D026B7">
        <w:rPr>
          <w:rFonts w:eastAsia="仿宋" w:cs="仿宋" w:hint="eastAsia"/>
          <w:bCs/>
          <w:sz w:val="32"/>
          <w:szCs w:val="32"/>
        </w:rPr>
        <w:t>年度评价得分</w:t>
      </w:r>
      <w:r w:rsidR="00263D76">
        <w:rPr>
          <w:rFonts w:eastAsia="仿宋" w:cs="仿宋" w:hint="eastAsia"/>
          <w:bCs/>
          <w:sz w:val="32"/>
          <w:szCs w:val="32"/>
        </w:rPr>
        <w:t>95</w:t>
      </w:r>
      <w:r w:rsidR="00E3248D">
        <w:rPr>
          <w:rFonts w:eastAsia="仿宋" w:cs="仿宋" w:hint="eastAsia"/>
          <w:bCs/>
          <w:sz w:val="32"/>
          <w:szCs w:val="32"/>
        </w:rPr>
        <w:t>.48</w:t>
      </w:r>
      <w:r w:rsidRPr="00D026B7">
        <w:rPr>
          <w:rFonts w:eastAsia="仿宋" w:cs="仿宋" w:hint="eastAsia"/>
          <w:bCs/>
          <w:sz w:val="32"/>
          <w:szCs w:val="32"/>
        </w:rPr>
        <w:t>分。</w:t>
      </w:r>
    </w:p>
    <w:p w:rsidR="006577A8" w:rsidRPr="00D026B7" w:rsidRDefault="006577A8" w:rsidP="006577A8">
      <w:pPr>
        <w:spacing w:line="560" w:lineRule="exact"/>
        <w:ind w:firstLineChars="200" w:firstLine="643"/>
        <w:rPr>
          <w:rFonts w:eastAsia="楷体_GB2312"/>
          <w:b/>
          <w:sz w:val="32"/>
          <w:szCs w:val="32"/>
        </w:rPr>
      </w:pPr>
      <w:r w:rsidRPr="00D026B7">
        <w:rPr>
          <w:rFonts w:eastAsia="楷体_GB2312" w:hint="eastAsia"/>
          <w:b/>
          <w:sz w:val="32"/>
          <w:szCs w:val="32"/>
        </w:rPr>
        <w:t>（二）效率性评价和有效性评价</w:t>
      </w:r>
    </w:p>
    <w:p w:rsidR="006577A8" w:rsidRDefault="004C0467" w:rsidP="004C0467">
      <w:pPr>
        <w:spacing w:line="560" w:lineRule="exact"/>
        <w:ind w:firstLineChars="200" w:firstLine="640"/>
        <w:rPr>
          <w:rFonts w:eastAsia="仿宋" w:cs="仿宋"/>
          <w:bCs/>
          <w:sz w:val="32"/>
          <w:szCs w:val="32"/>
        </w:rPr>
      </w:pPr>
      <w:r w:rsidRPr="004C0467">
        <w:rPr>
          <w:rFonts w:eastAsia="仿宋" w:cs="仿宋" w:hint="eastAsia"/>
          <w:bCs/>
          <w:sz w:val="32"/>
          <w:szCs w:val="32"/>
        </w:rPr>
        <w:t>今年以来，全市各法援机构为受援人挽回经济损失共计3600余万元（市本级800余万元），回访受援人900余人次（市本级183人次），满意率达100%，收到受援人赠送的锦旗31面（市本级11面），法援服务民生成效明显，受援人法治获得感明显增强。</w:t>
      </w:r>
    </w:p>
    <w:p w:rsidR="007A7E92" w:rsidRPr="00D026B7" w:rsidRDefault="007A7E92" w:rsidP="004C0467">
      <w:pPr>
        <w:spacing w:line="560" w:lineRule="exact"/>
        <w:ind w:firstLineChars="200" w:firstLine="640"/>
        <w:rPr>
          <w:rFonts w:eastAsia="仿宋" w:cs="仿宋"/>
          <w:bCs/>
          <w:sz w:val="32"/>
          <w:szCs w:val="32"/>
        </w:rPr>
      </w:pPr>
      <w:r>
        <w:rPr>
          <w:rFonts w:ascii="华文仿宋" w:eastAsia="华文仿宋" w:hAnsi="华文仿宋" w:cs="华文仿宋" w:hint="eastAsia"/>
          <w:sz w:val="32"/>
          <w:szCs w:val="32"/>
        </w:rPr>
        <w:t>今年以来，全市开展“法援惠民生”宣传活动46次，发放宣传手册15000余册。同时，中心在城区四条路线公交车车身、35个公交站台宣传栏印制法律援助宣传标语和图示，在全市287个电梯云屏播放法援宣传片，将法律援助知识“流动”带给群众，达到潜移默化的普法效果。并通过湖南司法</w:t>
      </w:r>
      <w:r>
        <w:rPr>
          <w:rFonts w:ascii="华文仿宋" w:eastAsia="华文仿宋" w:hAnsi="华文仿宋" w:cs="华文仿宋" w:hint="eastAsia"/>
          <w:sz w:val="32"/>
          <w:szCs w:val="32"/>
        </w:rPr>
        <w:lastRenderedPageBreak/>
        <w:t>行政网、新湖南客户端、岳阳广电、岳阳日报、岳阳市司法局官网等新媒体发送新闻稿件23件，向省厅报送典型案例7个，不断提升法律援助的社会知晓率和首选率。</w:t>
      </w:r>
    </w:p>
    <w:p w:rsidR="006577A8" w:rsidRPr="00D026B7" w:rsidRDefault="006577A8" w:rsidP="004C0467">
      <w:pPr>
        <w:spacing w:line="560" w:lineRule="exact"/>
        <w:ind w:firstLineChars="200" w:firstLine="643"/>
        <w:rPr>
          <w:rFonts w:eastAsia="楷体_GB2312"/>
          <w:b/>
          <w:sz w:val="32"/>
          <w:szCs w:val="32"/>
        </w:rPr>
      </w:pPr>
      <w:r w:rsidRPr="00D026B7">
        <w:rPr>
          <w:rFonts w:eastAsia="楷体_GB2312" w:hint="eastAsia"/>
          <w:b/>
          <w:sz w:val="32"/>
          <w:szCs w:val="32"/>
        </w:rPr>
        <w:t>（三）社会公众满意度评价</w:t>
      </w:r>
    </w:p>
    <w:p w:rsidR="006577A8" w:rsidRDefault="006577A8" w:rsidP="006577A8">
      <w:pPr>
        <w:widowControl/>
        <w:spacing w:line="640" w:lineRule="exact"/>
        <w:ind w:firstLineChars="200" w:firstLine="640"/>
        <w:rPr>
          <w:rFonts w:ascii="Times New Roman" w:eastAsia="黑体" w:hAnsi="Times New Roman"/>
          <w:sz w:val="32"/>
          <w:szCs w:val="32"/>
        </w:rPr>
      </w:pPr>
      <w:r w:rsidRPr="00D026B7">
        <w:rPr>
          <w:rFonts w:eastAsia="仿宋" w:cs="仿宋" w:hint="eastAsia"/>
          <w:bCs/>
          <w:sz w:val="32"/>
          <w:szCs w:val="32"/>
        </w:rPr>
        <w:t>受援人</w:t>
      </w:r>
      <w:r w:rsidR="004C0467">
        <w:rPr>
          <w:rFonts w:eastAsia="仿宋" w:cs="仿宋" w:hint="eastAsia"/>
          <w:bCs/>
          <w:sz w:val="32"/>
          <w:szCs w:val="32"/>
        </w:rPr>
        <w:t>和咨询人</w:t>
      </w:r>
      <w:r w:rsidRPr="00D026B7">
        <w:rPr>
          <w:rFonts w:eastAsia="仿宋" w:cs="仿宋" w:hint="eastAsia"/>
          <w:bCs/>
          <w:sz w:val="32"/>
          <w:szCs w:val="32"/>
        </w:rPr>
        <w:t>满意度达95%以上。</w:t>
      </w:r>
    </w:p>
    <w:p w:rsidR="009404EC" w:rsidRDefault="007E2179">
      <w:pPr>
        <w:pStyle w:val="a4"/>
        <w:widowControl/>
        <w:spacing w:line="640" w:lineRule="exact"/>
        <w:ind w:firstLine="640"/>
        <w:rPr>
          <w:rFonts w:ascii="Times New Roman" w:eastAsia="黑体" w:hAnsi="Times New Roman"/>
          <w:sz w:val="32"/>
          <w:szCs w:val="32"/>
        </w:rPr>
      </w:pPr>
      <w:r>
        <w:rPr>
          <w:rFonts w:ascii="Times New Roman" w:eastAsia="黑体" w:hAnsi="Times New Roman"/>
          <w:sz w:val="32"/>
          <w:szCs w:val="32"/>
        </w:rPr>
        <w:t>七、存在的问题及原因分析</w:t>
      </w:r>
    </w:p>
    <w:p w:rsidR="00DB5FD9" w:rsidRPr="00D026B7" w:rsidRDefault="00DB5FD9" w:rsidP="00DB5FD9">
      <w:pPr>
        <w:spacing w:line="560" w:lineRule="exact"/>
        <w:ind w:firstLineChars="200" w:firstLine="640"/>
        <w:rPr>
          <w:rFonts w:eastAsia="仿宋" w:cs="仿宋"/>
          <w:bCs/>
          <w:sz w:val="32"/>
          <w:szCs w:val="32"/>
        </w:rPr>
      </w:pPr>
      <w:r w:rsidRPr="00D026B7">
        <w:rPr>
          <w:rFonts w:eastAsia="仿宋" w:cs="仿宋" w:hint="eastAsia"/>
          <w:bCs/>
          <w:sz w:val="32"/>
          <w:szCs w:val="32"/>
        </w:rPr>
        <w:t>1、预算编制的计划性和执行管理上仍有待</w:t>
      </w:r>
      <w:r w:rsidR="007050BF">
        <w:rPr>
          <w:rFonts w:eastAsia="仿宋" w:cs="仿宋" w:hint="eastAsia"/>
          <w:bCs/>
          <w:sz w:val="32"/>
          <w:szCs w:val="32"/>
        </w:rPr>
        <w:t>进一步提高，制度</w:t>
      </w:r>
      <w:r w:rsidRPr="00D026B7">
        <w:rPr>
          <w:rFonts w:eastAsia="仿宋" w:cs="仿宋" w:hint="eastAsia"/>
          <w:bCs/>
          <w:sz w:val="32"/>
          <w:szCs w:val="32"/>
        </w:rPr>
        <w:t>执行有待进一步强化，项目资金使用有待进一步规范。</w:t>
      </w:r>
    </w:p>
    <w:p w:rsidR="00DB5FD9" w:rsidRDefault="00DB5FD9" w:rsidP="00DB5FD9">
      <w:pPr>
        <w:spacing w:line="560" w:lineRule="exact"/>
        <w:ind w:firstLineChars="200" w:firstLine="640"/>
        <w:rPr>
          <w:rFonts w:eastAsia="仿宋" w:cs="仿宋"/>
          <w:bCs/>
          <w:szCs w:val="28"/>
        </w:rPr>
      </w:pPr>
      <w:r w:rsidRPr="00D026B7">
        <w:rPr>
          <w:rFonts w:eastAsia="仿宋" w:cs="仿宋" w:hint="eastAsia"/>
          <w:bCs/>
          <w:sz w:val="32"/>
          <w:szCs w:val="32"/>
        </w:rPr>
        <w:t>2、对绩效考评的结果利用的范围有限，缺乏长效机制。</w:t>
      </w:r>
    </w:p>
    <w:p w:rsidR="009404EC" w:rsidRDefault="007E2179">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八、下一步改进措施</w:t>
      </w:r>
    </w:p>
    <w:p w:rsidR="00DB5FD9" w:rsidRPr="00D026B7" w:rsidRDefault="00DB5FD9" w:rsidP="00DB5FD9">
      <w:pPr>
        <w:spacing w:line="560" w:lineRule="exact"/>
        <w:ind w:firstLineChars="200" w:firstLine="640"/>
        <w:rPr>
          <w:rFonts w:eastAsia="仿宋" w:cs="仿宋"/>
          <w:bCs/>
          <w:sz w:val="32"/>
          <w:szCs w:val="32"/>
        </w:rPr>
      </w:pPr>
      <w:r w:rsidRPr="00D026B7">
        <w:rPr>
          <w:rFonts w:eastAsia="仿宋" w:cs="仿宋" w:hint="eastAsia"/>
          <w:bCs/>
          <w:sz w:val="32"/>
          <w:szCs w:val="32"/>
        </w:rPr>
        <w:t>1、加强对财务人员和相关管理人员的业务培训，</w:t>
      </w:r>
      <w:r w:rsidR="007050BF">
        <w:rPr>
          <w:rFonts w:eastAsia="仿宋" w:cs="仿宋" w:hint="eastAsia"/>
          <w:bCs/>
          <w:sz w:val="32"/>
          <w:szCs w:val="32"/>
        </w:rPr>
        <w:t>不断</w:t>
      </w:r>
      <w:r w:rsidRPr="00D026B7">
        <w:rPr>
          <w:rFonts w:eastAsia="仿宋" w:cs="仿宋" w:hint="eastAsia"/>
          <w:bCs/>
          <w:sz w:val="32"/>
          <w:szCs w:val="32"/>
        </w:rPr>
        <w:t>提高相关人员的业务能力和素质。</w:t>
      </w:r>
    </w:p>
    <w:p w:rsidR="00DB5FD9" w:rsidRPr="00D026B7" w:rsidRDefault="00DB5FD9" w:rsidP="00DB5FD9">
      <w:pPr>
        <w:spacing w:line="560" w:lineRule="exact"/>
        <w:ind w:firstLineChars="200" w:firstLine="640"/>
        <w:rPr>
          <w:rFonts w:eastAsia="仿宋" w:cs="仿宋"/>
          <w:bCs/>
          <w:sz w:val="32"/>
          <w:szCs w:val="32"/>
        </w:rPr>
      </w:pPr>
      <w:r w:rsidRPr="00D026B7">
        <w:rPr>
          <w:rFonts w:eastAsia="仿宋" w:cs="仿宋" w:hint="eastAsia"/>
          <w:bCs/>
          <w:sz w:val="32"/>
          <w:szCs w:val="32"/>
        </w:rPr>
        <w:t>2、</w:t>
      </w:r>
      <w:r w:rsidR="007050BF">
        <w:rPr>
          <w:rFonts w:eastAsia="仿宋" w:cs="仿宋" w:hint="eastAsia"/>
          <w:bCs/>
          <w:sz w:val="32"/>
          <w:szCs w:val="32"/>
        </w:rPr>
        <w:t>进一步</w:t>
      </w:r>
      <w:r w:rsidRPr="00D026B7">
        <w:rPr>
          <w:rFonts w:eastAsia="仿宋" w:cs="仿宋" w:hint="eastAsia"/>
          <w:bCs/>
          <w:sz w:val="32"/>
          <w:szCs w:val="32"/>
        </w:rPr>
        <w:t>健全内部管理和控制制度，提高绩效管理水平。加强财务管理，严格财务审核，在费用报账支付时，按照预算规定的费用项目和用途进行资金使用的审核，严格按照费用的实际用途进行资金支付项目的列报，严格按照实际的费用支出内容进行财务核算，在预算金额内严格控制费用的支出，控制超支现象的发生。</w:t>
      </w:r>
    </w:p>
    <w:p w:rsidR="00DB5FD9" w:rsidRPr="00D026B7" w:rsidRDefault="00DB5FD9" w:rsidP="00DB5FD9">
      <w:pPr>
        <w:spacing w:line="560" w:lineRule="exact"/>
        <w:ind w:firstLineChars="200" w:firstLine="640"/>
        <w:rPr>
          <w:rFonts w:eastAsia="仿宋" w:cs="仿宋"/>
          <w:bCs/>
          <w:sz w:val="32"/>
          <w:szCs w:val="32"/>
        </w:rPr>
      </w:pPr>
      <w:r w:rsidRPr="00D026B7">
        <w:rPr>
          <w:rFonts w:eastAsia="仿宋" w:cs="仿宋" w:hint="eastAsia"/>
          <w:bCs/>
          <w:sz w:val="32"/>
          <w:szCs w:val="32"/>
        </w:rPr>
        <w:t>3、坚持财务分析常态化。定期做好支出预算财务分析，及时对费用预算执行情况进行通报和预警，做好部门整体支出和项目支出预算绩效评价工作。</w:t>
      </w:r>
    </w:p>
    <w:p w:rsidR="00DB5FD9" w:rsidRPr="00DB5FD9" w:rsidRDefault="00DB5FD9" w:rsidP="00DB5FD9">
      <w:pPr>
        <w:spacing w:line="560" w:lineRule="exact"/>
        <w:ind w:firstLineChars="200" w:firstLine="640"/>
        <w:rPr>
          <w:rFonts w:eastAsia="仿宋" w:cs="仿宋"/>
          <w:bCs/>
          <w:sz w:val="32"/>
          <w:szCs w:val="32"/>
        </w:rPr>
      </w:pPr>
      <w:r w:rsidRPr="00D026B7">
        <w:rPr>
          <w:rFonts w:eastAsia="仿宋" w:cs="仿宋" w:hint="eastAsia"/>
          <w:bCs/>
          <w:sz w:val="32"/>
          <w:szCs w:val="32"/>
        </w:rPr>
        <w:t>4、加强沟通协调。针对指标文下达工作，尽早计划和开展年度专项的申报，加强报批工作的沟通和跟踪，及时落实项目专项的报批进度和指标文的下达；对财政资金下达时</w:t>
      </w:r>
      <w:r w:rsidRPr="00D026B7">
        <w:rPr>
          <w:rFonts w:eastAsia="仿宋" w:cs="仿宋" w:hint="eastAsia"/>
          <w:bCs/>
          <w:sz w:val="32"/>
          <w:szCs w:val="32"/>
        </w:rPr>
        <w:lastRenderedPageBreak/>
        <w:t>间滞后的项目，加强与财政部门的沟通联系，尽早取得资金的拨付，保障项目资金的投入进度，发挥资金的使用效益。</w:t>
      </w:r>
    </w:p>
    <w:p w:rsidR="009404EC" w:rsidRDefault="007E2179">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九、部门整体支出绩效自评结果拟应用和公开情况</w:t>
      </w:r>
    </w:p>
    <w:p w:rsidR="00DB5FD9" w:rsidRDefault="00DB5FD9" w:rsidP="00DB5FD9">
      <w:pPr>
        <w:widowControl/>
        <w:spacing w:line="640" w:lineRule="exact"/>
        <w:ind w:firstLineChars="200" w:firstLine="640"/>
        <w:rPr>
          <w:rFonts w:ascii="Times New Roman" w:eastAsia="黑体" w:hAnsi="Times New Roman"/>
          <w:sz w:val="32"/>
          <w:szCs w:val="32"/>
        </w:rPr>
      </w:pPr>
      <w:r w:rsidRPr="00D026B7">
        <w:rPr>
          <w:rFonts w:eastAsia="仿宋" w:cs="仿宋" w:hint="eastAsia"/>
          <w:bCs/>
          <w:sz w:val="32"/>
          <w:szCs w:val="32"/>
        </w:rPr>
        <w:t>按要求在门户网站进行了公开。</w:t>
      </w:r>
    </w:p>
    <w:p w:rsidR="009404EC" w:rsidRDefault="007E2179">
      <w:pPr>
        <w:widowControl/>
        <w:spacing w:line="640" w:lineRule="exact"/>
        <w:ind w:firstLineChars="200" w:firstLine="640"/>
        <w:rPr>
          <w:rFonts w:ascii="Times New Roman" w:eastAsia="黑体" w:hAnsi="Times New Roman"/>
          <w:sz w:val="32"/>
          <w:szCs w:val="32"/>
        </w:rPr>
      </w:pPr>
      <w:r>
        <w:rPr>
          <w:rFonts w:ascii="Times New Roman" w:eastAsia="黑体" w:hAnsi="Times New Roman"/>
          <w:sz w:val="32"/>
          <w:szCs w:val="32"/>
        </w:rPr>
        <w:t>其他需要说明的情况</w:t>
      </w:r>
    </w:p>
    <w:p w:rsidR="009404EC" w:rsidRPr="00933B8E" w:rsidRDefault="00933B8E">
      <w:pPr>
        <w:widowControl/>
        <w:spacing w:line="640" w:lineRule="exact"/>
        <w:ind w:firstLineChars="200" w:firstLine="640"/>
        <w:rPr>
          <w:rFonts w:eastAsia="仿宋"/>
          <w:sz w:val="32"/>
          <w:szCs w:val="32"/>
        </w:rPr>
      </w:pPr>
      <w:r w:rsidRPr="00933B8E">
        <w:rPr>
          <w:rFonts w:eastAsia="仿宋" w:hint="eastAsia"/>
          <w:sz w:val="32"/>
          <w:szCs w:val="32"/>
        </w:rPr>
        <w:t>无</w:t>
      </w:r>
    </w:p>
    <w:p w:rsidR="009404EC" w:rsidRDefault="007E2179">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报告需要以下附件：</w:t>
      </w:r>
    </w:p>
    <w:p w:rsidR="009404EC" w:rsidRDefault="007E2179">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1.部门整体支出绩效评价基础数据表</w:t>
      </w:r>
    </w:p>
    <w:p w:rsidR="009404EC" w:rsidRDefault="007E2179">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2.部门整体支出绩效自评表</w:t>
      </w:r>
    </w:p>
    <w:p w:rsidR="009404EC" w:rsidRDefault="007E2179">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3.项目支出绩效自评表（一个一级项目支出一张表）</w:t>
      </w:r>
    </w:p>
    <w:p w:rsidR="009404EC" w:rsidRDefault="007E2179">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4.政府性基金预算支出情况表</w:t>
      </w:r>
    </w:p>
    <w:p w:rsidR="009404EC" w:rsidRDefault="007E2179">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5.国有资本经营预算支出情况表</w:t>
      </w:r>
    </w:p>
    <w:p w:rsidR="009404EC" w:rsidRDefault="007E2179">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6.社会保险基金预算支出情况表</w:t>
      </w:r>
    </w:p>
    <w:p w:rsidR="009404EC" w:rsidRDefault="00BE7985" w:rsidP="00BE7985">
      <w:pPr>
        <w:widowControl/>
        <w:spacing w:line="64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sectPr w:rsidR="009404EC" w:rsidSect="009404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8B8" w:rsidRDefault="001278B8" w:rsidP="007E2179">
      <w:r>
        <w:separator/>
      </w:r>
    </w:p>
  </w:endnote>
  <w:endnote w:type="continuationSeparator" w:id="1">
    <w:p w:rsidR="001278B8" w:rsidRDefault="001278B8" w:rsidP="007E2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方正小标宋_GBK">
    <w:altName w:val="微软雅黑"/>
    <w:charset w:val="86"/>
    <w:family w:val="auto"/>
    <w:pitch w:val="default"/>
    <w:sig w:usb0="00000000" w:usb1="08000000" w:usb2="00000000" w:usb3="00000000" w:csb0="00040000"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8B8" w:rsidRDefault="001278B8" w:rsidP="007E2179">
      <w:r>
        <w:separator/>
      </w:r>
    </w:p>
  </w:footnote>
  <w:footnote w:type="continuationSeparator" w:id="1">
    <w:p w:rsidR="001278B8" w:rsidRDefault="001278B8" w:rsidP="007E2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F8822"/>
    <w:multiLevelType w:val="singleLevel"/>
    <w:tmpl w:val="5DDF882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886344"/>
    <w:rsid w:val="DFEF884A"/>
    <w:rsid w:val="00044FE1"/>
    <w:rsid w:val="00073DF4"/>
    <w:rsid w:val="000C7C36"/>
    <w:rsid w:val="001129A4"/>
    <w:rsid w:val="001278B8"/>
    <w:rsid w:val="001F0E3C"/>
    <w:rsid w:val="00263D76"/>
    <w:rsid w:val="002800CE"/>
    <w:rsid w:val="002B328B"/>
    <w:rsid w:val="00336512"/>
    <w:rsid w:val="003637CA"/>
    <w:rsid w:val="00397DA6"/>
    <w:rsid w:val="003B7B10"/>
    <w:rsid w:val="00420BF9"/>
    <w:rsid w:val="004506FD"/>
    <w:rsid w:val="004C0467"/>
    <w:rsid w:val="004F5653"/>
    <w:rsid w:val="004F67AE"/>
    <w:rsid w:val="005D4E5C"/>
    <w:rsid w:val="00642E68"/>
    <w:rsid w:val="006577A8"/>
    <w:rsid w:val="0066331F"/>
    <w:rsid w:val="006D7BF6"/>
    <w:rsid w:val="007050BF"/>
    <w:rsid w:val="0073413D"/>
    <w:rsid w:val="00736C2C"/>
    <w:rsid w:val="007A3892"/>
    <w:rsid w:val="007A7E92"/>
    <w:rsid w:val="007E2179"/>
    <w:rsid w:val="007E5EF8"/>
    <w:rsid w:val="00806972"/>
    <w:rsid w:val="00840FB0"/>
    <w:rsid w:val="008715A9"/>
    <w:rsid w:val="008B0620"/>
    <w:rsid w:val="00933B8E"/>
    <w:rsid w:val="009404EC"/>
    <w:rsid w:val="00946A92"/>
    <w:rsid w:val="009F23F9"/>
    <w:rsid w:val="00AB5B36"/>
    <w:rsid w:val="00B26752"/>
    <w:rsid w:val="00B27156"/>
    <w:rsid w:val="00B73A09"/>
    <w:rsid w:val="00BD1BCE"/>
    <w:rsid w:val="00BE3B2B"/>
    <w:rsid w:val="00BE7985"/>
    <w:rsid w:val="00C01D38"/>
    <w:rsid w:val="00C82786"/>
    <w:rsid w:val="00C832B7"/>
    <w:rsid w:val="00C95BB9"/>
    <w:rsid w:val="00CB04BB"/>
    <w:rsid w:val="00CB1E0C"/>
    <w:rsid w:val="00CC1477"/>
    <w:rsid w:val="00D2081F"/>
    <w:rsid w:val="00D2401A"/>
    <w:rsid w:val="00D54955"/>
    <w:rsid w:val="00D6148A"/>
    <w:rsid w:val="00D64347"/>
    <w:rsid w:val="00D73108"/>
    <w:rsid w:val="00D854A1"/>
    <w:rsid w:val="00DB5FD9"/>
    <w:rsid w:val="00DC35A0"/>
    <w:rsid w:val="00DC7634"/>
    <w:rsid w:val="00DE0809"/>
    <w:rsid w:val="00DE5C95"/>
    <w:rsid w:val="00DF1773"/>
    <w:rsid w:val="00E10DAC"/>
    <w:rsid w:val="00E122C9"/>
    <w:rsid w:val="00E21A36"/>
    <w:rsid w:val="00E3248D"/>
    <w:rsid w:val="00E33F73"/>
    <w:rsid w:val="00EB5190"/>
    <w:rsid w:val="00EC1010"/>
    <w:rsid w:val="00FD7470"/>
    <w:rsid w:val="59886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4EC"/>
    <w:pPr>
      <w:widowControl w:val="0"/>
      <w:jc w:val="both"/>
    </w:pPr>
    <w:rPr>
      <w:rFonts w:ascii="仿宋" w:eastAsia="宋体" w:hAnsi="仿宋"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9404EC"/>
    <w:rPr>
      <w:rFonts w:eastAsia="仿宋" w:cs="仿宋"/>
      <w:sz w:val="31"/>
      <w:szCs w:val="31"/>
      <w:lang w:eastAsia="en-US"/>
    </w:rPr>
  </w:style>
  <w:style w:type="paragraph" w:customStyle="1" w:styleId="1">
    <w:name w:val="列出段落1"/>
    <w:basedOn w:val="a"/>
    <w:uiPriority w:val="34"/>
    <w:qFormat/>
    <w:rsid w:val="009404EC"/>
    <w:pPr>
      <w:ind w:firstLineChars="200" w:firstLine="420"/>
    </w:pPr>
  </w:style>
  <w:style w:type="paragraph" w:styleId="a4">
    <w:name w:val="List Paragraph"/>
    <w:basedOn w:val="a"/>
    <w:uiPriority w:val="99"/>
    <w:qFormat/>
    <w:rsid w:val="009404EC"/>
    <w:pPr>
      <w:ind w:firstLineChars="200" w:firstLine="420"/>
    </w:pPr>
    <w:rPr>
      <w:rFonts w:ascii="Calibri" w:hAnsi="Calibri"/>
      <w:szCs w:val="22"/>
    </w:rPr>
  </w:style>
  <w:style w:type="paragraph" w:styleId="a5">
    <w:name w:val="header"/>
    <w:basedOn w:val="a"/>
    <w:link w:val="Char"/>
    <w:rsid w:val="007E2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E2179"/>
    <w:rPr>
      <w:rFonts w:ascii="仿宋" w:eastAsia="宋体" w:hAnsi="仿宋" w:cs="Times New Roman"/>
      <w:sz w:val="18"/>
      <w:szCs w:val="18"/>
    </w:rPr>
  </w:style>
  <w:style w:type="paragraph" w:styleId="a6">
    <w:name w:val="footer"/>
    <w:basedOn w:val="a"/>
    <w:link w:val="Char0"/>
    <w:rsid w:val="007E2179"/>
    <w:pPr>
      <w:tabs>
        <w:tab w:val="center" w:pos="4153"/>
        <w:tab w:val="right" w:pos="8306"/>
      </w:tabs>
      <w:snapToGrid w:val="0"/>
      <w:jc w:val="left"/>
    </w:pPr>
    <w:rPr>
      <w:sz w:val="18"/>
      <w:szCs w:val="18"/>
    </w:rPr>
  </w:style>
  <w:style w:type="character" w:customStyle="1" w:styleId="Char0">
    <w:name w:val="页脚 Char"/>
    <w:basedOn w:val="a0"/>
    <w:link w:val="a6"/>
    <w:rsid w:val="007E2179"/>
    <w:rPr>
      <w:rFonts w:ascii="仿宋" w:eastAsia="宋体" w:hAnsi="仿宋"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44CDDF0-735E-44BE-8D8D-5E2E86B90F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10</Pages>
  <Words>864</Words>
  <Characters>4928</Characters>
  <Application>Microsoft Office Word</Application>
  <DocSecurity>0</DocSecurity>
  <Lines>41</Lines>
  <Paragraphs>11</Paragraphs>
  <ScaleCrop>false</ScaleCrop>
  <Company>Microsoft</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43</cp:revision>
  <cp:lastPrinted>2024-06-28T03:12:00Z</cp:lastPrinted>
  <dcterms:created xsi:type="dcterms:W3CDTF">2024-03-18T08:36:00Z</dcterms:created>
  <dcterms:modified xsi:type="dcterms:W3CDTF">2024-06-28T03:15:00Z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6182D3A10D564617983F46DEE354AEAF</vt:lpwstr>
  </property>
</Properties>
</file>