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D7D8372">
      <w:pPr>
        <w:spacing w:before="162" w:beforeLines="50" w:after="162" w:afterLines="5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岳阳市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学术类社会</w:t>
      </w: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-452120</wp:posOffset>
                </wp:positionV>
                <wp:extent cx="1381125" cy="4476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6950" y="915670"/>
                          <a:ext cx="1381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6E4E"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-35.6pt;height:35.25pt;width:108.75pt;z-index:251659264;mso-width-relative:page;mso-height-relative:page;" fillcolor="#FFFFFF [3201]" filled="t" stroked="f" coordsize="21600,21600" o:gfxdata="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lPZV/T&#10;AAAACAEAAA8AAAAAAAAAAQAgAAAAIgAAAGRycy9kb3ducmV2LnhtbFBLAQIUABQAAAAIAIdO4kDH&#10;5foDXgIAAKcEAAAOAAAAAAAAAAEAIAAAACI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 w14:paraId="3A9A6E4E"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团体等级评估指标</w:t>
      </w:r>
    </w:p>
    <w:tbl>
      <w:tblPr>
        <w:tblStyle w:val="4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935"/>
        <w:gridCol w:w="1922"/>
        <w:gridCol w:w="4377"/>
        <w:gridCol w:w="743"/>
      </w:tblGrid>
      <w:tr w14:paraId="4BECE17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tblHeader/>
          <w:jc w:val="center"/>
        </w:trPr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2771B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DF248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CCDA1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EC0D3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四级指标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20085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分值</w:t>
            </w:r>
          </w:p>
        </w:tc>
      </w:tr>
      <w:tr w14:paraId="795EE13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21C53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基础条件</w:t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（60分）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1A46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法人资格</w:t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（25分）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266D7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法定代表人（5分）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4307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任职资格符合规定（5分）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5317B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0AABB41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3EF32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10758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C83F7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活动资金（5分）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2DE1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年末净资产不低于注册资金（5分）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A2404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70B1368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0746B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314B5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26D20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名称（5分）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1D8DD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名称牌匾悬挂情况（5分）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C1FC6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7E954DB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04A74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0988B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33B13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住所（10分）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00FE7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有独立的办公用房（5分）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CFE27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3AFBC2D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74F3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D0335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90F75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9752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主要办事机构所在地登记为住所（5分）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7098A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6162F30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2E43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4CD62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登记管理</w:t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（35分）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33D01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章程（12分）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071C9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章程制定（修改）程序符合规定（5分）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95270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6753252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C44B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6099E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9AAB1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AF362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章程修改后履行核准程序（7分）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99D20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14:paraId="1744908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55A49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25699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DD02E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登记和备案</w:t>
            </w:r>
          </w:p>
          <w:p w14:paraId="080771D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（13分）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1A668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名称、业务范围、住所、注册资金、法定代表人、业务主管单位等按规定办理变更登记（5分）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059F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2DB0E41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154D5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4620E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EA1B2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57505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负责人按规定办理备案（8分）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2EF91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14:paraId="5EA4E8C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780F1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F1D57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4F5BF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年检（10分）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61C4D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年检结论（10分）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29C9B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14:paraId="7D67685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089BF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党建情况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043BF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党建工作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（65分）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9C557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党的建设和社会主义核心价值观载入章程</w:t>
            </w:r>
          </w:p>
          <w:p w14:paraId="79F4E0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（10分）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39BF8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坚持党的全面领导载入章程（5分）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98ACB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77C958D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62994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B4055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264C6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E324C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社会主义核心价值观载入章程（5分）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7973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270518F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27C0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E1DC7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DF18B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党组织建立情况</w:t>
            </w:r>
          </w:p>
          <w:p w14:paraId="0207935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（15分）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E2F55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党组织建立情况（15分）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CF0A1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</w:t>
            </w:r>
          </w:p>
        </w:tc>
      </w:tr>
      <w:tr w14:paraId="3B71E3A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8F01E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D057F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282F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党组织活动情况</w:t>
            </w:r>
          </w:p>
          <w:p w14:paraId="47B3777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（40分）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B010F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组织生活制度落实情况（10分）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0AEEE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14:paraId="4C01A2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5D63A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311B1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5C35C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85BE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组织党员开展活动情况（10分）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6794F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14:paraId="10258B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C1100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FDC34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9E79B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EE0C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党组织发挥作用情况（20分）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83F4E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14:paraId="77D5325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86F1E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98184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阵地建设和经费保障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（35分）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7E25E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阵地建设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（25分）</w:t>
            </w:r>
          </w:p>
          <w:p w14:paraId="6F0E3AB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95C88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阵地建设情况（10分）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92E50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14:paraId="6766FCE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6AF92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7B804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AC2CA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54089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档案管理情况（10分）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2C0AE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14:paraId="3E17131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B99E4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606CA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85B29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F5CEE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党员管理情况（5分）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361E5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5F0D27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2DC9A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ADA99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A4651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党建经费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85F31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党支部书记参与理事会、会员代表大会情况（5分）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A86D5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444557E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2D7F5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85FE5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810F1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FD791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每年对党建活动有专项资金列支（5分）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4187F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47A7C1B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BD554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内部</w:t>
            </w:r>
          </w:p>
          <w:p w14:paraId="4424B62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治理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（365分）</w:t>
            </w:r>
          </w:p>
          <w:p w14:paraId="0D74926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A0C5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组织</w:t>
            </w:r>
          </w:p>
          <w:p w14:paraId="7F735E9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机构</w:t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（80分）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8338A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发展规划（5分）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E9092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发展规划制定情况（5分）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3A04D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3AB5549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4EBDD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FB800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9E49E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会员（代表）大会</w:t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（8分）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204A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会议方案及会员代表产生办法（3分）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0FFD1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14:paraId="2543A85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A1865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8D6D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7D906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35C2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按章程召开会员（代表）大会（5分）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F84EE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6C96A48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E8C46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4F14F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478DB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理事会、常务理事会</w:t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（25分）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C395E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按期换届情况（4分）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A1E9E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14:paraId="5A9B746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A1ACB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39B8E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C691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ED0EE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理事产生及理事会召开情况（6分）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72450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14:paraId="2ADFC3D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963BC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0C72B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11227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E4D79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常务理事产生及常务理事会召开情况（6分）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329E9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14:paraId="644BBD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47118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01573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CD7B6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8B964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会议纪要规范（4分）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C20B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14:paraId="13683C7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2BB3D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F8FAE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8504C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E9CF8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理事会（常务理事会）按章程履行职权（5分）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7C1B7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2E0523F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6E4C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FD890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90C31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监事或监事会</w:t>
            </w:r>
          </w:p>
          <w:p w14:paraId="4A63F29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（4分）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ED491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设立情况（2分）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58B9F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14:paraId="1221F6A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4AEDE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E554E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7CEE5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1B424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作用发挥（2分）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59A7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14:paraId="6AC1772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B10F8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7F72B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06620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民主决策（13分）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18853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会员（代表）大会表决事项及表决形式（7分）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74D49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14:paraId="4A0E8C0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88F57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61E5F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8FBB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D8168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负责人产生形式（6分）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EE82C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14:paraId="2A289EF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DEDFC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C683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CF289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分支（代表）机构</w:t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（25分）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EC04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设立程序符合规定（5分）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519BA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7B2E924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9699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9BBB5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D9F90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B44AA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名称使用符合规定（5分）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4B152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7DD90B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3E8AC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C5052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6B9B8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CE344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制定管理办法（2分）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09CDF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14:paraId="08C75CC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5EB80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17A3C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A0935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75EA0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管理及工作开展情况（13分）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2BC92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</w:t>
            </w:r>
          </w:p>
        </w:tc>
      </w:tr>
      <w:tr w14:paraId="36391F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28185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24F6E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人力</w:t>
            </w:r>
          </w:p>
          <w:p w14:paraId="70919A2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资源</w:t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（45分）</w:t>
            </w:r>
          </w:p>
          <w:p w14:paraId="5EBDA81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BE18B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负责人（20分）</w:t>
            </w:r>
          </w:p>
          <w:p w14:paraId="470C34C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163E9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党政领导干部（含退离休）兼职和取酬情况（7分）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CADC5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14:paraId="26A9101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D1A7C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964C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EF372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97A95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年龄届次符合规定（8分）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82839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14:paraId="47C8DF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4B03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5B60A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33F5D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D1FEC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秘书长专职（5分）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50241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38559E1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1D134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A66F5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281C0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人事管理（25分）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EA587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专职工作人员数量（7分）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05F29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14:paraId="53E8660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66E07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CB6FF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40AED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D1428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劳动合同签订及薪酬管理（5分）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F7407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0D5D742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FF636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E0699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950D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D1EC1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组织或参加法律法规或业务培训（8分）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57D2F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</w:t>
            </w:r>
          </w:p>
        </w:tc>
      </w:tr>
      <w:tr w14:paraId="0091CA0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A898F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FD59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EF708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2D4BA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社会保险及住房公积金（5分）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1CA5C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45DE87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9384D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768C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档案、证章管理（15分）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1314A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管理制度（5分）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66D87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档案、证章管理制度（5分）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28F9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255B2C8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48F5D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E69EE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61336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管理情况（10分）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6DF32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档案、证章管理情况（10分）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4CF72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14:paraId="3551AA0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34C0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C66E8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</w:t>
            </w:r>
          </w:p>
          <w:p w14:paraId="39BBAB4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资产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（225分）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95FA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合法运营（35分）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51912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经费来源和资金使用（15分）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FC41E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14:paraId="47C80E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27418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C35DD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CD084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3EAE1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资金列入符合规定的单位账簿（20分）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115C4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14:paraId="068C722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94264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87378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22312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会计人员（12分）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6BEAD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会计人员配备（5分）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01BDC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37A96BF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BEDCB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4EDE3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0917B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17B82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会计人员岗位职责（3分）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DE75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14:paraId="3A251BE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125E5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1FA1C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A190D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30A50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会计机构负责人（2分）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C109B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14:paraId="5525BD5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75BAE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D37B5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75966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2650E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会计人员变动（2分）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2AE82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14:paraId="3BB38C9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5728A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4A5BC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74AAF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会计核算（45分）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79B4D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核算流程（3分）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4E988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14:paraId="68C24B8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A494A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3E8C5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AE8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D8276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账务处理（30分）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B12A4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14:paraId="7E2EBA0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3DC28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C42A2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5D69D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52DFA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会计电算化（7分）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8749F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14:paraId="10C7D6F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5DB49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5557B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4BF23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1428E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会计档案管理（5分）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97F18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46CFB75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7940E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28EA9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55C3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货币资金和实物资产管理</w:t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（24分）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52FF0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货币资金管理制度（2分）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E509A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14:paraId="5B12F3B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14DB3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48CBC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B2997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6A869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货币资金使用（10分）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F38CB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14:paraId="35BA93D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41BC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642E8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6124C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94C9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实物资产管理制度（2分）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EF337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14:paraId="3BB639F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E86C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BCC70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C721E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701A2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实物资产使用（10分）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79349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14:paraId="0F62DB3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3E1CB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2ECE4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83D81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投资管理（12分）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03DAE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投资管理制度（2分）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AF4C0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14:paraId="756C1C5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822A8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78187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A354F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7950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投资管理（10分）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70587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14:paraId="265BF2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3FF2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955A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3282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业务收支（35分）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E56E9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会费标准（5分）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AE0DD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48D86E6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92B70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622E2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D67F5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F140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收入管理（15分）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FA4A6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14:paraId="2CAF142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BFD00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FA8C1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C2344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8CC32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支出管理（15分）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D4BF7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14:paraId="2F30B51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94C53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6F053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67540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shd w:val="clear" w:color="auto" w:fill="FFFFFF" w:themeFill="background1"/>
                <w:lang w:bidi="ar"/>
              </w:rPr>
              <w:t>分支机构财务管理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shd w:val="clear" w:color="auto" w:fill="FFFFFF" w:themeFill="background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shd w:val="clear" w:color="auto" w:fill="FFFFFF" w:themeFill="background1"/>
                <w:lang w:bidi="ar"/>
              </w:rPr>
              <w:t>（20分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EFA60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管理制度（5分）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727B6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35E2CCC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943B4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4DC7C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02D92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580BD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管理情况（15分）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21EC0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14:paraId="63C9B8A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06D2A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228B4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14957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税收</w:t>
            </w:r>
          </w:p>
          <w:p w14:paraId="3162FB9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和票据</w:t>
            </w:r>
          </w:p>
          <w:p w14:paraId="5507FB3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（20分）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3B2D4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纳税管理（4分）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CF9D6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14:paraId="7094E8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748A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47C73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FEEE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6AA99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票据管理（5分）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E8CFA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14:paraId="2951123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F7F20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10ADD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EC0BF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F85AC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会费收据使用（8分）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4CA12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14:paraId="492F69D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58583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B0171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8821A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69ACF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捐赠票据使用（3分）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5A466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14:paraId="39CD79F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4E54C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40990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37D64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财务报告（10分）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7AFEC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财务报告制度（2分）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7BA1F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14:paraId="0A673C4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A3D9D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F9337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F4988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94A1F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财务报告编制（8分）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0F191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14:paraId="411B358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CC6EA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6EA97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16A41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财务监督（12分）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6A0D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监督制度（2分）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195E5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14:paraId="4360EF7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67556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B8A50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A1E3F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60CFB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监事监督（3分）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C2031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14:paraId="64ED5BB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3ADAD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E66EA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1B65C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28258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换届审计（3分）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5D5CB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</w:t>
            </w:r>
          </w:p>
        </w:tc>
      </w:tr>
      <w:tr w14:paraId="3A6DE28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C22B8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59ADB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03F68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E5515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离任审计（4分）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7BF6A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</w:t>
            </w:r>
          </w:p>
        </w:tc>
      </w:tr>
      <w:tr w14:paraId="0275B0B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540CA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工作</w:t>
            </w:r>
          </w:p>
          <w:p w14:paraId="03ED081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绩效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（375分）</w:t>
            </w:r>
          </w:p>
          <w:p w14:paraId="44C01B9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CD12D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学术</w:t>
            </w:r>
          </w:p>
          <w:p w14:paraId="7692BB0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活动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（210分）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BBF3E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学术会议（45分）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8A1C4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主办国内学术会议次数（10分）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3C8FE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39B255D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0FBA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2CF08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554EC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20B01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出席学术会议人员情况（10分）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22A62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5C0608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63DA5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0DD50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DAAEF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学术会议（45分）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944D8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学术会议交流论文情况（15分）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81289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</w:t>
            </w:r>
          </w:p>
        </w:tc>
      </w:tr>
      <w:tr w14:paraId="3B5A648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7CFE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825E2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ED183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A7D36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主办国内学术会议的影响力（10分）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17C29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780A95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FC2DB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BE8D4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B9288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学术书刊（35分）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FCFF5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专业期刊（15分）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7FC49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</w:t>
            </w:r>
          </w:p>
        </w:tc>
      </w:tr>
      <w:tr w14:paraId="76A7175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A8410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986C1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5609C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B8A21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内部资料（5分）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E7023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71E5A25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BD099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6D536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FAF5F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88FBC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专业书籍（15分）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58D61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</w:t>
            </w:r>
          </w:p>
        </w:tc>
      </w:tr>
      <w:tr w14:paraId="732A996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F8AEC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4114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B8D27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学术研究（45分）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155A0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学术发展规划（10分）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ABE4B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1FA4531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C4A86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5E15E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21F56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D9C67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承担课题（15分）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D5365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</w:t>
            </w:r>
          </w:p>
        </w:tc>
      </w:tr>
      <w:tr w14:paraId="4281085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54830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3CBAF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D0103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76AE0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组织课题（10分）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71FDD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0427749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820FB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3F84E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EE509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48CD8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研究成果（10分）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66FF3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6DD5449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9B123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E8486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BFF0C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学术自律（15分）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93E74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学术自律制度及实施（15分）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A6E55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</w:t>
            </w:r>
          </w:p>
        </w:tc>
      </w:tr>
      <w:tr w14:paraId="6E60306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EBEDD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1A714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0967E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科普活动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（20分）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927B0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科普活动次数（5分）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5C180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745F80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AFD45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85301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FDEC5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539C8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科普活动方式（5分）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FBAC3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4FFC56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C943B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C9576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52B95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B7ABB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科普活动影响力（10分）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89D01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5E0FD6D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40A70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9F9CD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2A409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社会责任（50分）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FFDE1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社会责任和亮点、业务创新工作（例如：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推进安全生产、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  <w:t>乡村振兴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eastAsia="zh-CN" w:bidi="ar"/>
              </w:rPr>
              <w:t>垃圾分类、防汛救灾、助力高校毕业生就业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highlight w:val="none"/>
                <w:lang w:bidi="ar"/>
              </w:rPr>
              <w:t>以及指标未涵盖或亮点工作、创新工作业绩十分突出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）（50分）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C912A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50</w:t>
            </w:r>
          </w:p>
        </w:tc>
      </w:tr>
      <w:tr w14:paraId="72CD02E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1E7B1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78BD8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建议</w:t>
            </w:r>
          </w:p>
          <w:p w14:paraId="23578B5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咨询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（50分）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550D1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政策建议（20分）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FFB66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参与制定法律法规或发展规划（10分）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46F3D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1F38D82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7EF8E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4DB8A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7070F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857E1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提出政策建议（10分）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89BEA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17D0716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C996A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72A9D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57598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咨询评估（30分）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344C6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专业咨询服务（10分）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ADCA2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5A2EC6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8FC37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FE0FC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BB64E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D3318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标准制定（10分）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DEE97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73EB26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4E5B4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08760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8E3FE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B5A21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开展技能人才评价工作（10分）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46B26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154569C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85B24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FCA12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人才</w:t>
            </w:r>
          </w:p>
          <w:p w14:paraId="61703DD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建设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（65分）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9B308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人才培养（45分）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16CFD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继续教育及培训（10分）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1CB76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6E628C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3D880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74146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63C7B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7B2B4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青年人才培养（10分）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62D86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58FF294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27F1A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60EDF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3A9CF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57847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专业人才举荐（5分）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2E4B4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079BDD0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4584C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17790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5D57C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143AF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按规定开展评比达标表彰活动（20分）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EFD8E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</w:t>
            </w:r>
          </w:p>
        </w:tc>
      </w:tr>
      <w:tr w14:paraId="236C43B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78F08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F52CB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FC7FC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会员服务与管理</w:t>
            </w:r>
          </w:p>
          <w:p w14:paraId="30F301D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（20分）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8B47B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会员管理（10分）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7F270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0531802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7C88A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CAE14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1A626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59AE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会员服务（5分）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AFAC8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060173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FD6A1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19CFA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3708B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AC117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会费收缴情况（5分）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E8F81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77693A6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D7419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533F3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信息公开与宣传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（35分）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A9774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平台建设（20分）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FB474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信息平台种类（10分）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16DC0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</w:t>
            </w:r>
          </w:p>
        </w:tc>
      </w:tr>
      <w:tr w14:paraId="3CC7D6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1446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990FD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0029D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168DF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网站建设（5分）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4F4FC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5F04EE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391AD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771A6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FD897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E321A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新闻发言人（5分）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15EB0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667179C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9A6D5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78AB0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C67AC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公开内容（15分）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5B9E7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基本信息（登记事项、章程、组织机构、负责人等）（5分）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3A499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5F8A6D9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E1DC7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8306C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DCFB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F9378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年度工作报告、财务工作报告（5分）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5CD6D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0262666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7EFA2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CAEB2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9E44E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060E8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会费收支情况（5分）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F8D90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0AD7295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34BD9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4EC92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国际、国内交流与合作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（15分）</w:t>
            </w:r>
          </w:p>
        </w:tc>
        <w:tc>
          <w:tcPr>
            <w:tcW w:w="19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336B7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活动参与（10分）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ACD5B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国际、国内和港澳台学术会议次数（3分）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78F4B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</w:t>
            </w:r>
          </w:p>
        </w:tc>
      </w:tr>
      <w:tr w14:paraId="4B665D8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CE616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90607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20BE8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04F0B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学术交流活动（4分）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0624F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</w:t>
            </w:r>
          </w:p>
        </w:tc>
      </w:tr>
      <w:tr w14:paraId="6E59100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12C27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ADE46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2078A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9BBC2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国际、国内合作项目（3分）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3315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</w:t>
            </w:r>
          </w:p>
        </w:tc>
      </w:tr>
      <w:tr w14:paraId="5ED26D1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A419D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726F3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49D9F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活动影响（5分）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19B0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经批准参加国际、国内组织（5分）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66154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</w:t>
            </w:r>
          </w:p>
        </w:tc>
      </w:tr>
      <w:tr w14:paraId="18E3966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11B1F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社会</w:t>
            </w:r>
          </w:p>
          <w:p w14:paraId="3F269BD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评价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（100分）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E6545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内部</w:t>
            </w:r>
          </w:p>
          <w:p w14:paraId="7BBE909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评价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FC8A0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会员评价（15分）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C92F6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对服务质量的评价（15分）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82D172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</w:t>
            </w:r>
          </w:p>
        </w:tc>
      </w:tr>
      <w:tr w14:paraId="0A3A247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14C20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8567F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3B242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理事评价（15分）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E1782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对管理状况、综合影响力的评价（15分）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089FA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</w:t>
            </w:r>
          </w:p>
        </w:tc>
      </w:tr>
      <w:tr w14:paraId="69A9A58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7CCAC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041DF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A4453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工作人员评价</w:t>
            </w:r>
          </w:p>
          <w:p w14:paraId="7CE1DEC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D4E24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对管理状况、综合影响力的评价（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B6D7E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5</w:t>
            </w:r>
          </w:p>
        </w:tc>
      </w:tr>
      <w:tr w14:paraId="2DB6237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21194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30135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外部</w:t>
            </w:r>
          </w:p>
          <w:p w14:paraId="1155D12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评价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5C11B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登记管理机关</w:t>
            </w:r>
          </w:p>
          <w:p w14:paraId="565F87A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8153E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对作用发挥、接受监督管理情况的评价（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CB656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20</w:t>
            </w:r>
          </w:p>
        </w:tc>
      </w:tr>
      <w:tr w14:paraId="45C3AFE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ED08F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4AF98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5EA72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业务主管单位</w:t>
            </w:r>
          </w:p>
          <w:p w14:paraId="05F734B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874AB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对作用发挥、接受监督管理情况的评价（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4C64D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20</w:t>
            </w:r>
          </w:p>
        </w:tc>
      </w:tr>
      <w:tr w14:paraId="0100D49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EF211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96100C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1A3F8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表彰奖励情况</w:t>
            </w:r>
          </w:p>
          <w:p w14:paraId="681D30A4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（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25</w:t>
            </w: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bidi="ar"/>
              </w:rPr>
              <w:t>分）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8D998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各级党委、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  <w:t>及有关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bidi="ar"/>
              </w:rPr>
              <w:t>部门表彰奖励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CDFA0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25</w:t>
            </w:r>
          </w:p>
        </w:tc>
      </w:tr>
      <w:tr w14:paraId="073C647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52CD5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 w:bidi="ar"/>
              </w:rPr>
              <w:t>合计</w:t>
            </w:r>
          </w:p>
        </w:tc>
        <w:tc>
          <w:tcPr>
            <w:tcW w:w="4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FB973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FF371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1000</w:t>
            </w:r>
          </w:p>
        </w:tc>
      </w:tr>
    </w:tbl>
    <w:p w14:paraId="21121A50">
      <w:pPr>
        <w:spacing w:line="240" w:lineRule="exact"/>
        <w:rPr>
          <w:sz w:val="18"/>
          <w:szCs w:val="18"/>
        </w:rPr>
      </w:pPr>
    </w:p>
    <w:sectPr>
      <w:footerReference r:id="rId3" w:type="default"/>
      <w:pgSz w:w="11906" w:h="16838"/>
      <w:pgMar w:top="2154" w:right="1474" w:bottom="1361" w:left="1587" w:header="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D60CAD9"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45557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1345557"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6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zBkNzgwZTc4YmNlMGYyZGY3MGE5OGUxMjI5ZDQifQ=="/>
  </w:docVars>
  <w:rsids>
    <w:rsidRoot w:val="36D2374F"/>
    <w:rsid w:val="001316DB"/>
    <w:rsid w:val="002E450E"/>
    <w:rsid w:val="00301B14"/>
    <w:rsid w:val="003A2E26"/>
    <w:rsid w:val="00463D27"/>
    <w:rsid w:val="004E2D04"/>
    <w:rsid w:val="005B38FE"/>
    <w:rsid w:val="00945D10"/>
    <w:rsid w:val="009B25A5"/>
    <w:rsid w:val="00AA76A9"/>
    <w:rsid w:val="00AC35BC"/>
    <w:rsid w:val="00AC6752"/>
    <w:rsid w:val="00B56A32"/>
    <w:rsid w:val="00E208FC"/>
    <w:rsid w:val="00EC5E7B"/>
    <w:rsid w:val="00F1151E"/>
    <w:rsid w:val="00F62397"/>
    <w:rsid w:val="024E3965"/>
    <w:rsid w:val="046942B2"/>
    <w:rsid w:val="07AE1845"/>
    <w:rsid w:val="0BF509B6"/>
    <w:rsid w:val="0C3105DC"/>
    <w:rsid w:val="0CE353E1"/>
    <w:rsid w:val="0E6E6FED"/>
    <w:rsid w:val="11346F05"/>
    <w:rsid w:val="13031B0C"/>
    <w:rsid w:val="13AA1EF2"/>
    <w:rsid w:val="150F5A72"/>
    <w:rsid w:val="15E5679C"/>
    <w:rsid w:val="16FA0D8D"/>
    <w:rsid w:val="18A45293"/>
    <w:rsid w:val="19A64BDB"/>
    <w:rsid w:val="1D9239C0"/>
    <w:rsid w:val="1DCB1CAE"/>
    <w:rsid w:val="206304EE"/>
    <w:rsid w:val="20A12FFE"/>
    <w:rsid w:val="22B22383"/>
    <w:rsid w:val="23CC12DF"/>
    <w:rsid w:val="25A00C98"/>
    <w:rsid w:val="271F3A93"/>
    <w:rsid w:val="27EA55A3"/>
    <w:rsid w:val="29571F9D"/>
    <w:rsid w:val="2BAA2810"/>
    <w:rsid w:val="2CD54259"/>
    <w:rsid w:val="31C47805"/>
    <w:rsid w:val="345609DB"/>
    <w:rsid w:val="35962CFA"/>
    <w:rsid w:val="35ED57F2"/>
    <w:rsid w:val="36D2374F"/>
    <w:rsid w:val="38E16544"/>
    <w:rsid w:val="3B4C7A60"/>
    <w:rsid w:val="3DAF0293"/>
    <w:rsid w:val="3F6C408C"/>
    <w:rsid w:val="41C451CF"/>
    <w:rsid w:val="42A70241"/>
    <w:rsid w:val="44EB4592"/>
    <w:rsid w:val="47CD3DEA"/>
    <w:rsid w:val="47F71D9E"/>
    <w:rsid w:val="4B0200D3"/>
    <w:rsid w:val="4B843323"/>
    <w:rsid w:val="4CF80530"/>
    <w:rsid w:val="51423983"/>
    <w:rsid w:val="51473F27"/>
    <w:rsid w:val="515C2A5A"/>
    <w:rsid w:val="53F61ED8"/>
    <w:rsid w:val="542177D7"/>
    <w:rsid w:val="54A76D4E"/>
    <w:rsid w:val="54E56B48"/>
    <w:rsid w:val="558C17ED"/>
    <w:rsid w:val="56F03EFF"/>
    <w:rsid w:val="57266527"/>
    <w:rsid w:val="578C666D"/>
    <w:rsid w:val="59101C64"/>
    <w:rsid w:val="5B6F18E0"/>
    <w:rsid w:val="5DC54E8B"/>
    <w:rsid w:val="5DEB557E"/>
    <w:rsid w:val="60953D54"/>
    <w:rsid w:val="60BB7706"/>
    <w:rsid w:val="6146583B"/>
    <w:rsid w:val="61C028A7"/>
    <w:rsid w:val="6218028E"/>
    <w:rsid w:val="640F213E"/>
    <w:rsid w:val="65A034E0"/>
    <w:rsid w:val="65AE6E4C"/>
    <w:rsid w:val="663771C9"/>
    <w:rsid w:val="677F87A5"/>
    <w:rsid w:val="68532D7E"/>
    <w:rsid w:val="6B424FB0"/>
    <w:rsid w:val="6BD73898"/>
    <w:rsid w:val="6C1B3E44"/>
    <w:rsid w:val="6ED5771A"/>
    <w:rsid w:val="6F521A01"/>
    <w:rsid w:val="733132DB"/>
    <w:rsid w:val="733D069E"/>
    <w:rsid w:val="734E7B64"/>
    <w:rsid w:val="75210C96"/>
    <w:rsid w:val="7719438E"/>
    <w:rsid w:val="77FF49F9"/>
    <w:rsid w:val="783648D4"/>
    <w:rsid w:val="79440130"/>
    <w:rsid w:val="7A2A2AA4"/>
    <w:rsid w:val="7AEDD1E0"/>
    <w:rsid w:val="7CF41467"/>
    <w:rsid w:val="7E9C0189"/>
    <w:rsid w:val="7EDF616F"/>
    <w:rsid w:val="7F227FBB"/>
    <w:rsid w:val="7FEFF545"/>
    <w:rsid w:val="EDD33824"/>
    <w:rsid w:val="F3E0F4D1"/>
    <w:rsid w:val="F6FBEAFC"/>
    <w:rsid w:val="F7718DFB"/>
    <w:rsid w:val="F7DE6748"/>
    <w:rsid w:val="FBBFEAB0"/>
    <w:rsid w:val="FBF5F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61"/>
    <w:basedOn w:val="5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2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0">
    <w:name w:val="font12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2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single"/>
    </w:rPr>
  </w:style>
  <w:style w:type="character" w:customStyle="1" w:styleId="13">
    <w:name w:val="font1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0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9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2">
    <w:name w:val="font1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3">
    <w:name w:val="font14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4">
    <w:name w:val="font1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5">
    <w:name w:val="font1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7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7">
    <w:name w:val="font18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8">
    <w:name w:val="font1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2397</Words>
  <Characters>2562</Characters>
  <Lines>24</Lines>
  <Paragraphs>6</Paragraphs>
  <TotalTime>0</TotalTime>
  <ScaleCrop>false</ScaleCrop>
  <LinksUpToDate>false</LinksUpToDate>
  <CharactersWithSpaces>2562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2021-05-18T18:36:00Z</dcterms:created>
  <dc:creator>Administrator</dc:creator>
  <cp:lastModifiedBy>太平军-赛</cp:lastModifiedBy>
  <cp:lastPrinted>2021-09-11T17:34:00Z</cp:lastPrinted>
  <dcterms:modified xsi:type="dcterms:W3CDTF">2024-07-23T02:34:34Z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6ACDF22E250B43AC8DD9EF6436D523B4_13</vt:lpwstr>
  </property>
</Properties>
</file>