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BFBFBF" w:themeColor="background1" w:themeShade="BF">
    <v:background id="_x0000_s1025">
      <v:fill type="pattern" on="t" color2="#FFFFFF" focussize="0,0" r:id="rId8"/>
    </v:background>
  </w:background>
  <w:body>
    <w:p>
      <w:pPr>
        <w:keepNext w:val="0"/>
        <w:keepLines w:val="0"/>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9"/>
        <w:rPr>
          <w:rFonts w:ascii="仿宋_GB2312" w:hAnsi="仿宋_GB2312" w:eastAsia="仿宋_GB2312" w:cs="Times New Roman"/>
          <w:color w:val="000000" w:themeColor="text1"/>
          <w:kern w:val="2"/>
          <w:sz w:val="32"/>
          <w:szCs w:val="32"/>
          <w:lang w:eastAsia="zh-CN"/>
          <w14:textFill>
            <w14:solidFill>
              <w14:schemeClr w14:val="tx1"/>
            </w14:solidFill>
          </w14:textFill>
        </w:rPr>
      </w:pPr>
      <w:bookmarkStart w:id="153" w:name="_GoBack"/>
      <w:bookmarkEnd w:id="153"/>
      <w:r>
        <w:rPr>
          <w:rFonts w:hint="eastAsia" w:ascii="方正小标宋简体" w:hAnsi="方正小标宋简体" w:eastAsia="方正小标宋简体" w:cs="方正小标宋简体"/>
          <w:color w:val="000000" w:themeColor="text1"/>
          <w:kern w:val="2"/>
          <w:sz w:val="32"/>
          <w:szCs w:val="32"/>
          <w:lang w:eastAsia="zh-CN"/>
          <w14:textFill>
            <w14:solidFill>
              <w14:schemeClr w14:val="tx1"/>
            </w14:solidFill>
          </w14:textFill>
        </w:rPr>
        <w:t>目　　录</w:t>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instrText xml:space="preserve">TOC \o "1-3" \h \u </w:instrText>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separate"/>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_Toc24429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1、湖南航运总部基地项目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_Toc24429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5</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6"/>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left="435" w:leftChars="0" w:right="0" w:rightChars="0" w:hanging="435" w:hangingChars="22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_Toc22610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kern w:val="0"/>
          <w:sz w:val="24"/>
          <w:szCs w:val="24"/>
          <w:lang w:val="en-US" w:eastAsia="zh-CN"/>
        </w:rPr>
        <w:t>2、航运物流信息化平台建设项目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_Toc22610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6</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_Toc23992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3、再生资源交易中心项目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_Toc23992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7</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_Toc31161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kern w:val="0"/>
          <w:sz w:val="24"/>
          <w:szCs w:val="24"/>
          <w:lang w:val="en-US" w:eastAsia="zh-CN"/>
        </w:rPr>
        <w:t>4、饲料原料交易中心项目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_Toc31161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8</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_Toc27595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5</w:t>
      </w:r>
      <w:r>
        <w:rPr>
          <w:rFonts w:hint="eastAsia" w:ascii="华文楷体" w:hAnsi="华文楷体" w:eastAsia="华文楷体" w:cs="华文楷体"/>
          <w:b w:val="0"/>
          <w:bCs/>
          <w:spacing w:val="-3"/>
          <w:sz w:val="24"/>
          <w:szCs w:val="24"/>
          <w:lang w:eastAsia="zh-CN"/>
        </w:rPr>
        <w:t>、新港区仓储物流基地项目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_Toc27595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9</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_Toc9024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6</w:t>
      </w:r>
      <w:r>
        <w:rPr>
          <w:rFonts w:hint="eastAsia" w:ascii="华文楷体" w:hAnsi="华文楷体" w:eastAsia="华文楷体" w:cs="华文楷体"/>
          <w:b w:val="0"/>
          <w:bCs/>
          <w:spacing w:val="-3"/>
          <w:sz w:val="24"/>
          <w:szCs w:val="24"/>
          <w:lang w:eastAsia="zh-CN"/>
        </w:rPr>
        <w:t>、进口汽车物流产业园项目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_Toc9024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10</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_Toc29715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7</w:t>
      </w:r>
      <w:r>
        <w:rPr>
          <w:rFonts w:hint="eastAsia" w:ascii="华文楷体" w:hAnsi="华文楷体" w:eastAsia="华文楷体" w:cs="华文楷体"/>
          <w:b w:val="0"/>
          <w:bCs/>
          <w:spacing w:val="-3"/>
          <w:sz w:val="24"/>
          <w:szCs w:val="24"/>
          <w:lang w:eastAsia="zh-CN"/>
        </w:rPr>
        <w:t>、新港区粮油精深加工产业园项目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_Toc29715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11</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_Toc31605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8、国际快件查验分拣中心项目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_Toc31605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12</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_Toc6506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9、大宗物料储运加工集散中心项目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_Toc6506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13</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_Toc32303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10、钢材物流产业园项目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_Toc32303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14</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_Toc17193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11、中部地区粮油交易总部基地</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_Toc17193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15</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_Toc19661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12</w:t>
      </w:r>
      <w:r>
        <w:rPr>
          <w:rFonts w:hint="eastAsia" w:ascii="华文楷体" w:hAnsi="华文楷体" w:eastAsia="华文楷体" w:cs="华文楷体"/>
          <w:b w:val="0"/>
          <w:bCs/>
          <w:spacing w:val="-3"/>
          <w:sz w:val="24"/>
          <w:szCs w:val="24"/>
          <w:lang w:eastAsia="zh-CN"/>
        </w:rPr>
        <w:t>、智能制造机械装备产业园项目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_Toc19661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16</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_Toc20187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13</w:t>
      </w:r>
      <w:r>
        <w:rPr>
          <w:rFonts w:hint="eastAsia" w:ascii="华文楷体" w:hAnsi="华文楷体" w:eastAsia="华文楷体" w:cs="华文楷体"/>
          <w:b w:val="0"/>
          <w:bCs/>
          <w:spacing w:val="-3"/>
          <w:sz w:val="24"/>
          <w:szCs w:val="24"/>
          <w:lang w:eastAsia="zh-CN"/>
        </w:rPr>
        <w:t>、汽车关键零部件生产招商项目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_Toc20187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17</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_Toc12726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14</w:t>
      </w:r>
      <w:r>
        <w:rPr>
          <w:rFonts w:hint="eastAsia" w:ascii="华文楷体" w:hAnsi="华文楷体" w:eastAsia="华文楷体" w:cs="华文楷体"/>
          <w:b w:val="0"/>
          <w:bCs/>
          <w:spacing w:val="-3"/>
          <w:sz w:val="24"/>
          <w:szCs w:val="24"/>
          <w:lang w:eastAsia="zh-CN"/>
        </w:rPr>
        <w:t>、新港区专用车生产基地</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_Toc12726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18</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_Toc15426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15</w:t>
      </w:r>
      <w:r>
        <w:rPr>
          <w:rFonts w:hint="eastAsia" w:ascii="华文楷体" w:hAnsi="华文楷体" w:eastAsia="华文楷体" w:cs="华文楷体"/>
          <w:b w:val="0"/>
          <w:bCs/>
          <w:spacing w:val="-3"/>
          <w:sz w:val="24"/>
          <w:szCs w:val="24"/>
          <w:lang w:eastAsia="zh-CN"/>
        </w:rPr>
        <w:t>、新港区现代游艇生产展示基地项目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_Toc15426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19</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_Toc30899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16、</w:t>
      </w:r>
      <w:r>
        <w:rPr>
          <w:rFonts w:hint="eastAsia" w:ascii="华文楷体" w:hAnsi="华文楷体" w:eastAsia="华文楷体" w:cs="华文楷体"/>
          <w:b w:val="0"/>
          <w:bCs/>
          <w:spacing w:val="-3"/>
          <w:sz w:val="24"/>
          <w:szCs w:val="24"/>
          <w:lang w:eastAsia="zh-CN"/>
        </w:rPr>
        <w:t>湖南城陵矶医疗健康产业园</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_Toc30899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20</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_Toc3796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17、轨道交通配件生产项目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_Toc3796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21</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_Toc2823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18</w:t>
      </w:r>
      <w:r>
        <w:rPr>
          <w:rFonts w:hint="eastAsia" w:ascii="华文楷体" w:hAnsi="华文楷体" w:eastAsia="华文楷体" w:cs="华文楷体"/>
          <w:b w:val="0"/>
          <w:bCs/>
          <w:spacing w:val="-3"/>
          <w:sz w:val="24"/>
          <w:szCs w:val="24"/>
          <w:lang w:eastAsia="zh-CN"/>
        </w:rPr>
        <w:t>、新港区高分子材料产业园</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_Toc2823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22</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_Toc14300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19</w:t>
      </w:r>
      <w:r>
        <w:rPr>
          <w:rFonts w:hint="eastAsia" w:ascii="华文楷体" w:hAnsi="华文楷体" w:eastAsia="华文楷体" w:cs="华文楷体"/>
          <w:b w:val="0"/>
          <w:bCs/>
          <w:spacing w:val="-3"/>
          <w:sz w:val="24"/>
          <w:szCs w:val="24"/>
          <w:lang w:eastAsia="zh-CN"/>
        </w:rPr>
        <w:t>、新港区新能源材料产业园</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_Toc14300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23</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_Toc30079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20、新港区安全轮胎产业园</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_Toc30079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24</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_Toc14048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pacing w:val="-3"/>
          <w:sz w:val="24"/>
          <w:szCs w:val="24"/>
          <w:lang w:val="en-US" w:eastAsia="zh-CN"/>
        </w:rPr>
        <w:t>21、新港区钢结构及新型建筑材料产业园</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_Toc14048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25</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_Toc28623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22、</w:t>
      </w:r>
      <w:r>
        <w:rPr>
          <w:rFonts w:hint="eastAsia" w:ascii="华文楷体" w:hAnsi="华文楷体" w:eastAsia="华文楷体" w:cs="华文楷体"/>
          <w:b w:val="0"/>
          <w:bCs/>
          <w:sz w:val="24"/>
          <w:szCs w:val="24"/>
          <w:lang w:eastAsia="zh-CN"/>
        </w:rPr>
        <w:t>3D打印示范基地项目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_Toc28623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26</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_Toc18941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eastAsia="zh-CN"/>
        </w:rPr>
        <w:t>2</w:t>
      </w:r>
      <w:r>
        <w:rPr>
          <w:rFonts w:hint="eastAsia" w:ascii="华文楷体" w:hAnsi="华文楷体" w:eastAsia="华文楷体" w:cs="华文楷体"/>
          <w:b w:val="0"/>
          <w:bCs/>
          <w:sz w:val="24"/>
          <w:szCs w:val="24"/>
          <w:lang w:val="en-US" w:eastAsia="zh-CN"/>
        </w:rPr>
        <w:t>3</w:t>
      </w:r>
      <w:r>
        <w:rPr>
          <w:rFonts w:hint="eastAsia" w:ascii="华文楷体" w:hAnsi="华文楷体" w:eastAsia="华文楷体" w:cs="华文楷体"/>
          <w:b w:val="0"/>
          <w:bCs/>
          <w:sz w:val="24"/>
          <w:szCs w:val="24"/>
          <w:lang w:eastAsia="zh-CN"/>
        </w:rPr>
        <w:t>、芭蕉湖五星级酒店开发项目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_Toc18941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27</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_Toc30704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eastAsia="zh-CN"/>
        </w:rPr>
        <w:t>2</w:t>
      </w:r>
      <w:r>
        <w:rPr>
          <w:rFonts w:hint="eastAsia" w:ascii="华文楷体" w:hAnsi="华文楷体" w:eastAsia="华文楷体" w:cs="华文楷体"/>
          <w:b w:val="0"/>
          <w:bCs/>
          <w:sz w:val="24"/>
          <w:szCs w:val="24"/>
          <w:lang w:val="en-US" w:eastAsia="zh-CN"/>
        </w:rPr>
        <w:t>4</w:t>
      </w:r>
      <w:r>
        <w:rPr>
          <w:rFonts w:hint="eastAsia" w:ascii="华文楷体" w:hAnsi="华文楷体" w:eastAsia="华文楷体" w:cs="华文楷体"/>
          <w:b w:val="0"/>
          <w:bCs/>
          <w:sz w:val="24"/>
          <w:szCs w:val="24"/>
          <w:lang w:eastAsia="zh-CN"/>
        </w:rPr>
        <w:t>、新港区国际双语学校项目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_Toc30704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28</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_Toc5717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eastAsia="zh-CN"/>
        </w:rPr>
        <w:t>2</w:t>
      </w:r>
      <w:r>
        <w:rPr>
          <w:rFonts w:hint="eastAsia" w:ascii="华文楷体" w:hAnsi="华文楷体" w:eastAsia="华文楷体" w:cs="华文楷体"/>
          <w:b w:val="0"/>
          <w:bCs/>
          <w:sz w:val="24"/>
          <w:szCs w:val="24"/>
          <w:lang w:val="en-US" w:eastAsia="zh-CN"/>
        </w:rPr>
        <w:t>5</w:t>
      </w:r>
      <w:r>
        <w:rPr>
          <w:rFonts w:hint="eastAsia" w:ascii="华文楷体" w:hAnsi="华文楷体" w:eastAsia="华文楷体" w:cs="华文楷体"/>
          <w:b w:val="0"/>
          <w:bCs/>
          <w:sz w:val="24"/>
          <w:szCs w:val="24"/>
          <w:lang w:eastAsia="zh-CN"/>
        </w:rPr>
        <w:t>、新港区高端医疗及养老社区项目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_Toc5717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29</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_Toc26974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26、芭蕉湖城市综合体开发项目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_Toc26974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30</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_Toc12487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27、标准化厂房工业地产项目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_Toc12487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31</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_Toc30573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28</w:t>
      </w:r>
      <w:r>
        <w:rPr>
          <w:rFonts w:hint="eastAsia" w:ascii="华文楷体" w:hAnsi="华文楷体" w:eastAsia="华文楷体" w:cs="华文楷体"/>
          <w:b w:val="0"/>
          <w:bCs/>
          <w:sz w:val="24"/>
          <w:szCs w:val="24"/>
          <w:lang w:eastAsia="zh-CN"/>
        </w:rPr>
        <w:t>、电子商务云计算中心项目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_Toc30573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32</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_Toc29062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29</w:t>
      </w:r>
      <w:r>
        <w:rPr>
          <w:rFonts w:hint="eastAsia" w:ascii="华文楷体" w:hAnsi="华文楷体" w:eastAsia="华文楷体" w:cs="华文楷体"/>
          <w:b w:val="0"/>
          <w:bCs/>
          <w:sz w:val="24"/>
          <w:szCs w:val="24"/>
          <w:lang w:eastAsia="zh-CN"/>
        </w:rPr>
        <w:t>、军民融合卫星应用产业园项目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_Toc29062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33</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_Toc27400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30</w:t>
      </w:r>
      <w:r>
        <w:rPr>
          <w:rFonts w:hint="eastAsia" w:ascii="华文楷体" w:hAnsi="华文楷体" w:eastAsia="华文楷体" w:cs="华文楷体"/>
          <w:b w:val="0"/>
          <w:bCs/>
          <w:sz w:val="24"/>
          <w:szCs w:val="24"/>
          <w:lang w:eastAsia="zh-CN"/>
        </w:rPr>
        <w:t>、新港区无人机研发生产项目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_Toc27400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34</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_Toc4429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31</w:t>
      </w:r>
      <w:r>
        <w:rPr>
          <w:rFonts w:hint="eastAsia" w:ascii="华文楷体" w:hAnsi="华文楷体" w:eastAsia="华文楷体" w:cs="华文楷体"/>
          <w:b w:val="0"/>
          <w:bCs/>
          <w:sz w:val="24"/>
          <w:szCs w:val="24"/>
          <w:lang w:eastAsia="zh-CN"/>
        </w:rPr>
        <w:t>、新港区电子信息产业园</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_Toc4429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35</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_Toc18321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32</w:t>
      </w:r>
      <w:r>
        <w:rPr>
          <w:rFonts w:hint="eastAsia" w:ascii="华文楷体" w:hAnsi="华文楷体" w:eastAsia="华文楷体" w:cs="华文楷体"/>
          <w:b w:val="0"/>
          <w:bCs/>
          <w:sz w:val="24"/>
          <w:szCs w:val="24"/>
          <w:lang w:eastAsia="zh-CN"/>
        </w:rPr>
        <w:t>、新港区大数据产业园项目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_Toc18321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36</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_Toc17723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33</w:t>
      </w:r>
      <w:r>
        <w:rPr>
          <w:rFonts w:hint="eastAsia" w:ascii="华文楷体" w:hAnsi="华文楷体" w:eastAsia="华文楷体" w:cs="华文楷体"/>
          <w:b w:val="0"/>
          <w:bCs/>
          <w:sz w:val="24"/>
          <w:szCs w:val="24"/>
          <w:lang w:eastAsia="zh-CN"/>
        </w:rPr>
        <w:t>、新港区北斗产业生产基地项目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_Toc17723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37</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_Toc22475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34、</w:t>
      </w:r>
      <w:r>
        <w:rPr>
          <w:rFonts w:hint="eastAsia" w:ascii="华文楷体" w:hAnsi="华文楷体" w:eastAsia="华文楷体" w:cs="华文楷体"/>
          <w:b w:val="0"/>
          <w:bCs/>
          <w:sz w:val="24"/>
          <w:szCs w:val="24"/>
          <w:lang w:eastAsia="zh-CN"/>
        </w:rPr>
        <w:t>平板显示和高清产业基地项目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_Toc22475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39</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_Toc30373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35、新港区光伏移动产业园项目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_Toc30373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40</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_Toc27367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36、新港区</w:t>
      </w:r>
      <w:r>
        <w:rPr>
          <w:rFonts w:hint="eastAsia" w:ascii="华文楷体" w:hAnsi="华文楷体" w:eastAsia="华文楷体" w:cs="华文楷体"/>
          <w:b w:val="0"/>
          <w:bCs/>
          <w:sz w:val="24"/>
          <w:szCs w:val="24"/>
          <w:lang w:eastAsia="zh-CN"/>
        </w:rPr>
        <w:t>国际军事主题文化产业园项目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_Toc27367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41</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_Toc24158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37、南洋洲散货码头建设项目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_Toc24158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42</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_Toc2866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38</w:t>
      </w:r>
      <w:r>
        <w:rPr>
          <w:rFonts w:hint="eastAsia" w:ascii="华文楷体" w:hAnsi="华文楷体" w:eastAsia="华文楷体" w:cs="华文楷体"/>
          <w:b w:val="0"/>
          <w:bCs/>
          <w:sz w:val="24"/>
          <w:szCs w:val="24"/>
          <w:lang w:eastAsia="zh-CN"/>
        </w:rPr>
        <w:t>、岳阳城陵矶综合保税区保税粮食仓储</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_Toc2866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43</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val="en-US" w:eastAsia="zh-CN"/>
          <w14:textFill>
            <w14:solidFill>
              <w14:schemeClr w14:val="tx1"/>
            </w14:solidFill>
          </w14:textFill>
        </w:rPr>
        <w:t xml:space="preserve">     </w:t>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_Toc18239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eastAsia="zh-CN"/>
        </w:rPr>
        <w:t>交易中心建设项目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_Toc18239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43</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_Toc754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39</w:t>
      </w:r>
      <w:r>
        <w:rPr>
          <w:rFonts w:hint="eastAsia" w:ascii="华文楷体" w:hAnsi="华文楷体" w:eastAsia="华文楷体" w:cs="华文楷体"/>
          <w:b w:val="0"/>
          <w:bCs/>
          <w:sz w:val="24"/>
          <w:szCs w:val="24"/>
          <w:lang w:eastAsia="zh-CN"/>
        </w:rPr>
        <w:t>、岳阳城陵矶综合保税区进口水产与</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_Toc754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44</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val="en-US" w:eastAsia="zh-CN"/>
          <w14:textFill>
            <w14:solidFill>
              <w14:schemeClr w14:val="tx1"/>
            </w14:solidFill>
          </w14:textFill>
        </w:rPr>
        <w:t xml:space="preserve">     </w:t>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_Toc6647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eastAsia="zh-CN"/>
        </w:rPr>
        <w:t>肉类保税加工集散中心项目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_Toc6647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44</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_Toc27000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40</w:t>
      </w:r>
      <w:r>
        <w:rPr>
          <w:rFonts w:hint="eastAsia" w:ascii="华文楷体" w:hAnsi="华文楷体" w:eastAsia="华文楷体" w:cs="华文楷体"/>
          <w:b w:val="0"/>
          <w:bCs/>
          <w:sz w:val="24"/>
          <w:szCs w:val="24"/>
          <w:lang w:eastAsia="zh-CN"/>
        </w:rPr>
        <w:t>、岳阳城陵矶综合保税区活牛进口项目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_Toc27000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45</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_Toc9332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41</w:t>
      </w:r>
      <w:r>
        <w:rPr>
          <w:rFonts w:hint="eastAsia" w:ascii="华文楷体" w:hAnsi="华文楷体" w:eastAsia="华文楷体" w:cs="华文楷体"/>
          <w:b w:val="0"/>
          <w:bCs/>
          <w:sz w:val="24"/>
          <w:szCs w:val="24"/>
          <w:lang w:eastAsia="zh-CN"/>
        </w:rPr>
        <w:t>、岳阳城陵矶综合保税区</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_Toc9332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46</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val="en-US" w:eastAsia="zh-CN"/>
          <w14:textFill>
            <w14:solidFill>
              <w14:schemeClr w14:val="tx1"/>
            </w14:solidFill>
          </w14:textFill>
        </w:rPr>
        <w:t xml:space="preserve">     </w:t>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_Toc369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eastAsia="zh-CN"/>
        </w:rPr>
        <w:t>国际保税物流园项目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_Toc369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46</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_Toc24923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42</w:t>
      </w:r>
      <w:r>
        <w:rPr>
          <w:rFonts w:hint="eastAsia" w:ascii="华文楷体" w:hAnsi="华文楷体" w:eastAsia="华文楷体" w:cs="华文楷体"/>
          <w:b w:val="0"/>
          <w:bCs/>
          <w:sz w:val="24"/>
          <w:szCs w:val="24"/>
          <w:lang w:eastAsia="zh-CN"/>
        </w:rPr>
        <w:t>、岳阳城陵矶综合保税区进口汽车</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_Toc24923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47</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val="en-US" w:eastAsia="zh-CN"/>
          <w14:textFill>
            <w14:solidFill>
              <w14:schemeClr w14:val="tx1"/>
            </w14:solidFill>
          </w14:textFill>
        </w:rPr>
        <w:t xml:space="preserve">     </w:t>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_Toc15089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eastAsia="zh-CN"/>
        </w:rPr>
        <w:t>展示交易中心项目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_Toc15089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47</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_Toc26722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43</w:t>
      </w:r>
      <w:r>
        <w:rPr>
          <w:rFonts w:hint="eastAsia" w:ascii="华文楷体" w:hAnsi="华文楷体" w:eastAsia="华文楷体" w:cs="华文楷体"/>
          <w:b w:val="0"/>
          <w:bCs/>
          <w:sz w:val="24"/>
          <w:szCs w:val="24"/>
          <w:lang w:eastAsia="zh-CN"/>
        </w:rPr>
        <w:t>、岳阳城陵矶综合保税区橡胶产业园项目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_Toc26722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48</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_Toc32480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44</w:t>
      </w:r>
      <w:r>
        <w:rPr>
          <w:rFonts w:hint="eastAsia" w:ascii="华文楷体" w:hAnsi="华文楷体" w:eastAsia="华文楷体" w:cs="华文楷体"/>
          <w:b w:val="0"/>
          <w:bCs/>
          <w:sz w:val="24"/>
          <w:szCs w:val="24"/>
          <w:lang w:eastAsia="zh-CN"/>
        </w:rPr>
        <w:t>、岳阳城陵矶综合保税区（二期）</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_Toc32480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49</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val="en-US" w:eastAsia="zh-CN"/>
          <w14:textFill>
            <w14:solidFill>
              <w14:schemeClr w14:val="tx1"/>
            </w14:solidFill>
          </w14:textFill>
        </w:rPr>
        <w:t xml:space="preserve">     </w:t>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_Toc13983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eastAsia="zh-CN"/>
        </w:rPr>
        <w:t>建设项目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_Toc13983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49</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_Toc22182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45、岳阳城陵矶综合保税区进口汽车</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_Toc22182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50</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pStyle w:val="5"/>
        <w:keepNext w:val="0"/>
        <w:keepLines w:val="0"/>
        <w:pageBreakBefore w:val="0"/>
        <w:widowControl w:val="0"/>
        <w:tabs>
          <w:tab w:val="right" w:leader="dot" w:pos="7653"/>
        </w:tabs>
        <w:kinsoku/>
        <w:wordWrap/>
        <w:overflowPunct/>
        <w:topLinePunct w:val="0"/>
        <w:autoSpaceDE/>
        <w:autoSpaceDN/>
        <w:bidi w:val="0"/>
        <w:adjustRightInd/>
        <w:snapToGrid/>
        <w:spacing w:after="0" w:line="380" w:lineRule="exact"/>
        <w:ind w:right="0" w:rightChars="0"/>
        <w:textAlignment w:val="auto"/>
        <w:rPr>
          <w:rFonts w:hint="eastAsia" w:ascii="华文楷体" w:hAnsi="华文楷体" w:eastAsia="华文楷体" w:cs="华文楷体"/>
          <w:sz w:val="24"/>
          <w:szCs w:val="24"/>
        </w:rPr>
      </w:pPr>
      <w:r>
        <w:rPr>
          <w:rFonts w:hint="eastAsia" w:ascii="华文楷体" w:hAnsi="华文楷体" w:eastAsia="华文楷体" w:cs="华文楷体"/>
          <w:color w:val="000000" w:themeColor="text1"/>
          <w:spacing w:val="-11"/>
          <w:kern w:val="2"/>
          <w:sz w:val="24"/>
          <w:szCs w:val="24"/>
          <w:lang w:val="en-US" w:eastAsia="zh-CN"/>
          <w14:textFill>
            <w14:solidFill>
              <w14:schemeClr w14:val="tx1"/>
            </w14:solidFill>
          </w14:textFill>
        </w:rPr>
        <w:t xml:space="preserve">     </w:t>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begin"/>
      </w:r>
      <w:r>
        <w:rPr>
          <w:rFonts w:hint="eastAsia" w:ascii="华文楷体" w:hAnsi="华文楷体" w:eastAsia="华文楷体" w:cs="华文楷体"/>
          <w:spacing w:val="-11"/>
          <w:kern w:val="2"/>
          <w:sz w:val="24"/>
          <w:szCs w:val="24"/>
          <w:lang w:eastAsia="zh-CN"/>
        </w:rPr>
        <w:instrText xml:space="preserve"> HYPERLINK \l _Toc13816 </w:instrText>
      </w:r>
      <w:r>
        <w:rPr>
          <w:rFonts w:hint="eastAsia" w:ascii="华文楷体" w:hAnsi="华文楷体" w:eastAsia="华文楷体" w:cs="华文楷体"/>
          <w:spacing w:val="-11"/>
          <w:kern w:val="2"/>
          <w:sz w:val="24"/>
          <w:szCs w:val="24"/>
          <w:lang w:eastAsia="zh-CN"/>
        </w:rPr>
        <w:fldChar w:fldCharType="separate"/>
      </w:r>
      <w:r>
        <w:rPr>
          <w:rFonts w:hint="eastAsia" w:ascii="华文楷体" w:hAnsi="华文楷体" w:eastAsia="华文楷体" w:cs="华文楷体"/>
          <w:b w:val="0"/>
          <w:bCs/>
          <w:sz w:val="24"/>
          <w:szCs w:val="24"/>
          <w:lang w:val="en-US" w:eastAsia="zh-CN"/>
        </w:rPr>
        <w:t>保税维修、零配件交易中心项目</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PAGEREF _Toc13816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4"/>
          <w:szCs w:val="24"/>
        </w:rPr>
        <w:t>50</w:t>
      </w:r>
      <w:r>
        <w:rPr>
          <w:rFonts w:hint="eastAsia" w:ascii="华文楷体" w:hAnsi="华文楷体" w:eastAsia="华文楷体" w:cs="华文楷体"/>
          <w:sz w:val="24"/>
          <w:szCs w:val="24"/>
        </w:rPr>
        <w:fldChar w:fldCharType="end"/>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0" w:firstLineChars="0"/>
        <w:jc w:val="center"/>
        <w:textAlignment w:val="auto"/>
        <w:outlineLvl w:val="9"/>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before="133" w:beforeLines="40" w:after="67" w:afterLines="20"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11"/>
          <w:kern w:val="2"/>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3" w:beforeLines="40" w:after="67" w:afterLines="20"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11"/>
          <w:kern w:val="2"/>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3" w:beforeLines="40" w:after="67" w:afterLines="20"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11"/>
          <w:kern w:val="2"/>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3" w:beforeLines="40" w:after="67" w:afterLines="20"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11"/>
          <w:kern w:val="2"/>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3" w:beforeLines="40" w:after="67" w:afterLines="20"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11"/>
          <w:kern w:val="2"/>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3" w:beforeLines="40" w:after="67" w:afterLines="20"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11"/>
          <w:kern w:val="2"/>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3" w:beforeLines="40" w:after="67" w:afterLines="20"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11"/>
          <w:kern w:val="2"/>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sz w:val="32"/>
          <w:szCs w:val="32"/>
          <w:lang w:val="en-US" w:eastAsia="zh-CN"/>
        </w:rPr>
      </w:pPr>
      <w:bookmarkStart w:id="0" w:name="_Toc24429"/>
      <w:r>
        <w:rPr>
          <w:rFonts w:hint="eastAsia" w:ascii="方正小标宋简体" w:hAnsi="方正小标宋简体" w:eastAsia="方正小标宋简体" w:cs="方正小标宋简体"/>
          <w:b w:val="0"/>
          <w:bCs/>
          <w:spacing w:val="-3"/>
          <w:sz w:val="32"/>
          <w:szCs w:val="32"/>
          <w:lang w:val="en-US" w:eastAsia="zh-CN"/>
        </w:rPr>
        <w:t>1、湖南航运总部基地项目</w:t>
      </w:r>
      <w:bookmarkEnd w:id="0"/>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ascii="黑体" w:hAnsi="黑体" w:eastAsia="黑体" w:cs="Times New Roman"/>
          <w:b/>
          <w:bCs/>
          <w:color w:val="162038"/>
          <w:spacing w:val="0"/>
          <w:kern w:val="2"/>
          <w:sz w:val="24"/>
          <w:szCs w:val="24"/>
          <w:lang w:eastAsia="zh-CN"/>
        </w:rPr>
      </w:pPr>
      <w:r>
        <w:rPr>
          <w:rFonts w:hint="eastAsia" w:ascii="黑体" w:hAnsi="黑体" w:eastAsia="黑体" w:cs="黑体"/>
          <w:b/>
          <w:bCs/>
          <w:color w:val="162038"/>
          <w:spacing w:val="0"/>
          <w:kern w:val="2"/>
          <w:sz w:val="24"/>
          <w:szCs w:val="24"/>
          <w:lang w:eastAsia="zh-CN"/>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t>新港区航运物流产业区东起长江大道(疏港大道)，南抵杭瑞高速，西临长江和洞庭湖口，北抵随岳高速，规划面积5平方公里，区内已有58家物流企业，是新港区的核心产业区。目前中交集团、上港集团、中粮集团、中国航天集团、深圳农产品公司等一批大企业纷纷在新港区落子布局，基本形成了以冷链物流、汽车物流、粮食物流、钢材物流、纸品物流、石化物流为主的现代物流业。</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4" w:firstLineChars="202"/>
        <w:jc w:val="both"/>
        <w:textAlignment w:val="auto"/>
        <w:outlineLvl w:val="9"/>
        <w:rPr>
          <w:rFonts w:ascii="黑体" w:hAnsi="黑体" w:eastAsia="黑体" w:cs="Times New Roman"/>
          <w:b/>
          <w:bCs/>
          <w:color w:val="162038"/>
          <w:spacing w:val="0"/>
          <w:kern w:val="2"/>
          <w:sz w:val="24"/>
          <w:szCs w:val="24"/>
          <w:lang w:eastAsia="zh-CN"/>
        </w:rPr>
      </w:pPr>
      <w:r>
        <w:rPr>
          <w:rFonts w:hint="eastAsia" w:ascii="黑体" w:hAnsi="黑体" w:eastAsia="黑体" w:cs="黑体"/>
          <w:b/>
          <w:bCs/>
          <w:color w:val="162038"/>
          <w:spacing w:val="0"/>
          <w:kern w:val="2"/>
          <w:sz w:val="24"/>
          <w:szCs w:val="24"/>
          <w:lang w:eastAsia="zh-CN"/>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t>目前部分土地已平整，剩余土地征地拆迁和平整工作正在有序进行，水、电、路、通讯等设施基本到位。</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7" w:firstLineChars="203"/>
        <w:jc w:val="both"/>
        <w:textAlignment w:val="auto"/>
        <w:outlineLvl w:val="9"/>
        <w:rPr>
          <w:rFonts w:ascii="黑体" w:hAnsi="黑体" w:eastAsia="黑体" w:cs="Times New Roman"/>
          <w:b/>
          <w:bCs/>
          <w:color w:val="162038"/>
          <w:spacing w:val="0"/>
          <w:kern w:val="2"/>
          <w:sz w:val="24"/>
          <w:szCs w:val="24"/>
          <w:lang w:eastAsia="zh-CN"/>
        </w:rPr>
      </w:pPr>
      <w:r>
        <w:rPr>
          <w:rFonts w:hint="eastAsia" w:ascii="黑体" w:hAnsi="黑体" w:eastAsia="黑体" w:cs="黑体"/>
          <w:b/>
          <w:bCs/>
          <w:color w:val="162038"/>
          <w:spacing w:val="0"/>
          <w:kern w:val="2"/>
          <w:sz w:val="24"/>
          <w:szCs w:val="24"/>
          <w:lang w:eastAsia="zh-CN"/>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t>规划用地300亩，湖南航运交易中心承载与航运相关的政府服务、市场交易、信息交流、金融保险、展销展示、教育培训、人才交流等七大功能，打造现代综合航运企业总部基地，吸引国内国际综合航运企业落户，集聚航运相关产业及中部地区航运资源，搭建长江运输物流综合服务平台，提供全覆盖、多业态航运业服务，逐步形成一个成熟的航运产业集聚体，带动我省航运上下游产业链发展，全面提升湖南航运业整体发展水平。</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4" w:firstLineChars="202"/>
        <w:jc w:val="both"/>
        <w:textAlignment w:val="auto"/>
        <w:outlineLvl w:val="9"/>
        <w:rPr>
          <w:rFonts w:ascii="黑体" w:hAnsi="黑体" w:eastAsia="黑体" w:cs="Times New Roman"/>
          <w:b/>
          <w:bCs/>
          <w:color w:val="162038"/>
          <w:spacing w:val="0"/>
          <w:kern w:val="2"/>
          <w:sz w:val="24"/>
          <w:szCs w:val="24"/>
          <w:lang w:eastAsia="zh-CN"/>
        </w:rPr>
      </w:pPr>
      <w:r>
        <w:rPr>
          <w:rFonts w:hint="eastAsia" w:ascii="黑体" w:hAnsi="黑体" w:eastAsia="黑体" w:cs="黑体"/>
          <w:b/>
          <w:bCs/>
          <w:color w:val="162038"/>
          <w:spacing w:val="0"/>
          <w:kern w:val="2"/>
          <w:sz w:val="24"/>
          <w:szCs w:val="24"/>
          <w:lang w:eastAsia="zh-CN"/>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t>项目总投资10亿元人民币。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4" w:firstLineChars="202"/>
        <w:jc w:val="both"/>
        <w:textAlignment w:val="auto"/>
        <w:outlineLvl w:val="9"/>
        <w:rPr>
          <w:rFonts w:hint="eastAsia" w:ascii="黑体" w:hAnsi="黑体" w:eastAsia="黑体" w:cs="黑体"/>
          <w:color w:val="162038"/>
          <w:spacing w:val="0"/>
          <w:kern w:val="2"/>
          <w:sz w:val="24"/>
          <w:szCs w:val="24"/>
          <w:lang w:eastAsia="zh-CN"/>
        </w:rPr>
      </w:pPr>
      <w:r>
        <w:rPr>
          <w:rFonts w:hint="eastAsia" w:ascii="黑体" w:hAnsi="黑体" w:eastAsia="黑体" w:cs="黑体"/>
          <w:b/>
          <w:bCs/>
          <w:color w:val="162038"/>
          <w:spacing w:val="0"/>
          <w:kern w:val="2"/>
          <w:sz w:val="24"/>
          <w:szCs w:val="24"/>
          <w:lang w:eastAsia="zh-CN"/>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t>项目全面建成投产后，预计年产值达50亿元，年纳税达5亿元。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4" w:firstLineChars="202"/>
        <w:jc w:val="both"/>
        <w:textAlignment w:val="auto"/>
        <w:outlineLvl w:val="9"/>
        <w:rPr>
          <w:rFonts w:hint="eastAsia" w:ascii="黑体" w:hAnsi="黑体" w:eastAsia="黑体" w:cs="黑体"/>
          <w:color w:val="162038"/>
          <w:spacing w:val="0"/>
          <w:kern w:val="2"/>
          <w:sz w:val="24"/>
          <w:szCs w:val="24"/>
          <w:lang w:val="en-US" w:eastAsia="zh-CN"/>
        </w:rPr>
      </w:pPr>
      <w:r>
        <w:rPr>
          <w:rFonts w:hint="eastAsia" w:ascii="黑体" w:hAnsi="黑体" w:eastAsia="黑体" w:cs="黑体"/>
          <w:b/>
          <w:bCs/>
          <w:color w:val="162038"/>
          <w:spacing w:val="0"/>
          <w:kern w:val="2"/>
          <w:sz w:val="24"/>
          <w:szCs w:val="24"/>
          <w:lang w:val="en-US" w:eastAsia="zh-CN"/>
        </w:rPr>
        <w:t>六、项目可采取的投资方式及投资回报方式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t>投资方式：独资、合资、合作。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4" w:firstLineChars="202"/>
        <w:jc w:val="both"/>
        <w:textAlignment w:val="auto"/>
        <w:outlineLvl w:val="9"/>
        <w:rPr>
          <w:rFonts w:hint="eastAsia" w:ascii="黑体" w:hAnsi="黑体" w:eastAsia="黑体" w:cs="黑体"/>
          <w:b/>
          <w:bCs/>
          <w:color w:val="162038"/>
          <w:spacing w:val="0"/>
          <w:kern w:val="2"/>
          <w:sz w:val="24"/>
          <w:szCs w:val="24"/>
          <w:lang w:val="en-US" w:eastAsia="zh-CN"/>
        </w:rPr>
      </w:pPr>
      <w:r>
        <w:rPr>
          <w:rFonts w:hint="eastAsia" w:ascii="黑体" w:hAnsi="黑体" w:eastAsia="黑体" w:cs="黑体"/>
          <w:b/>
          <w:bCs/>
          <w:color w:val="162038"/>
          <w:spacing w:val="0"/>
          <w:kern w:val="2"/>
          <w:sz w:val="24"/>
          <w:szCs w:val="24"/>
          <w:lang w:val="en-US" w:eastAsia="zh-CN"/>
        </w:rPr>
        <w:t>七、项目合作单位基本情况与联系方式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t>项目联系人：胡　立</w:t>
      </w:r>
      <w:r>
        <w:rPr>
          <w:rFonts w:hint="eastAsia" w:ascii="华文楷体" w:hAnsi="华文楷体" w:eastAsia="华文楷体" w:cs="华文楷体"/>
          <w:color w:val="000000" w:themeColor="text1"/>
          <w:spacing w:val="0"/>
          <w:kern w:val="2"/>
          <w:sz w:val="24"/>
          <w:szCs w:val="24"/>
          <w:lang w:val="en-US" w:eastAsia="zh-CN"/>
          <w14:textFill>
            <w14:solidFill>
              <w14:schemeClr w14:val="tx1"/>
            </w14:solidFill>
          </w14:textFill>
        </w:rPr>
        <w:t xml:space="preserve"> </w:t>
      </w:r>
      <w:r>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t>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t>联系电话：0730-8422222</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pPr>
    </w:p>
    <w:p>
      <w:pPr>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color w:val="000000" w:themeColor="text1"/>
          <w:spacing w:val="-3"/>
          <w:kern w:val="0"/>
          <w:sz w:val="32"/>
          <w:szCs w:val="32"/>
          <w:lang w:eastAsia="zh-CN"/>
          <w14:textFill>
            <w14:solidFill>
              <w14:schemeClr w14:val="tx1"/>
            </w14:solidFill>
          </w14:textFill>
        </w:rPr>
      </w:pPr>
      <w:bookmarkStart w:id="1" w:name="_Toc28984"/>
      <w:bookmarkStart w:id="2" w:name="_Toc3284"/>
      <w:bookmarkStart w:id="3" w:name="_Toc22610"/>
      <w:r>
        <w:rPr>
          <w:rFonts w:hint="eastAsia" w:ascii="方正小标宋简体" w:hAnsi="方正小标宋简体" w:eastAsia="方正小标宋简体" w:cs="方正小标宋简体"/>
          <w:b w:val="0"/>
          <w:bCs/>
          <w:spacing w:val="-3"/>
          <w:kern w:val="0"/>
          <w:sz w:val="32"/>
          <w:szCs w:val="32"/>
          <w:lang w:val="en-US" w:eastAsia="zh-CN"/>
        </w:rPr>
        <w:t>2、航运物流信息化平台建设项目</w:t>
      </w:r>
      <w:bookmarkEnd w:id="1"/>
      <w:bookmarkEnd w:id="2"/>
      <w:bookmarkEnd w:id="3"/>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ascii="黑体" w:hAnsi="黑体"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湖南新港区物流园及信息化平台建设项目致力于构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建“基地+网络”、“商贸+物流”的综合体，建成商品集散、中转、流通加工于一体，提供专业化、集约化、网络化、信息化运作的服务平台，形成“大市场、大物流、大平台”的格局，对新港区及岳阳乃至整个湖南物流业的总体水平和推动经济发展都有非常重要的意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ascii="黑体" w:hAnsi="黑体"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该项目也已纳入新港区总体规划，目前正进行项目可行研究。</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仿宋_GB2312" w:hAnsi="仿宋_GB2312" w:eastAsia="仿宋_GB2312" w:cs="仿宋_GB2312"/>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规划用地500亩，计划建设五大功能区：商品采购批发交易区、分拣仓储区、物流配送区、电子商务区及后勤配套区，融“批发、采购、流通加工、配送、分拣、仓储、会展展示、商务、信息交易、生活配套”10大功能于一体，将采用最新的云计算和物联网等技术，建设技术先进、数据安全、系统稳定、国内领先的电子商务交易和服务支撑平台，采用“线上+线下”交易相结合，“基地+电子商务”的运作模式，建成华中地区最具规模的物流基地</w:t>
      </w:r>
      <w:r>
        <w:rPr>
          <w:rFonts w:hint="eastAsia" w:ascii="仿宋_GB2312" w:hAnsi="仿宋_GB2312" w:eastAsia="仿宋_GB2312" w:cs="仿宋_GB2312"/>
          <w:color w:val="000000" w:themeColor="text1"/>
          <w:kern w:val="2"/>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7" w:firstLineChars="203"/>
        <w:jc w:val="both"/>
        <w:textAlignment w:val="auto"/>
        <w:outlineLvl w:val="9"/>
        <w:rPr>
          <w:rFonts w:ascii="黑体" w:hAnsi="黑体"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项目总投资20亿元人民币。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t>项目全面建成投产后，预计年交易额100亿元，年利润达5亿元。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黑体" w:hAnsi="黑体" w:eastAsia="黑体" w:cs="黑体"/>
          <w:b/>
          <w:bCs/>
          <w:color w:val="000000" w:themeColor="text1"/>
          <w:kern w:val="2"/>
          <w:sz w:val="24"/>
          <w:szCs w:val="24"/>
          <w:lang w:val="en-US" w:eastAsia="zh-CN"/>
          <w14:textFill>
            <w14:solidFill>
              <w14:schemeClr w14:val="tx1"/>
            </w14:solidFill>
          </w14:textFill>
        </w:rPr>
      </w:pPr>
      <w:r>
        <w:rPr>
          <w:rFonts w:hint="eastAsia" w:ascii="黑体" w:hAnsi="黑体" w:eastAsia="黑体" w:cs="黑体"/>
          <w:b/>
          <w:bCs/>
          <w:color w:val="000000" w:themeColor="text1"/>
          <w:kern w:val="2"/>
          <w:sz w:val="24"/>
          <w:szCs w:val="24"/>
          <w:lang w:val="en-US"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w:t>
      </w:r>
    </w:p>
    <w:p>
      <w:pPr>
        <w:keepNext w:val="0"/>
        <w:keepLines w:val="0"/>
        <w:pageBreakBefore w:val="0"/>
        <w:widowControl w:val="0"/>
        <w:numPr>
          <w:ilvl w:val="0"/>
          <w:numId w:val="1"/>
        </w:numPr>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黑体" w:hAnsi="黑体" w:eastAsia="黑体" w:cs="黑体"/>
          <w:b/>
          <w:bCs/>
          <w:color w:val="000000" w:themeColor="text1"/>
          <w:kern w:val="2"/>
          <w:sz w:val="24"/>
          <w:szCs w:val="24"/>
          <w:lang w:val="en-US" w:eastAsia="zh-CN"/>
          <w14:textFill>
            <w14:solidFill>
              <w14:schemeClr w14:val="tx1"/>
            </w14:solidFill>
          </w14:textFill>
        </w:rPr>
      </w:pPr>
      <w:r>
        <w:rPr>
          <w:rFonts w:hint="eastAsia" w:ascii="黑体" w:hAnsi="黑体" w:eastAsia="黑体" w:cs="黑体"/>
          <w:b/>
          <w:bCs/>
          <w:color w:val="000000" w:themeColor="text1"/>
          <w:kern w:val="2"/>
          <w:sz w:val="24"/>
          <w:szCs w:val="24"/>
          <w:lang w:val="en-US" w:eastAsia="zh-CN"/>
          <w14:textFill>
            <w14:solidFill>
              <w14:schemeClr w14:val="tx1"/>
            </w14:solidFill>
          </w14:textFill>
        </w:rPr>
        <w:t>项目合作单位基本情况与联系方式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项目联系人：胡　立</w:t>
      </w:r>
      <w:r>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t xml:space="preserve"> </w:t>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联系电话：0730-8422222</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9" w:firstLineChars="204"/>
        <w:jc w:val="both"/>
        <w:textAlignment w:val="auto"/>
        <w:outlineLvl w:val="9"/>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pacing w:val="-3"/>
          <w:sz w:val="32"/>
          <w:szCs w:val="32"/>
          <w:lang w:val="en-US" w:eastAsia="zh-CN"/>
        </w:rPr>
      </w:pPr>
      <w:bookmarkStart w:id="4" w:name="_Toc23992"/>
      <w:bookmarkStart w:id="5" w:name="_Toc2980"/>
      <w:bookmarkStart w:id="6" w:name="_Toc532"/>
      <w:r>
        <w:rPr>
          <w:rFonts w:hint="eastAsia" w:ascii="方正小标宋简体" w:hAnsi="方正小标宋简体" w:eastAsia="方正小标宋简体" w:cs="方正小标宋简体"/>
          <w:b w:val="0"/>
          <w:bCs/>
          <w:spacing w:val="-3"/>
          <w:sz w:val="32"/>
          <w:szCs w:val="32"/>
          <w:lang w:val="en-US" w:eastAsia="zh-CN"/>
        </w:rPr>
        <w:t>3、再生资源交易中心项目</w:t>
      </w:r>
      <w:bookmarkEnd w:id="4"/>
      <w:bookmarkEnd w:id="5"/>
      <w:bookmarkEnd w:id="6"/>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t xml:space="preserve"> 城陵矶固废进口指定口岸与2015年1月经国家海关总署批准，主要发挥城陵矶港与汨罗循环工业园区是国家再生资源回收利用标准化示范基地，通过利用城陵矶“水水中转”的优势，实现口岸与基地的双联动。该口岸运营后，每年将为汨罗循环工业园带来固废加工量500万吨，创税收25亿元，财政收入21亿元，为园区企业降低物流成本8亿元。同时，还将解决和平衡城陵矶口岸至港澳水运直航返程缺货物的问题，促进汽车、肉类进口口岸有效营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目前</w:t>
      </w:r>
      <w:r>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t>汨罗循环工业园已有长江铜业、昌达塑料等从事再生资源加工的企业200多家，每年从广东固废进口商购买的固废达140万吨，税收达8.7亿元,财政收入7.3亿元，具有成熟的市场基础。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t>项目规划用地200亩，主要建设再生资源交易中心、办公中心、仓储配套基地等项目，项目建成后，将成为中部地区最大的再生资源交易中心。同时，还将解决和平衡城陵矶口岸至港澳水运直航返程缺货物的问题，口岸有效营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w:t>
      </w:r>
      <w:r>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t>5</w:t>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t>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t>项目全面建成投产后，预计年交易额</w:t>
      </w:r>
      <w:r>
        <w:rPr>
          <w:rFonts w:hint="eastAsia" w:ascii="华文楷体" w:hAnsi="华文楷体" w:eastAsia="华文楷体" w:cs="华文楷体"/>
          <w:color w:val="000000" w:themeColor="text1"/>
          <w:spacing w:val="-11"/>
          <w:kern w:val="2"/>
          <w:sz w:val="24"/>
          <w:szCs w:val="24"/>
          <w:lang w:val="en-US" w:eastAsia="zh-CN"/>
          <w14:textFill>
            <w14:solidFill>
              <w14:schemeClr w14:val="tx1"/>
            </w14:solidFill>
          </w14:textFill>
        </w:rPr>
        <w:t>600</w:t>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t>亿元，年利润达</w:t>
      </w:r>
      <w:r>
        <w:rPr>
          <w:rFonts w:hint="eastAsia" w:ascii="华文楷体" w:hAnsi="华文楷体" w:eastAsia="华文楷体" w:cs="华文楷体"/>
          <w:color w:val="000000" w:themeColor="text1"/>
          <w:spacing w:val="-11"/>
          <w:kern w:val="2"/>
          <w:sz w:val="24"/>
          <w:szCs w:val="24"/>
          <w:lang w:val="en-US" w:eastAsia="zh-CN"/>
          <w14:textFill>
            <w14:solidFill>
              <w14:schemeClr w14:val="tx1"/>
            </w14:solidFill>
          </w14:textFill>
        </w:rPr>
        <w:t>2</w:t>
      </w:r>
      <w:r>
        <w:rPr>
          <w:rFonts w:hint="eastAsia" w:ascii="华文楷体" w:hAnsi="华文楷体" w:eastAsia="华文楷体" w:cs="华文楷体"/>
          <w:color w:val="000000" w:themeColor="text1"/>
          <w:spacing w:val="-11"/>
          <w:kern w:val="2"/>
          <w:sz w:val="24"/>
          <w:szCs w:val="24"/>
          <w:lang w:eastAsia="zh-CN"/>
          <w14:textFill>
            <w14:solidFill>
              <w14:schemeClr w14:val="tx1"/>
            </w14:solidFill>
          </w14:textFill>
        </w:rPr>
        <w:t>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9" w:firstLineChars="183"/>
        <w:jc w:val="both"/>
        <w:textAlignment w:val="auto"/>
        <w:outlineLvl w:val="9"/>
        <w:rPr>
          <w:rFonts w:hint="eastAsia" w:ascii="仿宋_GB2312" w:hAnsi="仿宋_GB2312" w:eastAsia="仿宋_GB2312" w:cs="仿宋_GB2312"/>
          <w:b/>
          <w:bCs/>
          <w:color w:val="000000" w:themeColor="text1"/>
          <w:kern w:val="2"/>
          <w:sz w:val="24"/>
          <w:szCs w:val="24"/>
          <w:lang w:val="en-US" w:eastAsia="zh-CN"/>
          <w14:textFill>
            <w14:solidFill>
              <w14:schemeClr w14:val="tx1"/>
            </w14:solidFill>
          </w14:textFill>
        </w:rPr>
      </w:pPr>
      <w:r>
        <w:rPr>
          <w:rFonts w:hint="eastAsia" w:ascii="黑体" w:hAnsi="黑体" w:eastAsia="黑体" w:cs="黑体"/>
          <w:b/>
          <w:bCs/>
          <w:color w:val="000000" w:themeColor="text1"/>
          <w:kern w:val="2"/>
          <w:sz w:val="24"/>
          <w:szCs w:val="24"/>
          <w:lang w:val="en-US"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9" w:firstLineChars="183"/>
        <w:jc w:val="both"/>
        <w:textAlignment w:val="auto"/>
        <w:outlineLvl w:val="9"/>
        <w:rPr>
          <w:rFonts w:hint="eastAsia" w:ascii="仿宋_GB2312" w:hAnsi="仿宋_GB2312" w:eastAsia="仿宋_GB2312" w:cs="仿宋_GB2312"/>
          <w:b/>
          <w:bCs/>
          <w:color w:val="000000" w:themeColor="text1"/>
          <w:kern w:val="2"/>
          <w:sz w:val="24"/>
          <w:szCs w:val="24"/>
          <w:lang w:val="en-US" w:eastAsia="zh-CN"/>
          <w14:textFill>
            <w14:solidFill>
              <w14:schemeClr w14:val="tx1"/>
            </w14:solidFill>
          </w14:textFill>
        </w:rPr>
      </w:pPr>
      <w:r>
        <w:rPr>
          <w:rFonts w:hint="eastAsia" w:ascii="黑体" w:hAnsi="黑体" w:eastAsia="黑体" w:cs="黑体"/>
          <w:b/>
          <w:bCs/>
          <w:color w:val="000000" w:themeColor="text1"/>
          <w:kern w:val="2"/>
          <w:sz w:val="24"/>
          <w:szCs w:val="24"/>
          <w:lang w:val="en-US"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项目联系人：胡　立</w:t>
      </w:r>
      <w:r>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t xml:space="preserve">  </w:t>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联系电话：0730-8422222</w:t>
      </w: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pacing w:val="-3"/>
          <w:kern w:val="0"/>
          <w:sz w:val="32"/>
          <w:szCs w:val="32"/>
          <w:lang w:val="en-US" w:eastAsia="zh-CN"/>
        </w:rPr>
      </w:pPr>
      <w:bookmarkStart w:id="7" w:name="_Toc21592"/>
      <w:bookmarkStart w:id="8" w:name="_Toc3517"/>
      <w:bookmarkStart w:id="9" w:name="_Toc31161"/>
      <w:r>
        <w:rPr>
          <w:rFonts w:hint="eastAsia" w:ascii="方正小标宋简体" w:hAnsi="方正小标宋简体" w:eastAsia="方正小标宋简体" w:cs="方正小标宋简体"/>
          <w:b w:val="0"/>
          <w:bCs/>
          <w:spacing w:val="-3"/>
          <w:kern w:val="0"/>
          <w:sz w:val="32"/>
          <w:szCs w:val="32"/>
          <w:lang w:val="en-US" w:eastAsia="zh-CN"/>
        </w:rPr>
        <w:t>4、饲料原料交易中心项目</w:t>
      </w:r>
      <w:bookmarkEnd w:id="7"/>
      <w:bookmarkEnd w:id="8"/>
      <w:bookmarkEnd w:id="9"/>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进口粮食指定口岸于2014年10月9日获得国家质监总局批准，现有新港、老港、华粮码头等3个进口粮食查验点，有容量达2万吨的筒库和40万吨的专业防湿储粮仓库。2016年全年进口粮食50.3万吨，为长江岸线上海以外最大的粮食口岸，发展粮油交易总部基地有一定的产业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目前已有中粮集团、益海嘉里、巴陵油脂、九鼎、益海嘉里等粮油加工企业入驻。</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规划面积约150亩土地，主要建设技术研发中心、第三方检测中心、配送中心、代加工中心、网络交易平台和智慧金融平台。</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项目总投资5亿元人民币。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项目全面建成投产后，预计交易额50亿元，年利润达0.8亿元。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六、项目投资方式及回报方式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投资方式：独资、合资、合作。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投资回报方式：营运利润、租赁营运。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七、项目单位及联系方式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单   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项目联系人：胡  立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b w:val="0"/>
          <w:bCs/>
          <w:color w:val="000000" w:themeColor="text1"/>
          <w:sz w:val="24"/>
          <w:szCs w:val="24"/>
          <w:lang w:val="en-US" w:eastAsia="zh-CN"/>
          <w14:textFill>
            <w14:solidFill>
              <w14:schemeClr w14:val="tx1"/>
            </w14:solidFill>
          </w14:textFill>
        </w:rPr>
      </w:pPr>
      <w:r>
        <w:rPr>
          <w:rFonts w:hint="eastAsia" w:ascii="华文楷体" w:hAnsi="华文楷体" w:eastAsia="华文楷体" w:cs="华文楷体"/>
          <w:b w:val="0"/>
          <w:bCs/>
          <w:color w:val="000000" w:themeColor="text1"/>
          <w:sz w:val="24"/>
          <w:szCs w:val="24"/>
          <w:lang w:val="en-US" w:eastAsia="zh-CN"/>
          <w14:textFill>
            <w14:solidFill>
              <w14:schemeClr w14:val="tx1"/>
            </w14:solidFill>
          </w14:textFill>
        </w:rPr>
        <w:t>联系电话：0730-8422222</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29" w:firstLineChars="157"/>
        <w:jc w:val="left"/>
        <w:textAlignment w:val="auto"/>
        <w:outlineLvl w:val="9"/>
        <w:rPr>
          <w:rFonts w:hint="eastAsia" w:ascii="华文楷体" w:hAnsi="华文楷体" w:eastAsia="华文楷体" w:cs="华文楷体"/>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29" w:firstLineChars="157"/>
        <w:jc w:val="left"/>
        <w:textAlignment w:val="auto"/>
        <w:outlineLvl w:val="9"/>
        <w:rPr>
          <w:rFonts w:hint="eastAsia" w:ascii="华文楷体" w:hAnsi="华文楷体" w:eastAsia="华文楷体" w:cs="华文楷体"/>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29" w:firstLineChars="157"/>
        <w:jc w:val="left"/>
        <w:textAlignment w:val="auto"/>
        <w:outlineLvl w:val="9"/>
        <w:rPr>
          <w:rFonts w:hint="eastAsia" w:ascii="华文楷体" w:hAnsi="华文楷体" w:eastAsia="华文楷体" w:cs="华文楷体"/>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29" w:firstLineChars="157"/>
        <w:jc w:val="left"/>
        <w:textAlignment w:val="auto"/>
        <w:outlineLvl w:val="9"/>
        <w:rPr>
          <w:rFonts w:hint="eastAsia" w:ascii="华文楷体" w:hAnsi="华文楷体" w:eastAsia="华文楷体" w:cs="华文楷体"/>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29" w:firstLineChars="157"/>
        <w:jc w:val="left"/>
        <w:textAlignment w:val="auto"/>
        <w:outlineLvl w:val="9"/>
        <w:rPr>
          <w:rFonts w:hint="eastAsia" w:ascii="华文楷体" w:hAnsi="华文楷体" w:eastAsia="华文楷体" w:cs="华文楷体"/>
          <w:b w:val="0"/>
          <w:bCs/>
          <w:color w:val="000000" w:themeColor="text1"/>
          <w:sz w:val="24"/>
          <w:szCs w:val="24"/>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pacing w:val="-3"/>
          <w:sz w:val="32"/>
          <w:szCs w:val="32"/>
          <w:lang w:eastAsia="zh-CN"/>
        </w:rPr>
      </w:pPr>
      <w:bookmarkStart w:id="10" w:name="_Toc17411"/>
      <w:bookmarkStart w:id="11" w:name="_Toc22584"/>
      <w:bookmarkStart w:id="12" w:name="_Toc27595"/>
      <w:r>
        <w:rPr>
          <w:rFonts w:hint="eastAsia" w:ascii="方正小标宋简体" w:hAnsi="方正小标宋简体" w:eastAsia="方正小标宋简体" w:cs="方正小标宋简体"/>
          <w:b w:val="0"/>
          <w:bCs/>
          <w:spacing w:val="-3"/>
          <w:sz w:val="32"/>
          <w:szCs w:val="32"/>
          <w:lang w:val="en-US" w:eastAsia="zh-CN"/>
        </w:rPr>
        <w:t>5</w:t>
      </w:r>
      <w:r>
        <w:rPr>
          <w:rFonts w:hint="eastAsia" w:ascii="方正小标宋简体" w:hAnsi="方正小标宋简体" w:eastAsia="方正小标宋简体" w:cs="方正小标宋简体"/>
          <w:b w:val="0"/>
          <w:bCs/>
          <w:spacing w:val="-3"/>
          <w:sz w:val="32"/>
          <w:szCs w:val="32"/>
          <w:lang w:eastAsia="zh-CN"/>
        </w:rPr>
        <w:t>、新港区仓储物流基地项目</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left"/>
        <w:textAlignment w:val="auto"/>
        <w:outlineLvl w:val="9"/>
        <w:rPr>
          <w:rFonts w:ascii="黑体" w:hAnsi="黑体"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56" w:firstLineChars="200"/>
        <w:jc w:val="left"/>
        <w:textAlignment w:val="auto"/>
        <w:outlineLvl w:val="9"/>
        <w:rPr>
          <w:rFonts w:hint="eastAsia" w:ascii="华文楷体" w:hAnsi="华文楷体" w:eastAsia="华文楷体" w:cs="华文楷体"/>
          <w:color w:val="000000" w:themeColor="text1"/>
          <w:spacing w:val="4"/>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4"/>
          <w:kern w:val="2"/>
          <w:sz w:val="24"/>
          <w:szCs w:val="24"/>
          <w:lang w:eastAsia="zh-CN"/>
          <w14:textFill>
            <w14:solidFill>
              <w14:schemeClr w14:val="tx1"/>
            </w14:solidFill>
          </w14:textFill>
        </w:rPr>
        <w:t>城陵矶港按照长江沿线枢纽港、上海港的喂给港、湖南“3+5城市群”水运中转枢纽港功能定位，集装箱吞吐量由2010年的8万标箱提升到2016年的30万标箱，增幅连续七年保持长江内河港口第一。依托进口汽车、进口粮食、进口肉类、进口固废指定口岸，打造进口粮食、肉类生产加工和中转集散中心、中部地区再生资源进口基地和交易中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left"/>
        <w:textAlignment w:val="auto"/>
        <w:outlineLvl w:val="9"/>
        <w:rPr>
          <w:rFonts w:ascii="黑体" w:hAnsi="黑体"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left"/>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新港区累计投入资金100亿元，完成“三纵三横”等18条62公里骨干路网新建工程，推动城陵矶新港与随岳、京珠、杭瑞高速无缝对接，实现了15分钟快速疏港通道，蒙华铁路荆岳段临港支线前期工作基本完成，水公铁立体联运体系正在加速形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left"/>
        <w:textAlignment w:val="auto"/>
        <w:outlineLvl w:val="9"/>
        <w:rPr>
          <w:rFonts w:ascii="黑体" w:hAnsi="黑体"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left"/>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规划用地400亩，充分发挥“一区一港四口岸”的平台优势，主要建设建筑面积集信息化和智慧化的现代仓库，并建设配套的道路、供电、供水、通讯、绿化、消防等配套设施，为湘鄂赣地区经济发展提供最为便捷的货物进出口通道，成为中西部地区主要仓储物流基地。</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left"/>
        <w:textAlignment w:val="auto"/>
        <w:outlineLvl w:val="9"/>
        <w:rPr>
          <w:rFonts w:ascii="黑体" w:hAnsi="黑体"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left"/>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项目总投资8亿元人民币。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9" w:firstLineChars="183"/>
        <w:jc w:val="left"/>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left"/>
        <w:textAlignment w:val="auto"/>
        <w:outlineLvl w:val="9"/>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t>全面建成投产后，预计年产值达3亿元，年利润达3亿元以上。</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9" w:firstLineChars="183"/>
        <w:jc w:val="left"/>
        <w:textAlignment w:val="auto"/>
        <w:outlineLvl w:val="9"/>
        <w:rPr>
          <w:rFonts w:hint="eastAsia" w:ascii="黑体" w:hAnsi="黑体" w:eastAsia="黑体" w:cs="黑体"/>
          <w:b/>
          <w:bCs/>
          <w:color w:val="000000" w:themeColor="text1"/>
          <w:kern w:val="2"/>
          <w:sz w:val="24"/>
          <w:szCs w:val="24"/>
          <w:lang w:val="en-US" w:eastAsia="zh-CN"/>
          <w14:textFill>
            <w14:solidFill>
              <w14:schemeClr w14:val="tx1"/>
            </w14:solidFill>
          </w14:textFill>
        </w:rPr>
      </w:pPr>
      <w:r>
        <w:rPr>
          <w:rFonts w:hint="eastAsia" w:ascii="黑体" w:hAnsi="黑体" w:eastAsia="黑体" w:cs="黑体"/>
          <w:b/>
          <w:bCs/>
          <w:color w:val="000000" w:themeColor="text1"/>
          <w:kern w:val="2"/>
          <w:sz w:val="24"/>
          <w:szCs w:val="24"/>
          <w:lang w:val="en-US"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left"/>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left"/>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0" w:leftChars="0" w:right="0" w:rightChars="0" w:firstLine="439" w:firstLineChars="183"/>
        <w:jc w:val="left"/>
        <w:textAlignment w:val="auto"/>
        <w:outlineLvl w:val="9"/>
        <w:rPr>
          <w:rFonts w:hint="eastAsia" w:ascii="黑体" w:hAnsi="黑体" w:eastAsia="黑体" w:cs="黑体"/>
          <w:b/>
          <w:bCs/>
          <w:color w:val="000000" w:themeColor="text1"/>
          <w:kern w:val="2"/>
          <w:sz w:val="24"/>
          <w:szCs w:val="24"/>
          <w:lang w:val="en-US"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w:t>
      </w:r>
      <w:r>
        <w:rPr>
          <w:rFonts w:hint="eastAsia" w:ascii="黑体" w:hAnsi="黑体" w:eastAsia="黑体" w:cs="黑体"/>
          <w:b/>
          <w:bCs/>
          <w:color w:val="000000" w:themeColor="text1"/>
          <w:kern w:val="2"/>
          <w:sz w:val="24"/>
          <w:szCs w:val="24"/>
          <w:lang w:val="en-US" w:eastAsia="zh-CN"/>
          <w14:textFill>
            <w14:solidFill>
              <w14:schemeClr w14:val="tx1"/>
            </w14:solidFill>
          </w14:textFill>
        </w:rPr>
        <w:t>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left"/>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left"/>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项目联系人：胡　立</w:t>
      </w:r>
      <w:r>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left"/>
        <w:textAlignment w:val="auto"/>
        <w:outlineLvl w:val="9"/>
        <w:rPr>
          <w:rFonts w:ascii="仿宋_GB2312" w:hAnsi="仿宋_GB2312" w:eastAsia="仿宋_GB2312" w:cs="仿宋_GB2312"/>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联系电话：0730-8422222</w:t>
      </w: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pacing w:val="-3"/>
          <w:sz w:val="32"/>
          <w:szCs w:val="32"/>
          <w:lang w:eastAsia="zh-CN"/>
        </w:rPr>
      </w:pPr>
      <w:bookmarkStart w:id="13" w:name="_Toc8862"/>
      <w:bookmarkStart w:id="14" w:name="_Toc24914"/>
      <w:bookmarkStart w:id="15" w:name="_Toc9024"/>
      <w:r>
        <w:rPr>
          <w:rFonts w:hint="eastAsia" w:ascii="方正小标宋简体" w:hAnsi="方正小标宋简体" w:eastAsia="方正小标宋简体" w:cs="方正小标宋简体"/>
          <w:b w:val="0"/>
          <w:bCs/>
          <w:spacing w:val="-3"/>
          <w:sz w:val="32"/>
          <w:szCs w:val="32"/>
          <w:lang w:val="en-US" w:eastAsia="zh-CN"/>
        </w:rPr>
        <w:t>6</w:t>
      </w:r>
      <w:r>
        <w:rPr>
          <w:rFonts w:hint="eastAsia" w:ascii="方正小标宋简体" w:hAnsi="方正小标宋简体" w:eastAsia="方正小标宋简体" w:cs="方正小标宋简体"/>
          <w:b w:val="0"/>
          <w:bCs/>
          <w:spacing w:val="-3"/>
          <w:sz w:val="32"/>
          <w:szCs w:val="32"/>
          <w:lang w:eastAsia="zh-CN"/>
        </w:rPr>
        <w:t>、进口汽车物流产业园项目</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ascii="黑体" w:hAnsi="黑体"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城陵矶汽车整车进口口岸于2014年7月1日获国务院办公厅批准筹建，是长江沿线继上海、张家港之后第三个、中部地区首个汽车整车进口口岸，201</w:t>
      </w:r>
      <w:r>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t>7</w:t>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年进口汽车将突破</w:t>
      </w:r>
      <w:r>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t>2000台</w:t>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。进口汽车物流产业园项目的实施能有效推动湖南外向型经济的发展，项目建设是抢抓“一带一路”战略机遇打造湖南通江达海新增长极的需要。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ascii="黑体" w:hAnsi="黑体"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spacing w:val="4"/>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4"/>
          <w:kern w:val="2"/>
          <w:sz w:val="24"/>
          <w:szCs w:val="24"/>
          <w:lang w:eastAsia="zh-CN"/>
          <w14:textFill>
            <w14:solidFill>
              <w14:schemeClr w14:val="tx1"/>
            </w14:solidFill>
          </w14:textFill>
        </w:rPr>
        <w:t>目前已完成了滚装码头规划选址，正在进行滚装码头、堆场、检测线等的建设。</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ascii="黑体" w:hAnsi="黑体"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位于新港区航运物流产业区内，规划面积500亩，规划总建筑面积100余万平方米。定位于华中地区，利用城陵矶新港区汽车整车进出口和综合保税区两大平台，面向国内外的超大型、综合性、集成化的汽车物流产业园。功能定位以汽车展示交易、汽车零部件分拨、汽车仓储为主要功能，辅以汽车国际贸易、个性化定制、文化运动体验、售后服务、汽车物流电子商务、汽车检测与车管所服务、金融保险服务等。项目建成后将有力推动湖南乃至华中地区汽车销售业和物流产业的发展。</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ascii="黑体" w:hAnsi="黑体"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项目总投资10亿元人民币。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t>项目全面建成投产后，预计年交易额50亿元，年利润达4亿元。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黑体" w:hAnsi="黑体" w:eastAsia="黑体" w:cs="黑体"/>
          <w:b/>
          <w:bCs/>
          <w:color w:val="000000" w:themeColor="text1"/>
          <w:kern w:val="2"/>
          <w:sz w:val="24"/>
          <w:szCs w:val="24"/>
          <w:lang w:val="en-US"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w:t>
      </w:r>
      <w:r>
        <w:rPr>
          <w:rFonts w:hint="eastAsia" w:ascii="黑体" w:hAnsi="黑体" w:eastAsia="黑体" w:cs="黑体"/>
          <w:b/>
          <w:bCs/>
          <w:color w:val="000000" w:themeColor="text1"/>
          <w:kern w:val="2"/>
          <w:sz w:val="24"/>
          <w:szCs w:val="24"/>
          <w:lang w:val="en-US" w:eastAsia="zh-CN"/>
          <w14:textFill>
            <w14:solidFill>
              <w14:schemeClr w14:val="tx1"/>
            </w14:solidFill>
          </w14:textFill>
        </w:rPr>
        <w:t>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投资回报方式：产品销售利润、租赁营运。</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黑体" w:hAnsi="黑体" w:eastAsia="黑体" w:cs="黑体"/>
          <w:b/>
          <w:bCs/>
          <w:color w:val="000000" w:themeColor="text1"/>
          <w:kern w:val="2"/>
          <w:sz w:val="24"/>
          <w:szCs w:val="24"/>
          <w:lang w:val="en-US"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w:t>
      </w:r>
      <w:r>
        <w:rPr>
          <w:rFonts w:hint="eastAsia" w:ascii="黑体" w:hAnsi="黑体" w:eastAsia="黑体" w:cs="黑体"/>
          <w:b/>
          <w:bCs/>
          <w:color w:val="000000" w:themeColor="text1"/>
          <w:kern w:val="2"/>
          <w:sz w:val="24"/>
          <w:szCs w:val="24"/>
          <w:lang w:val="en-US" w:eastAsia="zh-CN"/>
          <w14:textFill>
            <w14:solidFill>
              <w14:schemeClr w14:val="tx1"/>
            </w14:solidFill>
          </w14:textFill>
        </w:rPr>
        <w:t>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项目联系人：胡　立</w:t>
      </w:r>
      <w:r>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联系电话：0730-8422222</w:t>
      </w:r>
    </w:p>
    <w:p>
      <w:pPr>
        <w:keepNext w:val="0"/>
        <w:keepLines w:val="0"/>
        <w:pageBreakBefore w:val="0"/>
        <w:widowControl w:val="0"/>
        <w:kinsoku/>
        <w:wordWrap/>
        <w:overflowPunct/>
        <w:topLinePunct w:val="0"/>
        <w:autoSpaceDE/>
        <w:autoSpaceDN/>
        <w:bidi w:val="0"/>
        <w:adjustRightInd/>
        <w:snapToGrid/>
        <w:spacing w:after="0" w:line="420" w:lineRule="exact"/>
        <w:ind w:left="0" w:leftChars="0" w:right="0" w:rightChars="0" w:firstLine="496" w:firstLineChars="207"/>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pacing w:val="-3"/>
          <w:sz w:val="32"/>
          <w:szCs w:val="32"/>
          <w:lang w:eastAsia="zh-CN"/>
        </w:rPr>
      </w:pPr>
      <w:bookmarkStart w:id="16" w:name="_Toc7460"/>
      <w:bookmarkStart w:id="17" w:name="_Toc14744"/>
      <w:bookmarkStart w:id="18" w:name="_Toc29715"/>
      <w:r>
        <w:rPr>
          <w:rFonts w:hint="eastAsia" w:ascii="方正小标宋简体" w:hAnsi="方正小标宋简体" w:eastAsia="方正小标宋简体" w:cs="方正小标宋简体"/>
          <w:b w:val="0"/>
          <w:bCs/>
          <w:spacing w:val="-3"/>
          <w:sz w:val="32"/>
          <w:szCs w:val="32"/>
          <w:lang w:val="en-US" w:eastAsia="zh-CN"/>
        </w:rPr>
        <w:t>7</w:t>
      </w:r>
      <w:r>
        <w:rPr>
          <w:rFonts w:hint="eastAsia" w:ascii="方正小标宋简体" w:hAnsi="方正小标宋简体" w:eastAsia="方正小标宋简体" w:cs="方正小标宋简体"/>
          <w:b w:val="0"/>
          <w:bCs/>
          <w:spacing w:val="-3"/>
          <w:sz w:val="32"/>
          <w:szCs w:val="32"/>
          <w:lang w:eastAsia="zh-CN"/>
        </w:rPr>
        <w:t>、新港区粮油精深加工产业园项目</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ascii="黑体" w:hAnsi="黑体"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随着我国经济的稳步增长及人民生活水平的提高，对植物油脂及肉蛋奶等产品消费需求不断扩大，有效促进我国油脂加工业及饲料加工业的快速发展。项目所在地岳阳位于湖南省北部，是湘鄂赣结合部区域性中心城市，交通便利、经济发达、居民消费能力强，市场需求旺盛，为项目的可持续性发展提供了广阔空间。</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ascii="黑体" w:hAnsi="黑体"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湖南城陵矶新港区交通便利，水公铁立体交通网已形成。目前，城陵矶新港区“粮食进口指定口岸”已正式运营，聚集了中粮集团、道道全、益海嘉里等大型粮油仓储及加工项目落户，产业集聚已初具规模。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ascii="黑体" w:hAnsi="黑体"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项目规划用地500亩，主要包含粮油仓储物流区、冷链物流区、配套精深加工区及辅助配套设施，建成后将成为长江中游区域性粮油仓储及精深加工中心。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ascii="黑体" w:hAnsi="黑体"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项目总投资50亿元。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9" w:firstLineChars="183"/>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建成运营后年营业额约200亿元，年创税收15亿元，可安排就业2000人。</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ascii="黑体" w:hAnsi="Adobe 仿宋 Std R"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w:t>
      </w:r>
      <w:r>
        <w:rPr>
          <w:rFonts w:hint="eastAsia" w:ascii="黑体" w:hAnsi="Adobe 仿宋 Std R" w:eastAsia="黑体" w:cs="黑体"/>
          <w:b/>
          <w:bCs/>
          <w:color w:val="000000" w:themeColor="text1"/>
          <w:kern w:val="2"/>
          <w:sz w:val="24"/>
          <w:szCs w:val="24"/>
          <w:lang w:eastAsia="zh-CN"/>
          <w14:textFill>
            <w14:solidFill>
              <w14:schemeClr w14:val="tx1"/>
            </w14:solidFill>
          </w14:textFill>
        </w:rPr>
        <w:t>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投资回报方式：产品销售利润。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ascii="黑体" w:hAnsi="Adobe 仿宋 Std R" w:eastAsia="黑体" w:cs="Times New Roman"/>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w:t>
      </w:r>
      <w:r>
        <w:rPr>
          <w:rFonts w:hint="eastAsia" w:ascii="黑体" w:hAnsi="Adobe 仿宋 Std R" w:eastAsia="黑体" w:cs="黑体"/>
          <w:b/>
          <w:bCs/>
          <w:color w:val="000000" w:themeColor="text1"/>
          <w:kern w:val="2"/>
          <w:sz w:val="24"/>
          <w:szCs w:val="24"/>
          <w:lang w:eastAsia="zh-CN"/>
          <w14:textFill>
            <w14:solidFill>
              <w14:schemeClr w14:val="tx1"/>
            </w14:solidFill>
          </w14:textFill>
        </w:rPr>
        <w:t>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项目联系人：胡  立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联系电话：0730-8422222</w:t>
      </w:r>
    </w:p>
    <w:p>
      <w:pPr>
        <w:pageBreakBefore w:val="0"/>
        <w:kinsoku/>
        <w:wordWrap/>
        <w:overflowPunct/>
        <w:topLinePunct w:val="0"/>
        <w:autoSpaceDE/>
        <w:autoSpaceDN/>
        <w:bidi w:val="0"/>
        <w:adjustRightInd/>
        <w:snapToGrid/>
        <w:spacing w:after="0" w:line="380" w:lineRule="exact"/>
        <w:ind w:left="0" w:leftChars="0" w:right="0" w:rightChars="0"/>
        <w:jc w:val="both"/>
        <w:textAlignment w:val="auto"/>
        <w:rPr>
          <w:rFonts w:ascii="仿宋_GB2312" w:hAnsi="仿宋_GB2312" w:eastAsia="仿宋_GB2312" w:cs="Times New Roman"/>
          <w:color w:val="000000" w:themeColor="text1"/>
          <w:kern w:val="2"/>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after="0" w:line="380" w:lineRule="exact"/>
        <w:ind w:left="0" w:leftChars="0" w:right="0" w:rightChars="0"/>
        <w:jc w:val="both"/>
        <w:textAlignment w:val="auto"/>
        <w:rPr>
          <w:rFonts w:ascii="仿宋_GB2312" w:hAnsi="仿宋_GB2312" w:eastAsia="仿宋_GB2312" w:cs="Times New Roman"/>
          <w:color w:val="000000" w:themeColor="text1"/>
          <w:kern w:val="2"/>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after="0" w:line="380" w:lineRule="exact"/>
        <w:ind w:left="0" w:leftChars="0" w:right="0" w:rightChars="0"/>
        <w:jc w:val="both"/>
        <w:textAlignment w:val="auto"/>
        <w:rPr>
          <w:rFonts w:ascii="仿宋_GB2312" w:hAnsi="仿宋_GB2312" w:eastAsia="仿宋_GB2312" w:cs="Times New Roman"/>
          <w:color w:val="000000" w:themeColor="text1"/>
          <w:kern w:val="2"/>
          <w:sz w:val="21"/>
          <w:szCs w:val="21"/>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pacing w:val="-3"/>
          <w:sz w:val="32"/>
          <w:szCs w:val="32"/>
          <w:lang w:val="en-US" w:eastAsia="zh-CN"/>
        </w:rPr>
      </w:pPr>
      <w:bookmarkStart w:id="19" w:name="_Toc19712"/>
      <w:bookmarkStart w:id="20" w:name="_Toc3707"/>
      <w:bookmarkStart w:id="21" w:name="_Toc31605"/>
      <w:r>
        <w:rPr>
          <w:rFonts w:hint="eastAsia" w:ascii="方正小标宋简体" w:hAnsi="方正小标宋简体" w:eastAsia="方正小标宋简体" w:cs="方正小标宋简体"/>
          <w:b w:val="0"/>
          <w:bCs/>
          <w:spacing w:val="-3"/>
          <w:sz w:val="32"/>
          <w:szCs w:val="32"/>
          <w:lang w:val="en-US" w:eastAsia="zh-CN"/>
        </w:rPr>
        <w:t>8、国际快件查验分拣中心项目</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岳阳地处三省交界，国际快件通过公路、高铁、航空集中运输到岳阳查验后，可快速分拨到湘、赣、鄂、豫等省及周边区域。目前中南地区无国际快件中心，在岳阳设点后，可通过新港区便利的交通网络，迅速将货物分拨到中部地区。</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该项目已纳入新港区总体规划，目前正进行项目可行研究。</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项目规划用地50亩，主要有跨境电商查验中心、国际快件和邮件查验中心三大功能。</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项目总投资2亿元人民币。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五、项目经济效益</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项目全面建成投产后，预计年交易额3亿元，年利润达0.5亿元。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六、项目投资方式及回报方式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投资方式：独资、合资、合作。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七、项目单位及联系方式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单   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项目联系人：胡  立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联系电话：0730-8422222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pacing w:val="-3"/>
          <w:sz w:val="32"/>
          <w:szCs w:val="32"/>
          <w:lang w:val="en-US" w:eastAsia="zh-CN"/>
        </w:rPr>
      </w:pPr>
      <w:bookmarkStart w:id="22" w:name="_Toc30674"/>
      <w:bookmarkStart w:id="23" w:name="_Toc3424"/>
      <w:bookmarkStart w:id="24" w:name="_Toc6506"/>
      <w:r>
        <w:rPr>
          <w:rFonts w:hint="eastAsia" w:ascii="方正小标宋简体" w:hAnsi="方正小标宋简体" w:eastAsia="方正小标宋简体" w:cs="方正小标宋简体"/>
          <w:b w:val="0"/>
          <w:bCs/>
          <w:spacing w:val="-3"/>
          <w:sz w:val="32"/>
          <w:szCs w:val="32"/>
          <w:lang w:val="en-US" w:eastAsia="zh-CN"/>
        </w:rPr>
        <w:t>9、大宗物料储运加工集散中心项目</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城陵矶新港区累计投入资金100亿元，完成“三纵三横”等18条62公里骨干路网工程，推动城陵矶新港与随岳、京珠、杭瑞高速无缝对接，打通了四个15分钟上高速的快速疏港通道，蒙华铁路荆岳段临港支线前期工作基本完成，水公铁立体联运体系正在加速形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该项目已纳入新港区总体规划，目前正进行项目可行研究。</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规划用地300亩，主要建设物流服务大楼、公用码头、仓储基地及配套设施，为广大客户提供水、铁、公联运、船货代理、金融保险、市场信息、商品交易、货物配送等物流服务，逐步发展成为中部地区重要的大型物流中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项目总投资10亿元人民币。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项目全面建成投产后，预计年产值5亿元，年利润达1亿元。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六、项目投资方式及回报方式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投资方式：独资、合资、合作。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投资回报方式：营运利润、租赁营运。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七、项目单位及联系方式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单   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项目联系人：胡  立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联系电话：0730-8422222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pacing w:val="-3"/>
          <w:sz w:val="32"/>
          <w:szCs w:val="32"/>
          <w:lang w:val="en-US" w:eastAsia="zh-CN"/>
        </w:rPr>
      </w:pPr>
      <w:bookmarkStart w:id="25" w:name="_Toc5111"/>
      <w:bookmarkStart w:id="26" w:name="_Toc15901"/>
      <w:bookmarkStart w:id="27" w:name="_Toc32303"/>
      <w:r>
        <w:rPr>
          <w:rFonts w:hint="eastAsia" w:ascii="方正小标宋简体" w:hAnsi="方正小标宋简体" w:eastAsia="方正小标宋简体" w:cs="方正小标宋简体"/>
          <w:b w:val="0"/>
          <w:bCs/>
          <w:spacing w:val="-3"/>
          <w:sz w:val="32"/>
          <w:szCs w:val="32"/>
          <w:lang w:val="en-US" w:eastAsia="zh-CN"/>
        </w:rPr>
        <w:t>10、钢材物流产业园项目</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新港区临长江，是全省综合交通运输体系重要枢纽、现代物流重要园区、开放型经济重要门户，具备水、铁、公联运的基础。目前，湘北及周边地区均没有成规模的钢材市场，市场空白。因此，新港区非常适合，也有必要建设钢材物流产业园。</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该项目已纳入新港区总体规划，目前正进行项目可行研究。</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规划面积约200亩，利用新港区航运物流优势，打造华中地区规模最大的钢铁深加工及物流产业园。项目建成后，集信息流、商流、物流、资金流为一体，并且拥有仓储、运输、配送、流通加工、信息、网络、融资等多项功能，形成品种齐全、大型化的现货交易市场。</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项目总投资15亿元人民币。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pacing w:val="-1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pacing w:val="-11"/>
          <w:sz w:val="24"/>
          <w:szCs w:val="24"/>
          <w:lang w:val="en-US" w:eastAsia="zh-CN"/>
          <w14:textFill>
            <w14:solidFill>
              <w14:schemeClr w14:val="tx1"/>
            </w14:solidFill>
          </w14:textFill>
        </w:rPr>
        <w:t>项目全面建成投产后，预计年产值10亿元，年利润达2亿元。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六、项目投资方式及回报方式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投资方式：独资、合资、合作。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投资回报方式：营运利润、租赁营运。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七、项目单位及联系方式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单   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项目联系人：胡  立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联系电话：0730-8422222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Style w:val="9"/>
          <w:rFonts w:hint="eastAsia" w:ascii="方正小标宋简体" w:hAnsi="方正小标宋简体" w:eastAsia="方正小标宋简体" w:cs="方正小标宋简体"/>
          <w:b w:val="0"/>
          <w:bCs/>
          <w:spacing w:val="-3"/>
          <w:sz w:val="32"/>
          <w:szCs w:val="32"/>
          <w:lang w:val="en-US" w:eastAsia="zh-CN"/>
        </w:rPr>
      </w:pPr>
      <w:bookmarkStart w:id="28" w:name="_Toc17041"/>
      <w:bookmarkStart w:id="29" w:name="_Toc29991"/>
      <w:bookmarkStart w:id="30" w:name="_Toc17193"/>
      <w:r>
        <w:rPr>
          <w:rFonts w:hint="eastAsia" w:ascii="方正小标宋简体" w:hAnsi="方正小标宋简体" w:eastAsia="方正小标宋简体" w:cs="方正小标宋简体"/>
          <w:b w:val="0"/>
          <w:bCs/>
          <w:spacing w:val="-3"/>
          <w:sz w:val="32"/>
          <w:szCs w:val="32"/>
          <w:lang w:val="en-US" w:eastAsia="zh-CN"/>
        </w:rPr>
        <w:t>11、中部地区粮油交易总部基地</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进口粮食指定口岸于2014年10月9日获得国家质监总局批准，现有新港、老港、华粮码头等3个进口粮食查验点，有容量达2万吨的筒库和40万吨的专业防湿储粮仓库。2016年全年进口粮食50.3万吨，为长江岸线上海以外最大的粮食口岸，发展粮油交易总部基地有一定的产业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目前已有中粮集团、益海嘉里、巴陵油脂、九鼎、益海嘉里等粮油加工企业入驻。</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规划面积约100亩土地，利用新港区粮油产业园，打造华中地区规模最大的粮油交易中心。项目建成后，集交易、结算、信息、物流、期货代理等服务粮食交易中心为一体。</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项目总投资3亿元人民币。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项目全面建成投产后，预计年产值50亿元，年利润达0.8亿元。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六、项目投资方式及回报方式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投资方式：独资、合资、合作。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投资回报方式：营运利润、租赁营运。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七、项目单位及联系方式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单   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项目联系人：胡  立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联系电话：0730-8422222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pacing w:val="-3"/>
          <w:sz w:val="32"/>
          <w:szCs w:val="32"/>
          <w:lang w:eastAsia="zh-CN"/>
        </w:rPr>
      </w:pPr>
      <w:bookmarkStart w:id="31" w:name="_Toc22457"/>
      <w:bookmarkStart w:id="32" w:name="_Toc19220"/>
      <w:bookmarkStart w:id="33" w:name="_Toc19661"/>
      <w:r>
        <w:rPr>
          <w:rFonts w:hint="eastAsia" w:ascii="方正小标宋简体" w:hAnsi="方正小标宋简体" w:eastAsia="方正小标宋简体" w:cs="方正小标宋简体"/>
          <w:b w:val="0"/>
          <w:bCs/>
          <w:spacing w:val="-3"/>
          <w:sz w:val="32"/>
          <w:szCs w:val="32"/>
          <w:lang w:val="en-US" w:eastAsia="zh-CN"/>
        </w:rPr>
        <w:t>12</w:t>
      </w:r>
      <w:r>
        <w:rPr>
          <w:rFonts w:hint="eastAsia" w:ascii="方正小标宋简体" w:hAnsi="方正小标宋简体" w:eastAsia="方正小标宋简体" w:cs="方正小标宋简体"/>
          <w:b w:val="0"/>
          <w:bCs/>
          <w:spacing w:val="-3"/>
          <w:sz w:val="32"/>
          <w:szCs w:val="32"/>
          <w:lang w:eastAsia="zh-CN"/>
        </w:rPr>
        <w:t>、智能制造机械装备产业园项目</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先进装备制造业是装备制造业的高端，主要为国民经济发展和国防建设提供高端技术装备，具有技术密集、附加值高、成长空间大、带动作用强等特点。作为湖南唯一沿江城市，港区发展港口先进装备制造业具有得天独厚优势，在加快转型升级和跨越发展的今天恰逢其时。</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该项目已纳入港区总体规划，目前正进行项目可行研究。</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规划用地300亩，建设生产车间、综合办公楼、科研楼20万平方米及配套设施。</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项目总投资10亿元。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全面建成运营，建成后年产值50亿元，年利润5亿元，年创税收预计1亿元。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w:t>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tab/>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t>独资、合资、合作。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0" w:leftChars="0" w:right="0" w:rightChars="0" w:firstLine="489" w:firstLineChars="204"/>
        <w:jc w:val="both"/>
        <w:textAlignment w:val="auto"/>
        <w:outlineLvl w:val="9"/>
        <w:rPr>
          <w:rFonts w:hint="eastAsia" w:ascii="黑体" w:hAnsi="黑体" w:eastAsia="黑体" w:cs="黑体"/>
          <w:b/>
          <w:bCs/>
          <w:color w:val="000000" w:themeColor="text1"/>
          <w:kern w:val="2"/>
          <w:sz w:val="24"/>
          <w:szCs w:val="24"/>
          <w:lang w:val="en-US"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w:t>
      </w:r>
      <w:r>
        <w:rPr>
          <w:rFonts w:hint="eastAsia" w:ascii="黑体" w:hAnsi="黑体" w:eastAsia="黑体" w:cs="黑体"/>
          <w:b/>
          <w:bCs/>
          <w:color w:val="000000" w:themeColor="text1"/>
          <w:kern w:val="2"/>
          <w:sz w:val="24"/>
          <w:szCs w:val="24"/>
          <w:lang w:val="en-US" w:eastAsia="zh-CN"/>
          <w14:textFill>
            <w14:solidFill>
              <w14:schemeClr w14:val="tx1"/>
            </w14:solidFill>
          </w14:textFill>
        </w:rPr>
        <w:t>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 系 人：贺嵩云</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91" w:firstLineChars="205"/>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91" w:firstLineChars="205"/>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91" w:firstLineChars="205"/>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91" w:firstLineChars="205"/>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91" w:firstLineChars="205"/>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pacing w:val="-3"/>
          <w:sz w:val="32"/>
          <w:szCs w:val="32"/>
          <w:lang w:eastAsia="zh-CN"/>
        </w:rPr>
      </w:pPr>
      <w:bookmarkStart w:id="34" w:name="_Toc26786"/>
      <w:bookmarkStart w:id="35" w:name="_Toc8780"/>
      <w:bookmarkStart w:id="36" w:name="_Toc20187"/>
      <w:r>
        <w:rPr>
          <w:rFonts w:hint="eastAsia" w:ascii="方正小标宋简体" w:hAnsi="方正小标宋简体" w:eastAsia="方正小标宋简体" w:cs="方正小标宋简体"/>
          <w:b w:val="0"/>
          <w:bCs/>
          <w:spacing w:val="-3"/>
          <w:sz w:val="32"/>
          <w:szCs w:val="32"/>
          <w:lang w:val="en-US" w:eastAsia="zh-CN"/>
        </w:rPr>
        <w:t>13</w:t>
      </w:r>
      <w:r>
        <w:rPr>
          <w:rFonts w:hint="eastAsia" w:ascii="方正小标宋简体" w:hAnsi="方正小标宋简体" w:eastAsia="方正小标宋简体" w:cs="方正小标宋简体"/>
          <w:b w:val="0"/>
          <w:bCs/>
          <w:spacing w:val="-3"/>
          <w:sz w:val="32"/>
          <w:szCs w:val="32"/>
          <w:lang w:eastAsia="zh-CN"/>
        </w:rPr>
        <w:t>、汽车关键零部件生产招商项目</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中国汽车工业经过50多年的发展，特别是在近20年取得了长足的进步，中国加入WTO后，国内汽车工业逐步与国际接轨，相配套的汽车零部件的生产也面向了世界，为此，国家一直在致力于加快我国汽车制造业（包括汽车零部件）迈进的步伐，以谋求中国汽车产业更大的发展，目前，我省已为汽车工业的发展确定了新的总体思路，将汽车工业等产业链长、关联度高、拉动力强的四大产业确定为未来工业的支柱，给予重点扶持发展。</w:t>
      </w:r>
    </w:p>
    <w:p>
      <w:pPr>
        <w:keepNext w:val="0"/>
        <w:keepLines w:val="0"/>
        <w:pageBreakBefore w:val="0"/>
        <w:widowControl w:val="0"/>
        <w:tabs>
          <w:tab w:val="left" w:pos="5280"/>
        </w:tabs>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岳阳临近长沙、武汉汽车制造基地，拥有汽车整车及零部件进口口岸，新港区引进了比亚迪、新永利等制造企业，具有较为雄厚的基础。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项目用地1000亩，重点发展大型汽车重点零部件生产，到2020年，形成专业化分工、协调发展的集先进制造、技术创新、产业配套为一体的先进装备集聚区。</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总投资为20亿元。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项目全面建成运营，可形成产值100亿元，年利润达 20 亿元，年纳税达10亿元。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6"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 系 人：贺嵩云</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6"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both"/>
        <w:textAlignment w:val="auto"/>
        <w:outlineLvl w:val="9"/>
        <w:rPr>
          <w:rFonts w:hint="eastAsia" w:ascii="华文楷体" w:hAnsi="华文楷体" w:eastAsia="华文楷体" w:cs="华文楷体"/>
          <w:color w:val="000000" w:themeColor="text1"/>
          <w:kern w:val="2"/>
          <w:sz w:val="21"/>
          <w:szCs w:val="21"/>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pacing w:val="-3"/>
          <w:sz w:val="32"/>
          <w:szCs w:val="32"/>
          <w:lang w:eastAsia="zh-CN"/>
        </w:rPr>
      </w:pPr>
      <w:bookmarkStart w:id="37" w:name="_Toc23802"/>
      <w:bookmarkStart w:id="38" w:name="_Toc336"/>
      <w:bookmarkStart w:id="39" w:name="_Toc12726"/>
      <w:r>
        <w:rPr>
          <w:rFonts w:hint="eastAsia" w:ascii="方正小标宋简体" w:hAnsi="方正小标宋简体" w:eastAsia="方正小标宋简体" w:cs="方正小标宋简体"/>
          <w:b w:val="0"/>
          <w:bCs/>
          <w:spacing w:val="-3"/>
          <w:sz w:val="32"/>
          <w:szCs w:val="32"/>
          <w:lang w:val="en-US" w:eastAsia="zh-CN"/>
        </w:rPr>
        <w:t>14</w:t>
      </w:r>
      <w:r>
        <w:rPr>
          <w:rFonts w:hint="eastAsia" w:ascii="方正小标宋简体" w:hAnsi="方正小标宋简体" w:eastAsia="方正小标宋简体" w:cs="方正小标宋简体"/>
          <w:b w:val="0"/>
          <w:bCs/>
          <w:spacing w:val="-3"/>
          <w:sz w:val="32"/>
          <w:szCs w:val="32"/>
          <w:lang w:eastAsia="zh-CN"/>
        </w:rPr>
        <w:t>、新港区专用车生产基地</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新港区规划了4.7平方公里的装备制造产业园，由重型装备制造园、工程机械制造园和汽车零部件制造园组成。已有中联重科、中国水电八局机电设备制造项目、凯达科旺汽车零部件项目、运想高空作业平台整车制造项目、新永利专用车等落户该区，产业发展势头强劲。专用车生产基地项目是抢抓“一带一路”战略机遇打造湖南通江达海新增长极的需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园区土地储备充足，水、电、路、通讯等设施基本到位。</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8" w:firstLineChars="200"/>
        <w:jc w:val="both"/>
        <w:textAlignment w:val="auto"/>
        <w:outlineLvl w:val="9"/>
        <w:rPr>
          <w:rFonts w:hint="eastAsia" w:ascii="华文楷体" w:hAnsi="华文楷体" w:eastAsia="华文楷体" w:cs="华文楷体"/>
          <w:color w:val="000000" w:themeColor="text1"/>
          <w:spacing w:val="2"/>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2"/>
          <w:kern w:val="2"/>
          <w:sz w:val="24"/>
          <w:szCs w:val="24"/>
          <w:lang w:eastAsia="zh-CN"/>
          <w14:textFill>
            <w14:solidFill>
              <w14:schemeClr w14:val="tx1"/>
            </w14:solidFill>
          </w14:textFill>
        </w:rPr>
        <w:t>规划用地面积1000亩。主要建设压缩式垃圾车、垃圾清扫车、真空吸尘车、高空作业车、民用拉臂车、路面养护车、石油钻井车、铁路槽车、近岸储加油系统车、增压式管道加油车、半挂油车等专用车的研发、制造基地及配套工程建设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项目总投资50亿元。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9" w:firstLineChars="183"/>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项目建成投产后年销售收入200亿元，年创税收6亿元。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投资回报方式：产品销售利润。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6"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 系 人：贺嵩云</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6"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1"/>
          <w:szCs w:val="21"/>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color w:val="000000" w:themeColor="text1"/>
          <w:spacing w:val="-3"/>
          <w:kern w:val="2"/>
          <w:sz w:val="32"/>
          <w:szCs w:val="32"/>
          <w:lang w:eastAsia="zh-CN"/>
          <w14:textFill>
            <w14:solidFill>
              <w14:schemeClr w14:val="tx1"/>
            </w14:solidFill>
          </w14:textFill>
        </w:rPr>
      </w:pPr>
      <w:bookmarkStart w:id="40" w:name="_Toc22510"/>
      <w:bookmarkStart w:id="41" w:name="_Toc20845"/>
      <w:bookmarkStart w:id="42" w:name="_Toc15426"/>
      <w:r>
        <w:rPr>
          <w:rFonts w:hint="eastAsia" w:ascii="方正小标宋简体" w:hAnsi="方正小标宋简体" w:eastAsia="方正小标宋简体" w:cs="方正小标宋简体"/>
          <w:b w:val="0"/>
          <w:bCs/>
          <w:spacing w:val="-3"/>
          <w:sz w:val="32"/>
          <w:szCs w:val="32"/>
          <w:lang w:val="en-US" w:eastAsia="zh-CN"/>
        </w:rPr>
        <w:t>15</w:t>
      </w:r>
      <w:r>
        <w:rPr>
          <w:rFonts w:hint="eastAsia" w:ascii="方正小标宋简体" w:hAnsi="方正小标宋简体" w:eastAsia="方正小标宋简体" w:cs="方正小标宋简体"/>
          <w:b w:val="0"/>
          <w:bCs/>
          <w:spacing w:val="-3"/>
          <w:sz w:val="32"/>
          <w:szCs w:val="32"/>
          <w:lang w:eastAsia="zh-CN"/>
        </w:rPr>
        <w:t>、新港区现代游艇生产展示基地项目</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新港区拥有湖南省163公里长江岸线，有美丽的芭蕉湖，白杨湖，即将与市中心四湖联通，具有发展现代游艇生产展示基地项目和打造成为华中地区功能齐全的游艇生产旅游基地的得天独厚优势。</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该项目已纳入港区总体规划，目前正进行项目可行研究。</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规划用地300亩，建设内容为办公楼、游艇产学研基地、游艇旅游基地，其中办公大楼、游艇产学研基地为临港新区机械制造区，规划建设面积约245亩。游艇旅游基地位于芭蕉湖、松阳湖、白杨湖等地的商贸旅游区，规划建设面积约55亩。</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项目计划投资10亿元。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全面建成后，形成产值30亿元，年利润达3亿元，年纳税达1亿元。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6"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 系 人：贺嵩云</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6"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6"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6"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6"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6"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6"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pacing w:val="-3"/>
          <w:sz w:val="32"/>
          <w:szCs w:val="32"/>
          <w:lang w:eastAsia="zh-CN"/>
        </w:rPr>
      </w:pPr>
      <w:bookmarkStart w:id="43" w:name="_Toc14223"/>
      <w:bookmarkStart w:id="44" w:name="_Toc2060"/>
      <w:bookmarkStart w:id="45" w:name="_Toc30899"/>
      <w:r>
        <w:rPr>
          <w:rFonts w:hint="eastAsia" w:ascii="方正小标宋简体" w:hAnsi="方正小标宋简体" w:eastAsia="方正小标宋简体" w:cs="方正小标宋简体"/>
          <w:b w:val="0"/>
          <w:bCs/>
          <w:spacing w:val="-3"/>
          <w:sz w:val="32"/>
          <w:szCs w:val="32"/>
          <w:lang w:val="en-US" w:eastAsia="zh-CN"/>
        </w:rPr>
        <w:t>16、</w:t>
      </w:r>
      <w:r>
        <w:rPr>
          <w:rFonts w:hint="eastAsia" w:ascii="方正小标宋简体" w:hAnsi="方正小标宋简体" w:eastAsia="方正小标宋简体" w:cs="方正小标宋简体"/>
          <w:b w:val="0"/>
          <w:bCs/>
          <w:spacing w:val="-3"/>
          <w:sz w:val="32"/>
          <w:szCs w:val="32"/>
          <w:lang w:eastAsia="zh-CN"/>
        </w:rPr>
        <w:t>湖南城陵矶医疗健康产业园</w:t>
      </w:r>
      <w:bookmarkEnd w:id="43"/>
      <w:bookmarkEnd w:id="44"/>
      <w:bookmarkEnd w:id="45"/>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随着我国老龄化的来临以及国家医疗体制改革，医疗健康产业迎来了新的发展机遇，医疗健康产业作为新港区重点发展的产业。</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新港区交通优势明显，所在的岳阳市属于最适宜宜居的城市，新港区内2.3平方公里的芭蕉湖生态区，具有发展养老、医疗、健康产业的独特优势。</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三、建设内容</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项目规划用地</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8</w:t>
      </w:r>
      <w:r>
        <w:rPr>
          <w:rFonts w:hint="eastAsia" w:ascii="华文楷体" w:hAnsi="华文楷体" w:eastAsia="华文楷体" w:cs="华文楷体"/>
          <w:color w:val="000000" w:themeColor="text1"/>
          <w:sz w:val="24"/>
          <w:szCs w:val="24"/>
          <w:lang w:eastAsia="zh-CN"/>
          <w14:textFill>
            <w14:solidFill>
              <w14:schemeClr w14:val="tx1"/>
            </w14:solidFill>
          </w14:textFill>
        </w:rPr>
        <w:t>00亩，将以“健康、低碳、绿色、高科技”大健康产业为发展理念，是一个集总部经济、高端医疗、特色专科、医疗旅游、养生保健、健康管理、药械交易、会展经济、医疗地产等为一体的现代医疗健康产业园区，致力于建设医（医疗、康复）、教（培育培训）、研（医学研发）、养（保健养老）、产（药械产业）五位一体的产业链，形成以特色医疗服务业和医疗器械、耗材制造及生物医药产业为两大核心，拥有医院康复治疗、医药器械耗材生产、医疗商务服务、医学研发总部经济（含会展、技术交流、产品展销）、医学教育培训等综合功能的健康性综合产业园。</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四、投资额度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项目总投资5亿元。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五、经济效益分析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项目全面建成投产后预计年产值达100亿元，年利润达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4</w:t>
      </w:r>
      <w:r>
        <w:rPr>
          <w:rFonts w:hint="eastAsia" w:ascii="华文楷体" w:hAnsi="华文楷体" w:eastAsia="华文楷体" w:cs="华文楷体"/>
          <w:color w:val="000000" w:themeColor="text1"/>
          <w:sz w:val="24"/>
          <w:szCs w:val="24"/>
          <w:lang w:eastAsia="zh-CN"/>
          <w14:textFill>
            <w14:solidFill>
              <w14:schemeClr w14:val="tx1"/>
            </w14:solidFill>
          </w14:textFill>
        </w:rPr>
        <w:t xml:space="preserve">亿元，年纳税达1亿元。   </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六、投资方式及投资回报方式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独资、合资、合作等投资方式。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1" w:firstLineChars="205"/>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七、项目合作单位与联系方式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 系 人：贺嵩云</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222</w:t>
      </w: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pacing w:val="-3"/>
          <w:sz w:val="32"/>
          <w:szCs w:val="32"/>
          <w:lang w:val="en-US" w:eastAsia="zh-CN"/>
        </w:rPr>
      </w:pPr>
      <w:bookmarkStart w:id="46" w:name="_Toc25597"/>
      <w:bookmarkStart w:id="47" w:name="_Toc24034"/>
      <w:bookmarkStart w:id="48" w:name="_Toc3796"/>
      <w:r>
        <w:rPr>
          <w:rFonts w:hint="eastAsia" w:ascii="方正小标宋简体" w:hAnsi="方正小标宋简体" w:eastAsia="方正小标宋简体" w:cs="方正小标宋简体"/>
          <w:b w:val="0"/>
          <w:bCs/>
          <w:spacing w:val="-3"/>
          <w:sz w:val="32"/>
          <w:szCs w:val="32"/>
          <w:lang w:val="en-US" w:eastAsia="zh-CN"/>
        </w:rPr>
        <w:t>17、轨道交通配件生产项目</w:t>
      </w:r>
      <w:bookmarkEnd w:id="46"/>
      <w:bookmarkEnd w:id="47"/>
      <w:bookmarkEnd w:id="48"/>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一、项目的必要性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近年来，轨道交通产业已发展成为我省的支柱产业之一，整个产业已形成了以铁路及城市轨道交通建设、检修装备、高速、重载及城市轨道交通车辆等移动装备、轨道交通信息化、通信信号装备和安全检测设备、轨道交通新技术等为主的产业集群，年产值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2000亿元</w:t>
      </w:r>
      <w:r>
        <w:rPr>
          <w:rFonts w:hint="eastAsia" w:ascii="华文楷体" w:hAnsi="华文楷体" w:eastAsia="华文楷体" w:cs="华文楷体"/>
          <w:color w:val="000000" w:themeColor="text1"/>
          <w:sz w:val="24"/>
          <w:szCs w:val="24"/>
          <w:lang w:eastAsia="zh-CN"/>
          <w14:textFill>
            <w14:solidFill>
              <w14:schemeClr w14:val="tx1"/>
            </w14:solidFill>
          </w14:textFill>
        </w:rPr>
        <w:t>。岳阳市轨道交通的规划和新港区独特的区位优势，随着比亚迪轨道交通制造项目的引入，新港区轨道交通配件生产项目将会在服务我省的轨道交通产业的发展上发挥一定的支撑作用。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该项目也已纳入新港区总体规划，目前正进行项目可行研究。</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三、项目建设内容</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项目计划用</w:t>
      </w:r>
      <w:r>
        <w:rPr>
          <w:rFonts w:hint="eastAsia" w:ascii="华文楷体" w:hAnsi="华文楷体" w:eastAsia="华文楷体" w:cs="华文楷体"/>
          <w:color w:val="000000" w:themeColor="text1"/>
          <w:sz w:val="24"/>
          <w:szCs w:val="24"/>
          <w:lang w:eastAsia="zh-CN"/>
          <w14:textFill>
            <w14:solidFill>
              <w14:schemeClr w14:val="tx1"/>
            </w14:solidFill>
          </w14:textFill>
        </w:rPr>
        <w:t>地</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5</w:t>
      </w:r>
      <w:r>
        <w:rPr>
          <w:rFonts w:hint="eastAsia" w:ascii="华文楷体" w:hAnsi="华文楷体" w:eastAsia="华文楷体" w:cs="华文楷体"/>
          <w:color w:val="000000" w:themeColor="text1"/>
          <w:sz w:val="24"/>
          <w:szCs w:val="24"/>
          <w:lang w:eastAsia="zh-CN"/>
          <w14:textFill>
            <w14:solidFill>
              <w14:schemeClr w14:val="tx1"/>
            </w14:solidFill>
          </w14:textFill>
        </w:rPr>
        <w:t>00亩左右，计划年产</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5</w:t>
      </w:r>
      <w:r>
        <w:rPr>
          <w:rFonts w:hint="eastAsia" w:ascii="华文楷体" w:hAnsi="华文楷体" w:eastAsia="华文楷体" w:cs="华文楷体"/>
          <w:color w:val="000000" w:themeColor="text1"/>
          <w:sz w:val="24"/>
          <w:szCs w:val="24"/>
          <w:lang w:eastAsia="zh-CN"/>
          <w14:textFill>
            <w14:solidFill>
              <w14:schemeClr w14:val="tx1"/>
            </w14:solidFill>
          </w14:textFill>
        </w:rPr>
        <w:t>000万件（个）动车、高铁、地铁等配套卫生洁具、餐车、餐厅、座椅等用品。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项目总投资</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25</w:t>
      </w:r>
      <w:r>
        <w:rPr>
          <w:rFonts w:hint="eastAsia" w:ascii="华文楷体" w:hAnsi="华文楷体" w:eastAsia="华文楷体" w:cs="华文楷体"/>
          <w:color w:val="000000" w:themeColor="text1"/>
          <w:sz w:val="24"/>
          <w:szCs w:val="24"/>
          <w:lang w:eastAsia="zh-CN"/>
          <w14:textFill>
            <w14:solidFill>
              <w14:schemeClr w14:val="tx1"/>
            </w14:solidFill>
          </w14:textFill>
        </w:rPr>
        <w:t>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项目全面建成投产后，预计年产值达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15</w:t>
      </w:r>
      <w:r>
        <w:rPr>
          <w:rFonts w:hint="eastAsia" w:ascii="华文楷体" w:hAnsi="华文楷体" w:eastAsia="华文楷体" w:cs="华文楷体"/>
          <w:color w:val="000000" w:themeColor="text1"/>
          <w:sz w:val="24"/>
          <w:szCs w:val="24"/>
          <w:lang w:eastAsia="zh-CN"/>
          <w14:textFill>
            <w14:solidFill>
              <w14:schemeClr w14:val="tx1"/>
            </w14:solidFill>
          </w14:textFill>
        </w:rPr>
        <w:t>亿元，年利润达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5</w:t>
      </w:r>
      <w:r>
        <w:rPr>
          <w:rFonts w:hint="eastAsia" w:ascii="华文楷体" w:hAnsi="华文楷体" w:eastAsia="华文楷体" w:cs="华文楷体"/>
          <w:color w:val="000000" w:themeColor="text1"/>
          <w:sz w:val="24"/>
          <w:szCs w:val="24"/>
          <w:lang w:eastAsia="zh-CN"/>
          <w14:textFill>
            <w14:solidFill>
              <w14:schemeClr w14:val="tx1"/>
            </w14:solidFill>
          </w14:textFill>
        </w:rPr>
        <w:t>亿元，年纳税达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1</w:t>
      </w:r>
      <w:r>
        <w:rPr>
          <w:rFonts w:hint="eastAsia" w:ascii="华文楷体" w:hAnsi="华文楷体" w:eastAsia="华文楷体" w:cs="华文楷体"/>
          <w:color w:val="000000" w:themeColor="text1"/>
          <w:sz w:val="24"/>
          <w:szCs w:val="24"/>
          <w:lang w:eastAsia="zh-CN"/>
          <w14:textFill>
            <w14:solidFill>
              <w14:schemeClr w14:val="tx1"/>
            </w14:solidFill>
          </w14:textFill>
        </w:rPr>
        <w:t>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 系 人：贺嵩云</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left"/>
        <w:textAlignment w:val="auto"/>
        <w:outlineLvl w:val="9"/>
        <w:rPr>
          <w:rFonts w:hint="eastAsia" w:ascii="华文楷体" w:hAnsi="华文楷体" w:eastAsia="华文楷体" w:cs="华文楷体"/>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after="0" w:line="400" w:lineRule="exact"/>
        <w:ind w:left="0" w:leftChars="0" w:right="0" w:rightChars="0"/>
        <w:textAlignment w:val="auto"/>
        <w:rPr>
          <w:rFonts w:hint="eastAsia" w:ascii="华文楷体" w:hAnsi="华文楷体" w:eastAsia="华文楷体" w:cs="华文楷体"/>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after="0" w:line="400" w:lineRule="exact"/>
        <w:ind w:left="0" w:leftChars="0" w:right="0" w:rightChars="0"/>
        <w:textAlignment w:val="auto"/>
        <w:rPr>
          <w:rFonts w:hint="eastAsia" w:ascii="华文楷体" w:hAnsi="华文楷体" w:eastAsia="华文楷体" w:cs="华文楷体"/>
          <w:color w:val="000000" w:themeColor="text1"/>
          <w:sz w:val="21"/>
          <w:szCs w:val="21"/>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pacing w:val="-3"/>
          <w:sz w:val="32"/>
          <w:szCs w:val="32"/>
          <w:lang w:eastAsia="zh-CN"/>
        </w:rPr>
      </w:pPr>
      <w:bookmarkStart w:id="49" w:name="_Toc14134"/>
      <w:bookmarkStart w:id="50" w:name="_Toc12973"/>
      <w:bookmarkStart w:id="51" w:name="_Toc2823"/>
      <w:r>
        <w:rPr>
          <w:rFonts w:hint="eastAsia" w:ascii="方正小标宋简体" w:hAnsi="方正小标宋简体" w:eastAsia="方正小标宋简体" w:cs="方正小标宋简体"/>
          <w:b w:val="0"/>
          <w:bCs/>
          <w:spacing w:val="-3"/>
          <w:sz w:val="32"/>
          <w:szCs w:val="32"/>
          <w:lang w:val="en-US" w:eastAsia="zh-CN"/>
        </w:rPr>
        <w:t>18</w:t>
      </w:r>
      <w:r>
        <w:rPr>
          <w:rFonts w:hint="eastAsia" w:ascii="方正小标宋简体" w:hAnsi="方正小标宋简体" w:eastAsia="方正小标宋简体" w:cs="方正小标宋简体"/>
          <w:b w:val="0"/>
          <w:bCs/>
          <w:spacing w:val="-3"/>
          <w:sz w:val="32"/>
          <w:szCs w:val="32"/>
          <w:lang w:eastAsia="zh-CN"/>
        </w:rPr>
        <w:t>、新港区高分子材料产业园</w:t>
      </w:r>
      <w:bookmarkEnd w:id="49"/>
      <w:bookmarkEnd w:id="50"/>
      <w:bookmarkEnd w:id="51"/>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一、项目的必要性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湖南城陵矶新港区高分子材料产业园依托际华3517橡胶进出口加工项目产业链的延伸，利用城陵矶综合保税区独特的地理位置和优惠政策打造一个中部地区“三园一中心”新材料研发，仓储和生产基地。</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目前该项目已全面开建，橡胶加工及进出口贸易项目将于2016年底建成投产。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8" w:firstLineChars="200"/>
        <w:jc w:val="both"/>
        <w:textAlignment w:val="auto"/>
        <w:outlineLvl w:val="9"/>
        <w:rPr>
          <w:rFonts w:hint="eastAsia" w:ascii="华文楷体" w:hAnsi="华文楷体" w:eastAsia="华文楷体" w:cs="华文楷体"/>
          <w:color w:val="000000" w:themeColor="text1"/>
          <w:spacing w:val="2"/>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2"/>
          <w:kern w:val="2"/>
          <w:sz w:val="24"/>
          <w:szCs w:val="24"/>
          <w:lang w:eastAsia="zh-CN"/>
          <w14:textFill>
            <w14:solidFill>
              <w14:schemeClr w14:val="tx1"/>
            </w14:solidFill>
          </w14:textFill>
        </w:rPr>
        <w:t>规划用地1000亩，计划建设“三园一中心”即高分子材料产业园、高分子材料制品产业园、高分子材料工业物流园和高分子材料技术研发中心，形成中国中部地区最大的高分子新材料研发、生产基地。利用城陵矶新港区保税区政策和交通区位优势，全力整合全球高分子材料产业链资源，打造中国中部地区高分子材料及制品进出口集散地，加工仓储基地。</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项目总投资50亿元人民币。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9" w:firstLineChars="183"/>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项目全面建成投产后，预计年产值达200亿元，年利润达50亿元，年纳税达50亿元。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项目联系人：李朝阳</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联系电话：0730-8422255</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1"/>
          <w:szCs w:val="21"/>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color w:val="000000" w:themeColor="text1"/>
          <w:spacing w:val="-3"/>
          <w:kern w:val="2"/>
          <w:sz w:val="32"/>
          <w:szCs w:val="32"/>
          <w:lang w:eastAsia="zh-CN"/>
          <w14:textFill>
            <w14:solidFill>
              <w14:schemeClr w14:val="tx1"/>
            </w14:solidFill>
          </w14:textFill>
        </w:rPr>
      </w:pPr>
      <w:bookmarkStart w:id="52" w:name="_Toc12931"/>
      <w:bookmarkStart w:id="53" w:name="_Toc14666"/>
      <w:bookmarkStart w:id="54" w:name="_Toc14300"/>
      <w:r>
        <w:rPr>
          <w:rFonts w:hint="eastAsia" w:ascii="方正小标宋简体" w:hAnsi="方正小标宋简体" w:eastAsia="方正小标宋简体" w:cs="方正小标宋简体"/>
          <w:b w:val="0"/>
          <w:bCs/>
          <w:spacing w:val="-3"/>
          <w:sz w:val="32"/>
          <w:szCs w:val="32"/>
          <w:lang w:val="en-US" w:eastAsia="zh-CN"/>
        </w:rPr>
        <w:t>19</w:t>
      </w:r>
      <w:r>
        <w:rPr>
          <w:rFonts w:hint="eastAsia" w:ascii="方正小标宋简体" w:hAnsi="方正小标宋简体" w:eastAsia="方正小标宋简体" w:cs="方正小标宋简体"/>
          <w:b w:val="0"/>
          <w:bCs/>
          <w:spacing w:val="-3"/>
          <w:sz w:val="32"/>
          <w:szCs w:val="32"/>
          <w:lang w:eastAsia="zh-CN"/>
        </w:rPr>
        <w:t>、新港区新能源材料产业园</w:t>
      </w:r>
      <w:bookmarkEnd w:id="52"/>
      <w:bookmarkEnd w:id="53"/>
      <w:bookmarkEnd w:id="54"/>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一、项目建设的必要性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当前，大力促进新能源产业的发展，是发展中的重要战略机遇和必然趋势。发展新能源产业不仅可以开辟新的能源供应途径，有效增加新能源供应量，还可以有效降低环境污染，实现可持续发展，建设环境友好型社会。而且，从产业结构调整看，发展新能源经济将对调整目前以重化工为主的产业结构、经济结构发展重要作用，带动相关的一系列产业的发展，提高我市经济运行的抗风险能力发挥重要作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岳阳地处长江中游，拥有湖南唯一通江达海的升水良港“城陵矶港”，具有水公铁空的立体交通网络，区位交通优势明显。新港区新能源材料产业园将打造成长江中游地区最大的区域性新能源材料研发、生产中心，目前该产业园正在前期规划设计中。</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项目位于城陵矶新港区，规划用地面积500亩。项目建成后将成为长江中游最大的区域性新能源材料生产和研发中心，成为湖南省新能源产业的新亮点。</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项目总投资50亿元。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建成投产后年销售收入100亿元，年纳税10亿元。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投资回报方式：产品销售利润。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项目联系人：李朝阳</w:t>
      </w:r>
      <w:r>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联系电话：0730-8422255</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after="0" w:line="400" w:lineRule="exact"/>
        <w:ind w:left="0" w:leftChars="0" w:right="0" w:rightChars="0"/>
        <w:jc w:val="both"/>
        <w:textAlignment w:val="auto"/>
        <w:rPr>
          <w:rFonts w:hint="eastAsia" w:ascii="华文楷体" w:hAnsi="华文楷体" w:eastAsia="华文楷体" w:cs="华文楷体"/>
          <w:color w:val="000000" w:themeColor="text1"/>
          <w:kern w:val="2"/>
          <w:sz w:val="21"/>
          <w:szCs w:val="21"/>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32"/>
          <w:szCs w:val="32"/>
          <w:lang w:val="en-US" w:eastAsia="zh-CN"/>
        </w:rPr>
      </w:pPr>
      <w:bookmarkStart w:id="55" w:name="_Toc19876"/>
      <w:bookmarkStart w:id="56" w:name="_Toc26636"/>
      <w:bookmarkStart w:id="57" w:name="_Toc30079"/>
      <w:r>
        <w:rPr>
          <w:rFonts w:hint="eastAsia" w:ascii="方正小标宋简体" w:hAnsi="方正小标宋简体" w:eastAsia="方正小标宋简体" w:cs="方正小标宋简体"/>
          <w:b w:val="0"/>
          <w:bCs/>
          <w:sz w:val="32"/>
          <w:szCs w:val="32"/>
          <w:lang w:val="en-US" w:eastAsia="zh-CN"/>
        </w:rPr>
        <w:t>20、新港区安全轮胎产业园</w:t>
      </w:r>
      <w:bookmarkEnd w:id="55"/>
      <w:bookmarkEnd w:id="56"/>
      <w:bookmarkEnd w:id="57"/>
    </w:p>
    <w:p>
      <w:pPr>
        <w:keepNext w:val="0"/>
        <w:keepLines w:val="0"/>
        <w:pageBreakBefore w:val="0"/>
        <w:widowControl w:val="0"/>
        <w:kinsoku/>
        <w:wordWrap/>
        <w:overflowPunct/>
        <w:topLinePunct w:val="0"/>
        <w:autoSpaceDE/>
        <w:autoSpaceDN/>
        <w:bidi w:val="0"/>
        <w:adjustRightInd/>
        <w:snapToGrid/>
        <w:spacing w:before="200" w:after="0" w:line="40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一、项目的必要性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湖南城陵矶新港区</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安全轮胎产业园主要依托新港区</w:t>
      </w:r>
      <w:r>
        <w:rPr>
          <w:rFonts w:hint="eastAsia" w:ascii="华文楷体" w:hAnsi="华文楷体" w:eastAsia="华文楷体" w:cs="华文楷体"/>
          <w:color w:val="000000" w:themeColor="text1"/>
          <w:sz w:val="24"/>
          <w:szCs w:val="24"/>
          <w:lang w:eastAsia="zh-CN"/>
          <w14:textFill>
            <w14:solidFill>
              <w14:schemeClr w14:val="tx1"/>
            </w14:solidFill>
          </w14:textFill>
        </w:rPr>
        <w:t>高分子材料产业园</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和专用车生产基地等</w:t>
      </w:r>
      <w:r>
        <w:rPr>
          <w:rFonts w:hint="eastAsia" w:ascii="华文楷体" w:hAnsi="华文楷体" w:eastAsia="华文楷体" w:cs="华文楷体"/>
          <w:color w:val="000000" w:themeColor="text1"/>
          <w:sz w:val="24"/>
          <w:szCs w:val="24"/>
          <w:lang w:eastAsia="zh-CN"/>
          <w14:textFill>
            <w14:solidFill>
              <w14:schemeClr w14:val="tx1"/>
            </w14:solidFill>
          </w14:textFill>
        </w:rPr>
        <w:t>项目进行产业链延伸，利用城陵矶综合保税区独特的地理位置和优惠政策打造一个中部地区</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轮胎</w:t>
      </w:r>
      <w:r>
        <w:rPr>
          <w:rFonts w:hint="eastAsia" w:ascii="华文楷体" w:hAnsi="华文楷体" w:eastAsia="华文楷体" w:cs="华文楷体"/>
          <w:color w:val="000000" w:themeColor="text1"/>
          <w:sz w:val="24"/>
          <w:szCs w:val="24"/>
          <w:lang w:eastAsia="zh-CN"/>
          <w14:textFill>
            <w14:solidFill>
              <w14:schemeClr w14:val="tx1"/>
            </w14:solidFill>
          </w14:textFill>
        </w:rPr>
        <w:t>新材料研发，仓储和生产基地。</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该项目也已纳入新港区总体规划，目前正进行项目可行研究。</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项目计划用地</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5</w:t>
      </w:r>
      <w:r>
        <w:rPr>
          <w:rFonts w:hint="eastAsia" w:ascii="华文楷体" w:hAnsi="华文楷体" w:eastAsia="华文楷体" w:cs="华文楷体"/>
          <w:color w:val="000000" w:themeColor="text1"/>
          <w:sz w:val="24"/>
          <w:szCs w:val="24"/>
          <w:lang w:eastAsia="zh-CN"/>
          <w14:textFill>
            <w14:solidFill>
              <w14:schemeClr w14:val="tx1"/>
            </w14:solidFill>
          </w14:textFill>
        </w:rPr>
        <w:t>00亩，计划建设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安全轮胎</w:t>
      </w:r>
      <w:r>
        <w:rPr>
          <w:rFonts w:hint="eastAsia" w:ascii="华文楷体" w:hAnsi="华文楷体" w:eastAsia="华文楷体" w:cs="华文楷体"/>
          <w:color w:val="000000" w:themeColor="text1"/>
          <w:sz w:val="24"/>
          <w:szCs w:val="24"/>
          <w:lang w:eastAsia="zh-CN"/>
          <w14:textFill>
            <w14:solidFill>
              <w14:schemeClr w14:val="tx1"/>
            </w14:solidFill>
          </w14:textFill>
        </w:rPr>
        <w:t>产业园、</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安全轮胎</w:t>
      </w:r>
      <w:r>
        <w:rPr>
          <w:rFonts w:hint="eastAsia" w:ascii="华文楷体" w:hAnsi="华文楷体" w:eastAsia="华文楷体" w:cs="华文楷体"/>
          <w:color w:val="000000" w:themeColor="text1"/>
          <w:sz w:val="24"/>
          <w:szCs w:val="24"/>
          <w:lang w:eastAsia="zh-CN"/>
          <w14:textFill>
            <w14:solidFill>
              <w14:schemeClr w14:val="tx1"/>
            </w14:solidFill>
          </w14:textFill>
        </w:rPr>
        <w:t>材料工业物流园和</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安全轮胎</w:t>
      </w:r>
      <w:r>
        <w:rPr>
          <w:rFonts w:hint="eastAsia" w:ascii="华文楷体" w:hAnsi="华文楷体" w:eastAsia="华文楷体" w:cs="华文楷体"/>
          <w:color w:val="000000" w:themeColor="text1"/>
          <w:sz w:val="24"/>
          <w:szCs w:val="24"/>
          <w:lang w:eastAsia="zh-CN"/>
          <w14:textFill>
            <w14:solidFill>
              <w14:schemeClr w14:val="tx1"/>
            </w14:solidFill>
          </w14:textFill>
        </w:rPr>
        <w:t>材料技术研发中心，形成国内中部地区最大的</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轮胎</w:t>
      </w:r>
      <w:r>
        <w:rPr>
          <w:rFonts w:hint="eastAsia" w:ascii="华文楷体" w:hAnsi="华文楷体" w:eastAsia="华文楷体" w:cs="华文楷体"/>
          <w:color w:val="000000" w:themeColor="text1"/>
          <w:sz w:val="24"/>
          <w:szCs w:val="24"/>
          <w:lang w:eastAsia="zh-CN"/>
          <w14:textFill>
            <w14:solidFill>
              <w14:schemeClr w14:val="tx1"/>
            </w14:solidFill>
          </w14:textFill>
        </w:rPr>
        <w:t>新材料研发、生产基地。利用岳阳城陵矶保税区政策和交通区位优势，整合</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全国轮胎</w:t>
      </w:r>
      <w:r>
        <w:rPr>
          <w:rFonts w:hint="eastAsia" w:ascii="华文楷体" w:hAnsi="华文楷体" w:eastAsia="华文楷体" w:cs="华文楷体"/>
          <w:color w:val="000000" w:themeColor="text1"/>
          <w:sz w:val="24"/>
          <w:szCs w:val="24"/>
          <w:lang w:eastAsia="zh-CN"/>
          <w14:textFill>
            <w14:solidFill>
              <w14:schemeClr w14:val="tx1"/>
            </w14:solidFill>
          </w14:textFill>
        </w:rPr>
        <w:t>材料产业链资源，打造中部地区</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轮胎</w:t>
      </w:r>
      <w:r>
        <w:rPr>
          <w:rFonts w:hint="eastAsia" w:ascii="华文楷体" w:hAnsi="华文楷体" w:eastAsia="华文楷体" w:cs="华文楷体"/>
          <w:color w:val="000000" w:themeColor="text1"/>
          <w:sz w:val="24"/>
          <w:szCs w:val="24"/>
          <w:lang w:eastAsia="zh-CN"/>
          <w14:textFill>
            <w14:solidFill>
              <w14:schemeClr w14:val="tx1"/>
            </w14:solidFill>
          </w14:textFill>
        </w:rPr>
        <w:t>进出口集散地、加工仓储基地。</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项目总投资</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25</w:t>
      </w:r>
      <w:r>
        <w:rPr>
          <w:rFonts w:hint="eastAsia" w:ascii="华文楷体" w:hAnsi="华文楷体" w:eastAsia="华文楷体" w:cs="华文楷体"/>
          <w:color w:val="000000" w:themeColor="text1"/>
          <w:sz w:val="24"/>
          <w:szCs w:val="24"/>
          <w:lang w:eastAsia="zh-CN"/>
          <w14:textFill>
            <w14:solidFill>
              <w14:schemeClr w14:val="tx1"/>
            </w14:solidFill>
          </w14:textFill>
        </w:rPr>
        <w:t>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项目全面建成投产后，预计年产值达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1</w:t>
      </w:r>
      <w:r>
        <w:rPr>
          <w:rFonts w:hint="eastAsia" w:ascii="华文楷体" w:hAnsi="华文楷体" w:eastAsia="华文楷体" w:cs="华文楷体"/>
          <w:color w:val="000000" w:themeColor="text1"/>
          <w:sz w:val="24"/>
          <w:szCs w:val="24"/>
          <w:lang w:eastAsia="zh-CN"/>
          <w14:textFill>
            <w14:solidFill>
              <w14:schemeClr w14:val="tx1"/>
            </w14:solidFill>
          </w14:textFill>
        </w:rPr>
        <w:t>00亿元，年利润达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25</w:t>
      </w:r>
      <w:r>
        <w:rPr>
          <w:rFonts w:hint="eastAsia" w:ascii="华文楷体" w:hAnsi="华文楷体" w:eastAsia="华文楷体" w:cs="华文楷体"/>
          <w:color w:val="000000" w:themeColor="text1"/>
          <w:sz w:val="24"/>
          <w:szCs w:val="24"/>
          <w:lang w:eastAsia="zh-CN"/>
          <w14:textFill>
            <w14:solidFill>
              <w14:schemeClr w14:val="tx1"/>
            </w14:solidFill>
          </w14:textFill>
        </w:rPr>
        <w:t>亿元，年纳税达5亿元。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项目联系人：李朝阳</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联系电话：0730-8422255</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p>
    <w:p>
      <w:pPr>
        <w:pageBreakBefore w:val="0"/>
        <w:kinsoku/>
        <w:wordWrap/>
        <w:overflowPunct/>
        <w:topLinePunct w:val="0"/>
        <w:autoSpaceDE/>
        <w:autoSpaceDN/>
        <w:bidi w:val="0"/>
        <w:adjustRightInd/>
        <w:snapToGrid/>
        <w:spacing w:after="0" w:line="400" w:lineRule="exact"/>
        <w:ind w:left="0" w:leftChars="0" w:right="0" w:rightChars="0"/>
        <w:jc w:val="both"/>
        <w:textAlignment w:val="auto"/>
        <w:rPr>
          <w:rFonts w:hint="eastAsia" w:ascii="华文楷体" w:hAnsi="华文楷体" w:eastAsia="华文楷体" w:cs="华文楷体"/>
          <w:color w:val="000000" w:themeColor="text1"/>
          <w:kern w:val="2"/>
          <w:sz w:val="21"/>
          <w:szCs w:val="21"/>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pacing w:val="-3"/>
          <w:sz w:val="32"/>
          <w:szCs w:val="32"/>
          <w:lang w:val="en-US" w:eastAsia="zh-CN"/>
        </w:rPr>
      </w:pPr>
      <w:bookmarkStart w:id="58" w:name="_Toc16090"/>
      <w:bookmarkStart w:id="59" w:name="_Toc9779"/>
      <w:bookmarkStart w:id="60" w:name="_Toc14048"/>
      <w:r>
        <w:rPr>
          <w:rFonts w:hint="eastAsia" w:ascii="方正小标宋简体" w:hAnsi="方正小标宋简体" w:eastAsia="方正小标宋简体" w:cs="方正小标宋简体"/>
          <w:b w:val="0"/>
          <w:bCs/>
          <w:spacing w:val="-3"/>
          <w:sz w:val="32"/>
          <w:szCs w:val="32"/>
          <w:lang w:val="en-US" w:eastAsia="zh-CN"/>
        </w:rPr>
        <w:t>21、新港区钢结构及新型建筑材料产业园</w:t>
      </w:r>
      <w:bookmarkEnd w:id="58"/>
      <w:bookmarkEnd w:id="59"/>
      <w:bookmarkEnd w:id="60"/>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both"/>
        <w:textAlignment w:val="auto"/>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建筑行业由“浅绿”走向“深绿”，凸显了我国建筑行业传统生产方式的深刻变革。要实现建筑工业绿色、循环、低碳的转型，钢结构和新型墙体建筑材料是转型的重要手段，同样也是未来新型建材行业科学发展的必然选择。推动绿色建筑、低碳经济发展是发展钢结构建筑的初衷，钢结构与新型墙体建筑材料的发展将是我国建筑行业未来十年的主导方向。</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新港区区位交通优势独特，</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尤其是水运优势能够有效地降低钢结构等新型建筑材料的运输成本。目前，园区已有远大住工落户于城陵矶新港区，现拟引进国内外先进的新型建筑材料项</w:t>
      </w:r>
      <w:r>
        <w:rPr>
          <w:rFonts w:hint="eastAsia" w:ascii="华文楷体" w:hAnsi="华文楷体" w:eastAsia="华文楷体" w:cs="华文楷体"/>
          <w:color w:val="000000" w:themeColor="text1"/>
          <w:sz w:val="24"/>
          <w:szCs w:val="24"/>
          <w:lang w:eastAsia="zh-CN"/>
          <w14:textFill>
            <w14:solidFill>
              <w14:schemeClr w14:val="tx1"/>
            </w14:solidFill>
          </w14:textFill>
        </w:rPr>
        <w:t>目，</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将新港区打造成为中部地区综合性钢结构与新型墙体建筑材料制造与展示中心</w:t>
      </w:r>
      <w:r>
        <w:rPr>
          <w:rFonts w:hint="eastAsia" w:ascii="华文楷体" w:hAnsi="华文楷体" w:eastAsia="华文楷体" w:cs="华文楷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both"/>
        <w:textAlignment w:val="auto"/>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三、项目建设主要内容及规模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项目计划</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用地约1000亩，</w:t>
      </w:r>
      <w:r>
        <w:rPr>
          <w:rFonts w:hint="eastAsia" w:ascii="华文楷体" w:hAnsi="华文楷体" w:eastAsia="华文楷体" w:cs="华文楷体"/>
          <w:color w:val="000000" w:themeColor="text1"/>
          <w:sz w:val="24"/>
          <w:szCs w:val="24"/>
          <w:lang w:eastAsia="zh-CN"/>
          <w14:textFill>
            <w14:solidFill>
              <w14:schemeClr w14:val="tx1"/>
            </w14:solidFill>
          </w14:textFill>
        </w:rPr>
        <w:t>位于新港区装备制造产业区，</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项目计划建设各类钢结构和新型建筑材料生产设备及生产线15条，年产各类钢结构和新型建筑材料产品约30万吨。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四、项目建设投资估算</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本项目总投资需</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20</w:t>
      </w:r>
      <w:r>
        <w:rPr>
          <w:rFonts w:hint="eastAsia" w:ascii="华文楷体" w:hAnsi="华文楷体" w:eastAsia="华文楷体" w:cs="华文楷体"/>
          <w:color w:val="000000" w:themeColor="text1"/>
          <w:sz w:val="24"/>
          <w:szCs w:val="24"/>
          <w:lang w:eastAsia="zh-CN"/>
          <w14:textFill>
            <w14:solidFill>
              <w14:schemeClr w14:val="tx1"/>
            </w14:solidFill>
          </w14:textFill>
        </w:rPr>
        <w:t>亿元</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五、项目产品市场及经济社会效益分析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项目建成投产后，年产值</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20</w:t>
      </w:r>
      <w:r>
        <w:rPr>
          <w:rFonts w:hint="eastAsia" w:ascii="华文楷体" w:hAnsi="华文楷体" w:eastAsia="华文楷体" w:cs="华文楷体"/>
          <w:color w:val="000000" w:themeColor="text1"/>
          <w:sz w:val="24"/>
          <w:szCs w:val="24"/>
          <w:lang w:eastAsia="zh-CN"/>
          <w14:textFill>
            <w14:solidFill>
              <w14:schemeClr w14:val="tx1"/>
            </w14:solidFill>
          </w14:textFill>
        </w:rPr>
        <w:t>亿元，年利润</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3</w:t>
      </w:r>
      <w:r>
        <w:rPr>
          <w:rFonts w:hint="eastAsia" w:ascii="华文楷体" w:hAnsi="华文楷体" w:eastAsia="华文楷体" w:cs="华文楷体"/>
          <w:color w:val="000000" w:themeColor="text1"/>
          <w:sz w:val="24"/>
          <w:szCs w:val="24"/>
          <w:lang w:eastAsia="zh-CN"/>
          <w14:textFill>
            <w14:solidFill>
              <w14:schemeClr w14:val="tx1"/>
            </w14:solidFill>
          </w14:textFill>
        </w:rPr>
        <w:t>亿元，年创税收预计1亿元</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投资方式：可独资、合资、合作形式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投资回报方式：经营利润所得</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项目联系人：李朝阳</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4" w:firstLineChars="206"/>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联系电话：0730-8422255</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color w:val="000000" w:themeColor="text1"/>
          <w:sz w:val="32"/>
          <w:szCs w:val="32"/>
          <w:lang w:eastAsia="zh-CN"/>
          <w14:textFill>
            <w14:solidFill>
              <w14:schemeClr w14:val="tx1"/>
            </w14:solidFill>
          </w14:textFill>
        </w:rPr>
      </w:pPr>
      <w:bookmarkStart w:id="61" w:name="_Toc16327"/>
      <w:bookmarkStart w:id="62" w:name="_Toc8885"/>
      <w:bookmarkStart w:id="63" w:name="_Toc28623"/>
      <w:r>
        <w:rPr>
          <w:rFonts w:hint="eastAsia" w:ascii="方正小标宋简体" w:hAnsi="方正小标宋简体" w:eastAsia="方正小标宋简体" w:cs="方正小标宋简体"/>
          <w:b w:val="0"/>
          <w:bCs/>
          <w:sz w:val="32"/>
          <w:szCs w:val="32"/>
          <w:lang w:val="en-US" w:eastAsia="zh-CN"/>
        </w:rPr>
        <w:t>22、</w:t>
      </w:r>
      <w:r>
        <w:rPr>
          <w:rFonts w:hint="eastAsia" w:ascii="方正小标宋简体" w:hAnsi="方正小标宋简体" w:eastAsia="方正小标宋简体" w:cs="方正小标宋简体"/>
          <w:b w:val="0"/>
          <w:bCs/>
          <w:sz w:val="32"/>
          <w:szCs w:val="32"/>
          <w:lang w:eastAsia="zh-CN"/>
        </w:rPr>
        <w:t>3D打印示范基地项目</w:t>
      </w:r>
      <w:bookmarkEnd w:id="61"/>
      <w:bookmarkEnd w:id="62"/>
      <w:bookmarkEnd w:id="63"/>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bookmarkStart w:id="64" w:name="OLE_LINK1"/>
      <w:r>
        <w:rPr>
          <w:rFonts w:hint="eastAsia" w:ascii="黑体" w:hAnsi="黑体" w:eastAsia="黑体" w:cs="黑体"/>
          <w:b/>
          <w:bCs/>
          <w:color w:val="000000" w:themeColor="text1"/>
          <w:sz w:val="24"/>
          <w:szCs w:val="24"/>
          <w:lang w:eastAsia="zh-CN"/>
          <w14:textFill>
            <w14:solidFill>
              <w14:schemeClr w14:val="tx1"/>
            </w14:solidFill>
          </w14:textFill>
        </w:rPr>
        <w:t>一、项目的必要性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3D打印技术目前已经步入了飞速发展的时代，3D打印被称为“第三次工业革命”，以3D打印技术为代表的快速成型技术被看作是引发新一轮工业革命的关键要素。</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发展3D打印产业成为了发展地方经济新的动力，也是产业转型新抓手。</w:t>
      </w:r>
      <w:r>
        <w:rPr>
          <w:rFonts w:hint="eastAsia" w:ascii="华文楷体" w:hAnsi="华文楷体" w:eastAsia="华文楷体" w:cs="华文楷体"/>
          <w:color w:val="000000" w:themeColor="text1"/>
          <w:sz w:val="24"/>
          <w:szCs w:val="24"/>
          <w:lang w:eastAsia="zh-CN"/>
          <w14:textFill>
            <w14:solidFill>
              <w14:schemeClr w14:val="tx1"/>
            </w14:solidFill>
          </w14:textFill>
        </w:rPr>
        <w:t>湖南城陵矶新港区3D打印示范基地项目</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致力于依托全球最先进的3D打印设备和技术，以全新的定制化建筑方式，颠覆传统的建筑模式，助推全球建筑新材料环保节能，省时省力。</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该项目也已纳入新港区总体规划，目前正进行项目可行研究。</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项目计划用</w:t>
      </w:r>
      <w:r>
        <w:rPr>
          <w:rFonts w:hint="eastAsia" w:ascii="华文楷体" w:hAnsi="华文楷体" w:eastAsia="华文楷体" w:cs="华文楷体"/>
          <w:color w:val="000000" w:themeColor="text1"/>
          <w:sz w:val="24"/>
          <w:szCs w:val="24"/>
          <w:lang w:eastAsia="zh-CN"/>
          <w14:textFill>
            <w14:solidFill>
              <w14:schemeClr w14:val="tx1"/>
            </w14:solidFill>
          </w14:textFill>
        </w:rPr>
        <w:t>地200亩左右，计划建设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3D打印新材料研发和应用中心、产品技术展示中心和生产中心。充分</w:t>
      </w:r>
      <w:r>
        <w:rPr>
          <w:rFonts w:hint="eastAsia" w:ascii="华文楷体" w:hAnsi="华文楷体" w:eastAsia="华文楷体" w:cs="华文楷体"/>
          <w:color w:val="000000" w:themeColor="text1"/>
          <w:sz w:val="24"/>
          <w:szCs w:val="24"/>
          <w:lang w:eastAsia="zh-CN"/>
          <w14:textFill>
            <w14:solidFill>
              <w14:schemeClr w14:val="tx1"/>
            </w14:solidFill>
          </w14:textFill>
        </w:rPr>
        <w:t>利用城陵矶新港区</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的</w:t>
      </w:r>
      <w:r>
        <w:rPr>
          <w:rFonts w:hint="eastAsia" w:ascii="华文楷体" w:hAnsi="华文楷体" w:eastAsia="华文楷体" w:cs="华文楷体"/>
          <w:color w:val="000000" w:themeColor="text1"/>
          <w:sz w:val="24"/>
          <w:szCs w:val="24"/>
          <w:lang w:eastAsia="zh-CN"/>
          <w14:textFill>
            <w14:solidFill>
              <w14:schemeClr w14:val="tx1"/>
            </w14:solidFill>
          </w14:textFill>
        </w:rPr>
        <w:t>政策和交通区位优势</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，通过整合产业资源，通过强强合作，</w:t>
      </w:r>
      <w:r>
        <w:rPr>
          <w:rFonts w:hint="eastAsia" w:ascii="华文楷体" w:hAnsi="华文楷体" w:eastAsia="华文楷体" w:cs="华文楷体"/>
          <w:color w:val="000000" w:themeColor="text1"/>
          <w:sz w:val="24"/>
          <w:szCs w:val="24"/>
          <w:lang w:eastAsia="zh-CN"/>
          <w14:textFill>
            <w14:solidFill>
              <w14:schemeClr w14:val="tx1"/>
            </w14:solidFill>
          </w14:textFill>
        </w:rPr>
        <w:t>形成中部地区最</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大</w:t>
      </w:r>
      <w:r>
        <w:rPr>
          <w:rFonts w:hint="eastAsia" w:ascii="华文楷体" w:hAnsi="华文楷体" w:eastAsia="华文楷体" w:cs="华文楷体"/>
          <w:color w:val="000000" w:themeColor="text1"/>
          <w:sz w:val="24"/>
          <w:szCs w:val="24"/>
          <w:lang w:eastAsia="zh-CN"/>
          <w14:textFill>
            <w14:solidFill>
              <w14:schemeClr w14:val="tx1"/>
            </w14:solidFill>
          </w14:textFill>
        </w:rPr>
        <w:t>的</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综合性3D打印新</w:t>
      </w:r>
      <w:r>
        <w:rPr>
          <w:rFonts w:hint="eastAsia" w:ascii="华文楷体" w:hAnsi="华文楷体" w:eastAsia="华文楷体" w:cs="华文楷体"/>
          <w:color w:val="000000" w:themeColor="text1"/>
          <w:sz w:val="24"/>
          <w:szCs w:val="24"/>
          <w:lang w:eastAsia="zh-CN"/>
          <w14:textFill>
            <w14:solidFill>
              <w14:schemeClr w14:val="tx1"/>
            </w14:solidFill>
          </w14:textFill>
        </w:rPr>
        <w:t>材料研发、生产</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和展示</w:t>
      </w:r>
      <w:r>
        <w:rPr>
          <w:rFonts w:hint="eastAsia" w:ascii="华文楷体" w:hAnsi="华文楷体" w:eastAsia="华文楷体" w:cs="华文楷体"/>
          <w:color w:val="000000" w:themeColor="text1"/>
          <w:sz w:val="24"/>
          <w:szCs w:val="24"/>
          <w:lang w:eastAsia="zh-CN"/>
          <w14:textFill>
            <w14:solidFill>
              <w14:schemeClr w14:val="tx1"/>
            </w14:solidFill>
          </w14:textFill>
        </w:rPr>
        <w:t>基地。</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项目总投资</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25</w:t>
      </w:r>
      <w:r>
        <w:rPr>
          <w:rFonts w:hint="eastAsia" w:ascii="华文楷体" w:hAnsi="华文楷体" w:eastAsia="华文楷体" w:cs="华文楷体"/>
          <w:color w:val="000000" w:themeColor="text1"/>
          <w:sz w:val="24"/>
          <w:szCs w:val="24"/>
          <w:lang w:eastAsia="zh-CN"/>
          <w14:textFill>
            <w14:solidFill>
              <w14:schemeClr w14:val="tx1"/>
            </w14:solidFill>
          </w14:textFill>
        </w:rPr>
        <w:t>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项目全面建成投产后，预计年产值达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15</w:t>
      </w:r>
      <w:r>
        <w:rPr>
          <w:rFonts w:hint="eastAsia" w:ascii="华文楷体" w:hAnsi="华文楷体" w:eastAsia="华文楷体" w:cs="华文楷体"/>
          <w:color w:val="000000" w:themeColor="text1"/>
          <w:sz w:val="24"/>
          <w:szCs w:val="24"/>
          <w:lang w:eastAsia="zh-CN"/>
          <w14:textFill>
            <w14:solidFill>
              <w14:schemeClr w14:val="tx1"/>
            </w14:solidFill>
          </w14:textFill>
        </w:rPr>
        <w:t>亿元，年利润达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5</w:t>
      </w:r>
      <w:r>
        <w:rPr>
          <w:rFonts w:hint="eastAsia" w:ascii="华文楷体" w:hAnsi="华文楷体" w:eastAsia="华文楷体" w:cs="华文楷体"/>
          <w:color w:val="000000" w:themeColor="text1"/>
          <w:sz w:val="24"/>
          <w:szCs w:val="24"/>
          <w:lang w:eastAsia="zh-CN"/>
          <w14:textFill>
            <w14:solidFill>
              <w14:schemeClr w14:val="tx1"/>
            </w14:solidFill>
          </w14:textFill>
        </w:rPr>
        <w:t>亿元，年纳税达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1</w:t>
      </w:r>
      <w:r>
        <w:rPr>
          <w:rFonts w:hint="eastAsia" w:ascii="华文楷体" w:hAnsi="华文楷体" w:eastAsia="华文楷体" w:cs="华文楷体"/>
          <w:color w:val="000000" w:themeColor="text1"/>
          <w:sz w:val="24"/>
          <w:szCs w:val="24"/>
          <w:lang w:eastAsia="zh-CN"/>
          <w14:textFill>
            <w14:solidFill>
              <w14:schemeClr w14:val="tx1"/>
            </w14:solidFill>
          </w14:textFill>
        </w:rPr>
        <w:t>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项目联系人：李朝阳</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联系电话：0730-8422255</w:t>
      </w:r>
      <w:bookmarkEnd w:id="64"/>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32"/>
          <w:szCs w:val="32"/>
          <w:lang w:eastAsia="zh-CN"/>
        </w:rPr>
      </w:pPr>
      <w:bookmarkStart w:id="65" w:name="_Toc22283"/>
      <w:bookmarkStart w:id="66" w:name="_Toc11597"/>
      <w:bookmarkStart w:id="67" w:name="_Toc18941"/>
      <w:r>
        <w:rPr>
          <w:rFonts w:hint="eastAsia" w:ascii="方正小标宋简体" w:hAnsi="方正小标宋简体" w:eastAsia="方正小标宋简体" w:cs="方正小标宋简体"/>
          <w:b w:val="0"/>
          <w:bCs/>
          <w:sz w:val="32"/>
          <w:szCs w:val="32"/>
          <w:lang w:eastAsia="zh-CN"/>
        </w:rPr>
        <w:t>2</w:t>
      </w:r>
      <w:r>
        <w:rPr>
          <w:rFonts w:hint="eastAsia" w:ascii="方正小标宋简体" w:hAnsi="方正小标宋简体" w:eastAsia="方正小标宋简体" w:cs="方正小标宋简体"/>
          <w:b w:val="0"/>
          <w:bCs/>
          <w:sz w:val="32"/>
          <w:szCs w:val="32"/>
          <w:lang w:val="en-US" w:eastAsia="zh-CN"/>
        </w:rPr>
        <w:t>3</w:t>
      </w:r>
      <w:r>
        <w:rPr>
          <w:rFonts w:hint="eastAsia" w:ascii="方正小标宋简体" w:hAnsi="方正小标宋简体" w:eastAsia="方正小标宋简体" w:cs="方正小标宋简体"/>
          <w:b w:val="0"/>
          <w:bCs/>
          <w:sz w:val="32"/>
          <w:szCs w:val="32"/>
          <w:lang w:eastAsia="zh-CN"/>
        </w:rPr>
        <w:t>、芭蕉湖五星级酒店开发项目</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城陵矶新港区内芭蕉湖拥有区域总面积约33平方公里，其中水域面积11平方公里，拥有沿湖岸线33.5公里，风光旖旎，水生资源极为丰富，是目前水域及生态保存极好的生态湖泊。已经纳入岳阳楼、洞庭湖国家级风景名胜区范围，境内山水环绕，环境优美,植被茂盛、交通便捷，是发展现代服务业的理想之地。芭蕉湖五星级酒店开发项目建设是新港区乃至岳阳提升城市功能，推进产城融合进程的需要。</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目前已完成土地储备、项目概规，已经引进了碧桂园集团，中国诚通等知名企业，规划近3000亩，在这里打造一个高端生态居住区。</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项目选址于芭蕉湖南岸，其中，酒店占地面积100亩左右，配套的高档住宅开发用地面积100亩左右。五星级酒店的设计、建设和装修等均应严格按照国家五星级酒店标准实施，酒店整体规划客房400间，停车位 500个以上，酒店配套规划包括大型多功能会议厅、大型宴会厅、餐饮、会议、娱乐、商务、SPA等内容。建成营运后二年内通过五星级酒店评定。</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酒店配套住宅开发：计划聘请国内外著名的设计单位规划设计，引进先进的规划设计理念以及房地产开发模式，打造岳阳规模最大、档次最高的人文生态住宅社区。</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项目总投资10亿元。</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438" w:firstLineChars="209"/>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项目全面建成投产后，预计年营业额8亿元，年利润达8000万元。</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 独资、合资等。</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项目联系人：周  胜  先生</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联系电话：0730-8422222</w:t>
      </w:r>
    </w:p>
    <w:p>
      <w:pPr>
        <w:pStyle w:val="2"/>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themeColor="text1"/>
          <w:kern w:val="2"/>
          <w:sz w:val="32"/>
          <w:szCs w:val="32"/>
          <w:lang w:eastAsia="zh-CN"/>
          <w14:textFill>
            <w14:solidFill>
              <w14:schemeClr w14:val="tx1"/>
            </w14:solidFill>
          </w14:textFill>
        </w:rPr>
      </w:pPr>
      <w:bookmarkStart w:id="68" w:name="_Toc27714"/>
      <w:bookmarkStart w:id="69" w:name="_Toc11428"/>
      <w:bookmarkStart w:id="70" w:name="_Toc30704"/>
      <w:r>
        <w:rPr>
          <w:rFonts w:hint="eastAsia" w:ascii="方正小标宋简体" w:hAnsi="方正小标宋简体" w:eastAsia="方正小标宋简体" w:cs="方正小标宋简体"/>
          <w:b w:val="0"/>
          <w:bCs/>
          <w:sz w:val="32"/>
          <w:szCs w:val="32"/>
          <w:lang w:eastAsia="zh-CN"/>
        </w:rPr>
        <w:t>2</w:t>
      </w:r>
      <w:r>
        <w:rPr>
          <w:rFonts w:hint="eastAsia" w:ascii="方正小标宋简体" w:hAnsi="方正小标宋简体" w:eastAsia="方正小标宋简体" w:cs="方正小标宋简体"/>
          <w:b w:val="0"/>
          <w:bCs/>
          <w:sz w:val="32"/>
          <w:szCs w:val="32"/>
          <w:lang w:val="en-US" w:eastAsia="zh-CN"/>
        </w:rPr>
        <w:t>4</w:t>
      </w:r>
      <w:r>
        <w:rPr>
          <w:rFonts w:hint="eastAsia" w:ascii="方正小标宋简体" w:hAnsi="方正小标宋简体" w:eastAsia="方正小标宋简体" w:cs="方正小标宋简体"/>
          <w:b w:val="0"/>
          <w:bCs/>
          <w:sz w:val="32"/>
          <w:szCs w:val="32"/>
          <w:lang w:eastAsia="zh-CN"/>
        </w:rPr>
        <w:t>、新港区国际双语学校项目</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岳阳为</w:t>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HYPERLINK "http://baike.so.com/doc/4027470-4225036.html" \t "http://baike.so.com/doc/_blank"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湖南省</w:t>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fldChar w:fldCharType="end"/>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辖</w:t>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HYPERLINK "http://baike.so.com/doc/5399847-5637402.html" \t "http://baike.so.com/doc/_blank"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地级市</w:t>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fldChar w:fldCharType="end"/>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t>、第二大经济体，</w:t>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HYPERLINK "http://baike.so.com/doc/5731718-5944459.html" \t "http://baike.so.com/doc/_blank"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t>省域副中心城市</w:t>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fldChar w:fldCharType="end"/>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，总面积15019平方公里，总人口548.34万。东邻江西，北界湖北，不仅是</w:t>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HYPERLINK "http://baike.so.com/doc/1279856-24188840.html" \t "http://baike.so.com/doc/_blank"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t>中国</w:t>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fldChar w:fldCharType="end"/>
      </w: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南北东西交通要道、国务院首批沿江开放之重地，且是长江中游重要的区域中心城市、湖南首位门户城市。</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城陵矶新港区位于岳阳市东北部，是国家长江经济带“黄金水道”的咽喉和洞庭湖生态经济区的核心区域，也是湖南对外开放、融入长江经济带、对接“一带一路”战略的重要节点，新区规划控制区面积100平方公里，是高新技术企业、央企、500强企业的理想投资地和聚集地。随着岳阳市和新港区对外开放的发展，目前新港区范围内呈现出教育资源短缺，无法满足快速发展需求的态势。</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中学的规划已纳入到新港区的整体规划内，目前已开始启动土地储备等前期工作。</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选址于芭蕉湖南岸，风景优美，占地面积约100亩，建筑面积5万平方米。引入全省乃至全国优质的教育资源负责全面管理，引进其先进教育理念和课程模式，学校学校招生规模约2200人，规划40个教学班级。其中初中15个教学班级，高中15个教学班级。学校立足湘北，辐射全省，走向全国，接轨世界，致力于办成全省一流、全国盛名的卓越品质学校。</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项目总投资1.8亿元。</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438" w:firstLineChars="209"/>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项目建成运营后，通过政府给予的财政补贴等优惠政策及项目运营，预计每年的收益可达2100万元。</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投资方式：独资、合资等。</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项目联系人：周  胜  先生</w:t>
      </w:r>
    </w:p>
    <w:p>
      <w:pPr>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联系电话：0730-8422222</w:t>
      </w: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000000" w:themeColor="text1"/>
          <w:kern w:val="2"/>
          <w:sz w:val="32"/>
          <w:szCs w:val="32"/>
          <w:lang w:eastAsia="zh-CN"/>
          <w14:textFill>
            <w14:solidFill>
              <w14:schemeClr w14:val="tx1"/>
            </w14:solidFill>
          </w14:textFill>
        </w:rPr>
      </w:pPr>
      <w:bookmarkStart w:id="71" w:name="_Toc27738"/>
      <w:bookmarkStart w:id="72" w:name="_Toc10200"/>
      <w:bookmarkStart w:id="73" w:name="_Toc5717"/>
      <w:r>
        <w:rPr>
          <w:rFonts w:hint="eastAsia" w:ascii="方正小标宋简体" w:hAnsi="方正小标宋简体" w:eastAsia="方正小标宋简体" w:cs="方正小标宋简体"/>
          <w:b w:val="0"/>
          <w:bCs/>
          <w:sz w:val="32"/>
          <w:szCs w:val="32"/>
          <w:lang w:eastAsia="zh-CN"/>
        </w:rPr>
        <w:t>2</w:t>
      </w:r>
      <w:r>
        <w:rPr>
          <w:rFonts w:hint="eastAsia" w:ascii="方正小标宋简体" w:hAnsi="方正小标宋简体" w:eastAsia="方正小标宋简体" w:cs="方正小标宋简体"/>
          <w:b w:val="0"/>
          <w:bCs/>
          <w:sz w:val="32"/>
          <w:szCs w:val="32"/>
          <w:lang w:val="en-US" w:eastAsia="zh-CN"/>
        </w:rPr>
        <w:t>5</w:t>
      </w:r>
      <w:r>
        <w:rPr>
          <w:rFonts w:hint="eastAsia" w:ascii="方正小标宋简体" w:hAnsi="方正小标宋简体" w:eastAsia="方正小标宋简体" w:cs="方正小标宋简体"/>
          <w:b w:val="0"/>
          <w:bCs/>
          <w:sz w:val="32"/>
          <w:szCs w:val="32"/>
          <w:lang w:eastAsia="zh-CN"/>
        </w:rPr>
        <w:t>、新港区高端医疗及养老社区项目</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438" w:firstLineChars="209"/>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随着老龄社会的来临，养老行业所面临的挑战与机遇也在不断加大。据统计，到2016年底，我国60岁以上老龄人口将达到2.16亿，约占总人口的16.7%。而据中国社科院老年研究所测算，目前中国养老市场的商机约4万亿元人民币，到2030年有望增加至13万亿元。高端医疗及养老社区将具有庞大的需求和机遇。</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438" w:firstLineChars="209"/>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城陵矶新港区内芭蕉湖拥有区域总面积约33平方公里，其中水域面积11平方公里，拥有沿湖岸线33.5公里，风光旖旎，水生资源极为丰富，是目前水域及生态保存极好的生态湖泊。境内山水环绕，环境优美,植被茂盛、交通便捷，是发展高端医疗及养老社区的理想之地。</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该项目已纳入到新港区整体规划，正在进行土地储备、前期规划等相关工作。</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规划用地300亩，通过“顶级医院+养老社区”的模式，建立完整的医疗服务体系。项目建设内容包括：1、引进国内外优质医疗资源，打造湘北地区最大最全的三甲综合性医院或国内知名的“大专科，小综合”的医院；2、建设集居家生活、美食餐饮、医疗护理、老年大学、文化娱乐、健身运动等全方位的服务与功能于一体高端养老社区。</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项目总投资约12亿元。</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439" w:firstLineChars="183"/>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项目全面建成投产后，预计年营业额约6亿元，年利润约5750万元。</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 独资、合资等。</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项目单位：城陵矶新港区招商联络部</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项目联系人：周  胜  先生</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联系电话：0730-8422222</w:t>
      </w: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pPr>
      <w:bookmarkStart w:id="74" w:name="_Toc3487"/>
      <w:bookmarkStart w:id="75" w:name="_Toc29606"/>
      <w:bookmarkStart w:id="76" w:name="_Toc26974"/>
      <w:r>
        <w:rPr>
          <w:rFonts w:hint="eastAsia" w:ascii="方正小标宋简体" w:hAnsi="方正小标宋简体" w:eastAsia="方正小标宋简体" w:cs="方正小标宋简体"/>
          <w:b w:val="0"/>
          <w:bCs/>
          <w:sz w:val="32"/>
          <w:szCs w:val="32"/>
          <w:lang w:val="en-US" w:eastAsia="zh-CN"/>
        </w:rPr>
        <w:t>26、芭蕉湖城市综合体开发项目</w:t>
      </w:r>
      <w:bookmarkEnd w:id="74"/>
      <w:bookmarkEnd w:id="75"/>
      <w:bookmarkEnd w:id="76"/>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芭蕉湖是岳阳市中心城区主要内湖之一，地处主城区与城陵矶新港区交接处。芭蕉湖总体概念规划区域位于城陵矶新港区南部，总面积为41.49平方公里。该片区将定位为岳阳“智汇生态环湖新城”，致力于产业功能配套补充、中心城区活动拓展等，规划确定宜居生态、景观商务、国际养生、城市舞台和水岸独家五大功能分区。</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该项目已纳入新港区总体规划，目前正进行项目可行研究。</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项目主要建设集大型Shoppingmall、国际时尚居广场、情景式时尚街区、酒店、公寓、住宅等商业形态于一体的城市综合体。</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项目总投资50亿元人民币。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项目全面建成投产后，预计年交易额50亿元，年利润达8亿元。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六、项目投资方式及回报方式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投资方式：独资、合资、合作。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投资回报方式：营运利润、租赁营运。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七、项目单位及联系方式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单   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项目联系人：周  胜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联系电话：0730-8422222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376" w:firstLineChars="15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bookmarkStart w:id="77" w:name="_Toc22970"/>
      <w:bookmarkStart w:id="78" w:name="_Toc6496"/>
      <w:bookmarkStart w:id="79" w:name="_Toc12487"/>
      <w:bookmarkStart w:id="80" w:name="_Toc20170"/>
      <w:bookmarkStart w:id="81" w:name="_Toc15947"/>
      <w:r>
        <w:rPr>
          <w:rFonts w:hint="eastAsia" w:ascii="方正小标宋简体" w:hAnsi="方正小标宋简体" w:eastAsia="方正小标宋简体" w:cs="方正小标宋简体"/>
          <w:b w:val="0"/>
          <w:bCs/>
          <w:sz w:val="32"/>
          <w:szCs w:val="32"/>
          <w:lang w:val="en-US" w:eastAsia="zh-CN"/>
        </w:rPr>
        <w:t>27、标准化厂房工业地产项目</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一、项目建设的可行性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新港区自成立以来引进了中粮、中储粮、上海港务集团、益海嘉里等大型企业入驻，同时也吸引了一批中小型、科技型企业，大部分中小型、科技型企业在入园初期选择租赁厂房，以节约时间和成本，对标准化厂房产生了巨大的需求。因此，建设成规模、现代化的标准化厂房，是推进新港区建设的当务之急。</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目前新港区总体规划已完成，产业已成规模，已完成的标准化厂房有10万平方米，还需建设标准化厂房20万平方米。</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项目规划用地面积400亩，建设标准房厂房20万平方米，办公楼4万平方米，配套生活设施3万平方米，主要用于生产和办公，具体建设内容有标准化厂房、办公楼、员工宿舍、员工娱乐中心，绿化设施。</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项目总投资3.5亿元人民币。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项目建成运营后每年的租金收入可达1000万人民币，可容纳150家中小科技型企业入驻，可解决就业1万人左右。</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投资方式：独资、合资、合作、PPP</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投资回报方式：租赁收入</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七、项目合作单位基本情况及联系方式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项目联系人：周  胜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left"/>
        <w:textAlignment w:val="auto"/>
        <w:outlineLvl w:val="9"/>
        <w:rPr>
          <w:rFonts w:hint="eastAsia" w:ascii="华文楷体" w:hAnsi="华文楷体" w:eastAsia="华文楷体" w:cs="华文楷体"/>
          <w:b/>
          <w:bCs/>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联系电话：0730-8422255</w:t>
      </w:r>
    </w:p>
    <w:p>
      <w:pPr>
        <w:pageBreakBefore w:val="0"/>
        <w:widowControl/>
        <w:kinsoku/>
        <w:wordWrap/>
        <w:overflowPunct/>
        <w:topLinePunct w:val="0"/>
        <w:autoSpaceDE/>
        <w:autoSpaceDN/>
        <w:bidi w:val="0"/>
        <w:adjustRightInd/>
        <w:snapToGrid/>
        <w:spacing w:after="0" w:line="400" w:lineRule="exact"/>
        <w:ind w:left="0" w:leftChars="0" w:right="0" w:rightChars="0"/>
        <w:jc w:val="both"/>
        <w:textAlignment w:val="auto"/>
        <w:rPr>
          <w:rFonts w:hint="eastAsia" w:ascii="华文楷体" w:hAnsi="华文楷体" w:eastAsia="华文楷体" w:cs="华文楷体"/>
          <w:b w:val="0"/>
          <w:bCs w:val="0"/>
          <w:kern w:val="0"/>
          <w:sz w:val="24"/>
          <w:szCs w:val="24"/>
          <w:lang w:val="en-US" w:eastAsia="zh-CN"/>
        </w:rPr>
      </w:pPr>
    </w:p>
    <w:p>
      <w:pPr>
        <w:pageBreakBefore w:val="0"/>
        <w:widowControl/>
        <w:kinsoku/>
        <w:wordWrap/>
        <w:overflowPunct/>
        <w:topLinePunct w:val="0"/>
        <w:autoSpaceDE/>
        <w:autoSpaceDN/>
        <w:bidi w:val="0"/>
        <w:adjustRightInd/>
        <w:snapToGrid/>
        <w:spacing w:after="0" w:line="400" w:lineRule="exact"/>
        <w:ind w:left="0" w:leftChars="0" w:right="0" w:rightChars="0"/>
        <w:jc w:val="both"/>
        <w:textAlignment w:val="auto"/>
        <w:rPr>
          <w:rFonts w:hint="eastAsia" w:ascii="华文楷体" w:hAnsi="华文楷体" w:eastAsia="华文楷体" w:cs="华文楷体"/>
          <w:b w:val="0"/>
          <w:bCs w:val="0"/>
          <w:kern w:val="0"/>
          <w:sz w:val="24"/>
          <w:szCs w:val="24"/>
          <w:lang w:val="en-US" w:eastAsia="zh-CN"/>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000000" w:themeColor="text1"/>
          <w:kern w:val="2"/>
          <w:sz w:val="32"/>
          <w:szCs w:val="32"/>
          <w:lang w:eastAsia="zh-CN"/>
          <w14:textFill>
            <w14:solidFill>
              <w14:schemeClr w14:val="tx1"/>
            </w14:solidFill>
          </w14:textFill>
        </w:rPr>
      </w:pPr>
      <w:bookmarkStart w:id="82" w:name="_Toc30573"/>
      <w:r>
        <w:rPr>
          <w:rFonts w:hint="eastAsia" w:ascii="方正小标宋简体" w:hAnsi="方正小标宋简体" w:eastAsia="方正小标宋简体" w:cs="方正小标宋简体"/>
          <w:b w:val="0"/>
          <w:bCs/>
          <w:sz w:val="32"/>
          <w:szCs w:val="32"/>
          <w:lang w:val="en-US" w:eastAsia="zh-CN"/>
        </w:rPr>
        <w:t>28</w:t>
      </w:r>
      <w:r>
        <w:rPr>
          <w:rFonts w:hint="eastAsia" w:ascii="方正小标宋简体" w:hAnsi="方正小标宋简体" w:eastAsia="方正小标宋简体" w:cs="方正小标宋简体"/>
          <w:b w:val="0"/>
          <w:bCs/>
          <w:sz w:val="32"/>
          <w:szCs w:val="32"/>
          <w:lang w:eastAsia="zh-CN"/>
        </w:rPr>
        <w:t>、电子商务云计算中心项目</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物联网等新兴产业快速推进，多个城市开展了试点和示范项目，涉及电网、交通、物流、智能家居、节能环保、工业自动控制、医疗卫生、精细农牧业、金融服务业、公共安全等多个方面，试点已经取得初步的成果，将产生巨大的云计算应用市场。新港区具有独特的地理环境和人才优势，拥有“一区一港四口岸”几个大的发展平台，2016年阿里巴巴集团与湖南省商务厅签订了电子商务合作框架协议，开展农村电子商务、特色产品项目等，为发展电子商务云计算中心项目奠定了一定的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岳阳综合保税区2016年8月正式启动运营，可开展跨境电子商务、电子商务、保税加工业务，目前跟弘元新港实业、清华同方、浩通国际货代等建立了一系列的合作。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电子商务云计算中心项目包括重大设备、核心软件、支撑平台等，主要的建设内容有培训中心、办公区、生产区、职工公寓等，新港区拟规划100亩，总建筑面积10万平方米，分两期完成。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预计总投资5亿元。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9" w:firstLineChars="183"/>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项目全部建成运营后，每年的交易额达6亿元，解决就业500人左右。</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投资方式：合资、独资。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投资回报方式：盈利。</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 系 人：王超智</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sz w:val="24"/>
          <w:szCs w:val="24"/>
          <w:lang w:val="en-US" w:eastAsia="zh-CN"/>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联系电话：0730—84222</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both"/>
        <w:textAlignment w:val="auto"/>
        <w:outlineLvl w:val="9"/>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themeColor="text1"/>
          <w:kern w:val="2"/>
          <w:sz w:val="32"/>
          <w:szCs w:val="32"/>
          <w:lang w:eastAsia="zh-CN"/>
          <w14:textFill>
            <w14:solidFill>
              <w14:schemeClr w14:val="tx1"/>
            </w14:solidFill>
          </w14:textFill>
        </w:rPr>
      </w:pPr>
      <w:bookmarkStart w:id="83" w:name="_Toc11025"/>
      <w:bookmarkStart w:id="84" w:name="_Toc5553"/>
      <w:bookmarkStart w:id="85" w:name="_Toc29062"/>
      <w:r>
        <w:rPr>
          <w:rFonts w:hint="eastAsia" w:ascii="方正小标宋简体" w:hAnsi="方正小标宋简体" w:eastAsia="方正小标宋简体" w:cs="方正小标宋简体"/>
          <w:b w:val="0"/>
          <w:bCs/>
          <w:sz w:val="32"/>
          <w:szCs w:val="32"/>
          <w:lang w:val="en-US" w:eastAsia="zh-CN"/>
        </w:rPr>
        <w:t>29</w:t>
      </w:r>
      <w:r>
        <w:rPr>
          <w:rFonts w:hint="eastAsia" w:ascii="方正小标宋简体" w:hAnsi="方正小标宋简体" w:eastAsia="方正小标宋简体" w:cs="方正小标宋简体"/>
          <w:b w:val="0"/>
          <w:bCs/>
          <w:sz w:val="32"/>
          <w:szCs w:val="32"/>
          <w:lang w:eastAsia="zh-CN"/>
        </w:rPr>
        <w:t>、军民融合卫星应用产业园项目</w:t>
      </w:r>
      <w:bookmarkEnd w:id="83"/>
      <w:bookmarkEnd w:id="84"/>
      <w:bookmarkEnd w:id="85"/>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湖南省政府出台了《关于加快推进军民融合产业发展的若干政策措施》，湖南省财政厅、湖南省国防科技工业局印发了《湖南省军民融合产业发展专项资金管理办法》，在人力、物力上给予了重点支持。新港区针对军民融合产业制定了园区优惠政策，同时积极引进中科院、国防科大等一批军民融合方面的专家，加速军民融合应用的发展。</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中部创新无人智控装备研发生产项目、中国联通(岳阳)云数据中心项目入驻湖南军民融合卫星应用产业园，同时引进了6906北斗导航、360度全景摄像、无人机、机器人等项目，形成了一定的产业基础。项目用地的前期手续已完成，基础设施逐步到位，专门针对军民融合产业发展的优惠政策新港区已出台。</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项目规划面积达2000亩，建设面积达40万平方米，主要根据功能或产品划分区域。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项目建设投资40亿元。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9" w:firstLineChars="183"/>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项目分三期建成，项目全部完工投产后，预计营业收入可达100亿元，实现就业2000人左右。</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投资方式：合资、独资。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投资回报方式：盈利。</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 系 人：王超智</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sz w:val="24"/>
          <w:szCs w:val="24"/>
          <w:lang w:val="en-US" w:eastAsia="zh-CN"/>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联系电话：0730—84222</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000000" w:themeColor="text1"/>
          <w:kern w:val="2"/>
          <w:sz w:val="32"/>
          <w:szCs w:val="32"/>
          <w:lang w:eastAsia="zh-CN"/>
          <w14:textFill>
            <w14:solidFill>
              <w14:schemeClr w14:val="tx1"/>
            </w14:solidFill>
          </w14:textFill>
        </w:rPr>
      </w:pPr>
      <w:bookmarkStart w:id="86" w:name="_Toc30727"/>
      <w:bookmarkStart w:id="87" w:name="_Toc14530"/>
      <w:bookmarkStart w:id="88" w:name="_Toc27400"/>
      <w:r>
        <w:rPr>
          <w:rFonts w:hint="eastAsia" w:ascii="方正小标宋简体" w:hAnsi="方正小标宋简体" w:eastAsia="方正小标宋简体" w:cs="方正小标宋简体"/>
          <w:b w:val="0"/>
          <w:bCs/>
          <w:sz w:val="32"/>
          <w:szCs w:val="32"/>
          <w:lang w:val="en-US" w:eastAsia="zh-CN"/>
        </w:rPr>
        <w:t>30</w:t>
      </w:r>
      <w:r>
        <w:rPr>
          <w:rFonts w:hint="eastAsia" w:ascii="方正小标宋简体" w:hAnsi="方正小标宋简体" w:eastAsia="方正小标宋简体" w:cs="方正小标宋简体"/>
          <w:b w:val="0"/>
          <w:bCs/>
          <w:sz w:val="32"/>
          <w:szCs w:val="32"/>
          <w:lang w:eastAsia="zh-CN"/>
        </w:rPr>
        <w:t>、新港区无人机研发生产项目</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新港区位于岳阳的东北部，为湖南省经济发展的新增长极，具有良好的产业基础和人才优势，军民融合产业列为新港区四大重点发展的产业之一。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湖南城陵矶新港区与中部创新集团签署无人智控装备研发生产项目。目前该集团与北方4个武警消防总队的意向订单已经超过1亿元，其生产的无人消防机可携带四颗消防弹，在百米高空实现破窗灭火，解决了高楼消防难题。</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中部创新集团将在湖南省军民融合卫星应用产业园孵化器租赁3000平米标准化厂房，建设生产基地，实现无人机、无人艇、单兵制导武器单元的批量生产。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项目建设投资3亿元。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项目全部完工投产后，预计营业收入可达5亿元。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投资方式：合资、独资。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投资回报方式：盈利。</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 系 人：王超智</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联系电话：0730—84222</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themeColor="text1"/>
          <w:kern w:val="2"/>
          <w:sz w:val="32"/>
          <w:szCs w:val="32"/>
          <w:lang w:eastAsia="zh-CN"/>
          <w14:textFill>
            <w14:solidFill>
              <w14:schemeClr w14:val="tx1"/>
            </w14:solidFill>
          </w14:textFill>
        </w:rPr>
      </w:pPr>
      <w:bookmarkStart w:id="89" w:name="_Toc5403"/>
      <w:bookmarkStart w:id="90" w:name="_Toc19154"/>
      <w:bookmarkStart w:id="91" w:name="_Toc4429"/>
      <w:r>
        <w:rPr>
          <w:rFonts w:hint="eastAsia" w:ascii="方正小标宋简体" w:hAnsi="方正小标宋简体" w:eastAsia="方正小标宋简体" w:cs="方正小标宋简体"/>
          <w:b w:val="0"/>
          <w:bCs/>
          <w:sz w:val="32"/>
          <w:szCs w:val="32"/>
          <w:lang w:val="en-US" w:eastAsia="zh-CN"/>
        </w:rPr>
        <w:t>31</w:t>
      </w:r>
      <w:r>
        <w:rPr>
          <w:rFonts w:hint="eastAsia" w:ascii="方正小标宋简体" w:hAnsi="方正小标宋简体" w:eastAsia="方正小标宋简体" w:cs="方正小标宋简体"/>
          <w:b w:val="0"/>
          <w:bCs/>
          <w:sz w:val="32"/>
          <w:szCs w:val="32"/>
          <w:lang w:eastAsia="zh-CN"/>
        </w:rPr>
        <w:t>、新港区电子信息产业园</w:t>
      </w:r>
      <w:bookmarkEnd w:id="89"/>
      <w:bookmarkEnd w:id="90"/>
      <w:bookmarkEnd w:id="91"/>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电子信息产业一直都是我国重点关注与支持的高新技术产业，电子信息技术发展迅速，电子信息产业列为2017年新港区重点发展的四大产业之一。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由投资方自主设计建设。我们已规划了项目建设用地300亩，建设内容一般包括：晶元生产区、显示器件区、消费电子产品区、电子元器件区、信息化设备区、专用仪器仪表区、其他硬件产品区。项目全部建成后，将实现年销售收入30亿。</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本项目预计总投资为15亿元，其中固定投资为13.5亿元，流动资金占用1.5亿元，主要由企业自筹。</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已完成项目可行性分析，并规划了项目用地。</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9" w:firstLineChars="183"/>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拟采取独资方式引进世界或国内知名显示器、消费电子产品、电子元器件、信息化设备、专用仪器仪表以及其他硬件产品生产商投资设厂。项目建设期为2年，项目达产年可实现年收入30亿，项目利润可达到4.5亿元/年，投资利润率30%，投资回收期（包括建设期）为6.2年。</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自主经营、自负盈亏。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 系 人：王超智</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sz w:val="24"/>
          <w:szCs w:val="24"/>
          <w:lang w:val="en-US" w:eastAsia="zh-CN"/>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联系电话：0730—84222</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000000" w:themeColor="text1"/>
          <w:kern w:val="2"/>
          <w:sz w:val="32"/>
          <w:szCs w:val="32"/>
          <w:lang w:eastAsia="zh-CN"/>
          <w14:textFill>
            <w14:solidFill>
              <w14:schemeClr w14:val="tx1"/>
            </w14:solidFill>
          </w14:textFill>
        </w:rPr>
      </w:pPr>
      <w:bookmarkStart w:id="92" w:name="_Toc32167"/>
      <w:bookmarkStart w:id="93" w:name="_Toc30219"/>
      <w:bookmarkStart w:id="94" w:name="_Toc18321"/>
      <w:r>
        <w:rPr>
          <w:rFonts w:hint="eastAsia" w:ascii="方正小标宋简体" w:hAnsi="方正小标宋简体" w:eastAsia="方正小标宋简体" w:cs="方正小标宋简体"/>
          <w:b w:val="0"/>
          <w:bCs/>
          <w:sz w:val="32"/>
          <w:szCs w:val="32"/>
          <w:lang w:val="en-US" w:eastAsia="zh-CN"/>
        </w:rPr>
        <w:t>32</w:t>
      </w:r>
      <w:r>
        <w:rPr>
          <w:rFonts w:hint="eastAsia" w:ascii="方正小标宋简体" w:hAnsi="方正小标宋简体" w:eastAsia="方正小标宋简体" w:cs="方正小标宋简体"/>
          <w:b w:val="0"/>
          <w:bCs/>
          <w:sz w:val="32"/>
          <w:szCs w:val="32"/>
          <w:lang w:eastAsia="zh-CN"/>
        </w:rPr>
        <w:t>、新港区大数据产业园项目</w:t>
      </w:r>
      <w:bookmarkEnd w:id="92"/>
      <w:bookmarkEnd w:id="93"/>
      <w:bookmarkEnd w:id="94"/>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一、项目建设的必要性</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建设智慧城市，促进数据技术服务地方经济是发展地方经济的新亮点，建设大数据中心是落实国家智慧城市建设战略的重要组成部分，通过智慧城市建设提升城市管理与服务水平，促进战略性新兴产业发展是地方经济转型升级的重要一步。</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依据国家建设“互联网＋”的发展目标，大型数据中心的建设仍然为其建设基础。湖南省岳阳市位于我国中部长江带区域，北临武汉不足200公里（可通过武汉快速接入国家骨干internet），而湖南省目前仅有长沙和株州有中型IDC数据中心，且非国家一级骨干节点。岳阳地理位置特殊，且大规模供水（可实现低成本的水冷数据中心）、供电（华能电厂距离本项目3KM左右，可提供低成本的用电成本和热蒸汽资源，可利用电厂发电余热进行制冷[溴化锂蒸汽制冷]]）等配套设施完善。本项目建设地点位于白杨湖和松杨湖水系群当中，其独特的交通地理位置优势非常适宜建设高效率的大型自然水冷绿色数据中心。</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本项目拟建设的“大数据应用数据中心”占地面积约300亩，总建筑面积24万平方米，其中数据中心20万平米，配套设施4万平米，拟建设的“大数据中心云计算产业园”能够提供3万个机架（总计超过40万台服务器）。</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项目总投资23亿元。</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438" w:firstLineChars="209"/>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建成投产后年销售收入28亿元，年纳税2亿元。</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投资回报方式：销售利润。</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项目单位：城陵矶新港区招商联络部</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 系 人：王超智</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5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联系电话：0730—84222</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22</w:t>
      </w: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000000" w:themeColor="text1"/>
          <w:kern w:val="2"/>
          <w:sz w:val="32"/>
          <w:szCs w:val="32"/>
          <w:lang w:eastAsia="zh-CN"/>
          <w14:textFill>
            <w14:solidFill>
              <w14:schemeClr w14:val="tx1"/>
            </w14:solidFill>
          </w14:textFill>
        </w:rPr>
      </w:pPr>
      <w:bookmarkStart w:id="95" w:name="_Toc6858"/>
      <w:bookmarkStart w:id="96" w:name="_Toc23909"/>
      <w:bookmarkStart w:id="97" w:name="_Toc17723"/>
      <w:r>
        <w:rPr>
          <w:rFonts w:hint="eastAsia" w:ascii="方正小标宋简体" w:hAnsi="方正小标宋简体" w:eastAsia="方正小标宋简体" w:cs="方正小标宋简体"/>
          <w:b w:val="0"/>
          <w:bCs/>
          <w:sz w:val="32"/>
          <w:szCs w:val="32"/>
          <w:lang w:val="en-US" w:eastAsia="zh-CN"/>
        </w:rPr>
        <w:t>33</w:t>
      </w:r>
      <w:r>
        <w:rPr>
          <w:rFonts w:hint="eastAsia" w:ascii="方正小标宋简体" w:hAnsi="方正小标宋简体" w:eastAsia="方正小标宋简体" w:cs="方正小标宋简体"/>
          <w:b w:val="0"/>
          <w:bCs/>
          <w:sz w:val="32"/>
          <w:szCs w:val="32"/>
          <w:lang w:eastAsia="zh-CN"/>
        </w:rPr>
        <w:t>、新港区北斗产业生产基地项目</w:t>
      </w:r>
      <w:bookmarkEnd w:id="95"/>
      <w:bookmarkEnd w:id="96"/>
      <w:bookmarkEnd w:id="97"/>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一、项目建设的必要性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北斗卫星导航系统由空间星座、地面控制和用户终端三大部分组成。其中，北斗卫星导航产业链中的空间星座和地面控制两个环节，是国家核心基础设施，主要由国家投资完成，而导航用户终端产业链分成基础产品（天线、芯片、板卡、地图信息服务等）、终端设备、系统集成、运营服务等产业环节，主要通过市场运作来满足社会需求。我国北斗卫星导航系统经过多年的发展，用户终端产业链呈现出快速发展的势头。</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2014年，岳阳市委、市政府依托航天科技集团、国信军创（岳阳）6906等公司的合作项目为基础，在城陵矶新港区规划设立军民融合卫星应用产业园。2015年1月27日，经省人民政府批准为“湖南省军民结合卫星应用产业园”。园区规划面积3000亩，依托岳阳市北斗卫星应用示范城市优势，重点发展卫星应用、智慧城市、大数据、云计算、无人装备等军民融合产业。目前，航天科技集团空间技术研究院、国信军创6906、中部创新集团、际华3517、上海臻恒光电、长沙图灵科技、金秋红日、欣登军民融合孵化器等12家企业已入驻园区。</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拟依托国防科大等科院院所在北斗卫星领域的技术核心地位，建设国家级卫星工程研究中心和检测中心，引入功能模块、元器件制造、终端机生产等卫星应用领域的高科技企业，实现卫星导航技术的民用化、产业化，卫星遥感技术的民用化、工程化，卫星通信应用的普及化，打造新港区发展新亮点。</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项目总投资10亿元。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建成运营后年营业额约100亿元，年创税收5亿元，可安排就业5000人。</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投资回报方式：产品销售利润。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bookmarkStart w:id="98" w:name="_Toc431199217"/>
      <w:r>
        <w:rPr>
          <w:rFonts w:hint="eastAsia" w:ascii="华文楷体" w:hAnsi="华文楷体" w:eastAsia="华文楷体" w:cs="华文楷体"/>
          <w:color w:val="000000" w:themeColor="text1"/>
          <w:sz w:val="24"/>
          <w:szCs w:val="24"/>
          <w:lang w:eastAsia="zh-CN"/>
          <w14:textFill>
            <w14:solidFill>
              <w14:schemeClr w14:val="tx1"/>
            </w14:solidFill>
          </w14:textFill>
        </w:rPr>
        <w:t>联 系 人：王超智</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联系电话：0730—84222</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bookmarkEnd w:id="98"/>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华文楷体" w:hAnsi="华文楷体" w:eastAsia="华文楷体" w:cs="华文楷体"/>
          <w:sz w:val="24"/>
          <w:szCs w:val="24"/>
          <w:lang w:eastAsia="zh-CN"/>
        </w:rPr>
      </w:pPr>
      <w:bookmarkStart w:id="99" w:name="_Toc12490"/>
      <w:bookmarkStart w:id="100" w:name="_Toc4201"/>
      <w:bookmarkStart w:id="101" w:name="_Toc22475"/>
      <w:r>
        <w:rPr>
          <w:rFonts w:hint="eastAsia" w:ascii="方正小标宋简体" w:hAnsi="方正小标宋简体" w:eastAsia="方正小标宋简体" w:cs="方正小标宋简体"/>
          <w:b w:val="0"/>
          <w:bCs/>
          <w:sz w:val="32"/>
          <w:szCs w:val="32"/>
          <w:lang w:val="en-US" w:eastAsia="zh-CN"/>
        </w:rPr>
        <w:t>34、</w:t>
      </w:r>
      <w:r>
        <w:rPr>
          <w:rFonts w:hint="eastAsia" w:ascii="方正小标宋简体" w:hAnsi="方正小标宋简体" w:eastAsia="方正小标宋简体" w:cs="方正小标宋简体"/>
          <w:b w:val="0"/>
          <w:bCs/>
          <w:sz w:val="32"/>
          <w:szCs w:val="32"/>
          <w:lang w:eastAsia="zh-CN"/>
        </w:rPr>
        <w:fldChar w:fldCharType="begin"/>
      </w:r>
      <w:r>
        <w:rPr>
          <w:rFonts w:hint="eastAsia" w:ascii="方正小标宋简体" w:hAnsi="方正小标宋简体" w:eastAsia="方正小标宋简体" w:cs="方正小标宋简体"/>
          <w:b w:val="0"/>
          <w:bCs/>
          <w:sz w:val="32"/>
          <w:szCs w:val="32"/>
          <w:lang w:eastAsia="zh-CN"/>
        </w:rPr>
        <w:instrText xml:space="preserve"> HYPERLINK "http://jx.zhongguozhaoshang.com/item/2675" \t "http://jx.zhongguozhaoshang.com/item/_blank" </w:instrText>
      </w:r>
      <w:r>
        <w:rPr>
          <w:rFonts w:hint="eastAsia" w:ascii="方正小标宋简体" w:hAnsi="方正小标宋简体" w:eastAsia="方正小标宋简体" w:cs="方正小标宋简体"/>
          <w:b w:val="0"/>
          <w:bCs/>
          <w:sz w:val="32"/>
          <w:szCs w:val="32"/>
          <w:lang w:eastAsia="zh-CN"/>
        </w:rPr>
        <w:fldChar w:fldCharType="separate"/>
      </w:r>
      <w:r>
        <w:rPr>
          <w:rFonts w:hint="eastAsia" w:ascii="方正小标宋简体" w:hAnsi="方正小标宋简体" w:eastAsia="方正小标宋简体" w:cs="方正小标宋简体"/>
          <w:b w:val="0"/>
          <w:bCs/>
          <w:sz w:val="32"/>
          <w:szCs w:val="32"/>
          <w:lang w:eastAsia="zh-CN"/>
        </w:rPr>
        <w:t>平板显示和高清产业基地项目</w:t>
      </w:r>
      <w:r>
        <w:rPr>
          <w:rFonts w:hint="eastAsia" w:ascii="方正小标宋简体" w:hAnsi="方正小标宋简体" w:eastAsia="方正小标宋简体" w:cs="方正小标宋简体"/>
          <w:b w:val="0"/>
          <w:bCs/>
          <w:sz w:val="32"/>
          <w:szCs w:val="32"/>
          <w:lang w:eastAsia="zh-CN"/>
        </w:rPr>
        <w:fldChar w:fldCharType="end"/>
      </w:r>
      <w:bookmarkEnd w:id="99"/>
      <w:bookmarkEnd w:id="100"/>
      <w:bookmarkEnd w:id="101"/>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一、项目的必要性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平板电视已经成市场的主流，在九江开发区周围500公里内，涵盖的主要品牌包括索尼、三星、夏普、LG、飞利浦、日立、松下、海信、长虹、海尔、康佳、TCL等，面板需求旺盛。同时，集聚在长三角的IT产业、笔记本电脑、台式电脑显示器等企业对于液晶面板的需求也持续增长。在未来三年内，平板电视开始向三四级市场扩张，同时长三角的IT制造业也逐步向中部转移，地处长江经济带及作为产业转移的承接地的城陵矶新港区，平板显示产业的发展前景更为广阔。</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该项目已纳入新港区总体规划，目前正进行项目可行性研究。</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项目计划用</w:t>
      </w:r>
      <w:r>
        <w:rPr>
          <w:rFonts w:hint="eastAsia" w:ascii="华文楷体" w:hAnsi="华文楷体" w:eastAsia="华文楷体" w:cs="华文楷体"/>
          <w:color w:val="000000" w:themeColor="text1"/>
          <w:sz w:val="24"/>
          <w:szCs w:val="24"/>
          <w:lang w:eastAsia="zh-CN"/>
          <w14:textFill>
            <w14:solidFill>
              <w14:schemeClr w14:val="tx1"/>
            </w14:solidFill>
          </w14:textFill>
        </w:rPr>
        <w:t>地</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5</w:t>
      </w:r>
      <w:r>
        <w:rPr>
          <w:rFonts w:hint="eastAsia" w:ascii="华文楷体" w:hAnsi="华文楷体" w:eastAsia="华文楷体" w:cs="华文楷体"/>
          <w:color w:val="000000" w:themeColor="text1"/>
          <w:sz w:val="24"/>
          <w:szCs w:val="24"/>
          <w:lang w:eastAsia="zh-CN"/>
          <w14:textFill>
            <w14:solidFill>
              <w14:schemeClr w14:val="tx1"/>
            </w14:solidFill>
          </w14:textFill>
        </w:rPr>
        <w:t>00亩左右，计划建设平板显示和高清产业基地，主要发展平板电视整机生产、面板配套、笔记本电脑及液晶显示器、高清播放机、核心零部件研发制造等项目。</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eastAsia="zh-CN"/>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项目总投资</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30</w:t>
      </w:r>
      <w:r>
        <w:rPr>
          <w:rFonts w:hint="eastAsia" w:ascii="华文楷体" w:hAnsi="华文楷体" w:eastAsia="华文楷体" w:cs="华文楷体"/>
          <w:color w:val="000000" w:themeColor="text1"/>
          <w:sz w:val="24"/>
          <w:szCs w:val="24"/>
          <w:lang w:eastAsia="zh-CN"/>
          <w14:textFill>
            <w14:solidFill>
              <w14:schemeClr w14:val="tx1"/>
            </w14:solidFill>
          </w14:textFill>
        </w:rPr>
        <w:t>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项目全面建成投产后，预计年产值</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30</w:t>
      </w:r>
      <w:r>
        <w:rPr>
          <w:rFonts w:hint="eastAsia" w:ascii="华文楷体" w:hAnsi="华文楷体" w:eastAsia="华文楷体" w:cs="华文楷体"/>
          <w:color w:val="000000" w:themeColor="text1"/>
          <w:sz w:val="24"/>
          <w:szCs w:val="24"/>
          <w:lang w:eastAsia="zh-CN"/>
          <w14:textFill>
            <w14:solidFill>
              <w14:schemeClr w14:val="tx1"/>
            </w14:solidFill>
          </w14:textFill>
        </w:rPr>
        <w:t>亿元，年利润达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8</w:t>
      </w:r>
      <w:r>
        <w:rPr>
          <w:rFonts w:hint="eastAsia" w:ascii="华文楷体" w:hAnsi="华文楷体" w:eastAsia="华文楷体" w:cs="华文楷体"/>
          <w:color w:val="000000" w:themeColor="text1"/>
          <w:sz w:val="24"/>
          <w:szCs w:val="24"/>
          <w:lang w:eastAsia="zh-CN"/>
          <w14:textFill>
            <w14:solidFill>
              <w14:schemeClr w14:val="tx1"/>
            </w14:solidFill>
          </w14:textFill>
        </w:rPr>
        <w:t>亿元，年纳税达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0.8亿</w:t>
      </w:r>
      <w:r>
        <w:rPr>
          <w:rFonts w:hint="eastAsia" w:ascii="华文楷体" w:hAnsi="华文楷体" w:eastAsia="华文楷体" w:cs="华文楷体"/>
          <w:color w:val="000000" w:themeColor="text1"/>
          <w:sz w:val="24"/>
          <w:szCs w:val="24"/>
          <w:lang w:eastAsia="zh-CN"/>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 系 人：王超智</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sz w:val="24"/>
          <w:szCs w:val="24"/>
          <w:lang w:val="en-US" w:eastAsia="zh-CN"/>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联系电话：0730—84222</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32"/>
          <w:szCs w:val="32"/>
          <w:lang w:val="en-US" w:eastAsia="zh-CN"/>
        </w:rPr>
      </w:pPr>
      <w:bookmarkStart w:id="102" w:name="_Toc25198"/>
      <w:bookmarkStart w:id="103" w:name="_Toc16038"/>
      <w:bookmarkStart w:id="104" w:name="_Toc30373"/>
      <w:r>
        <w:rPr>
          <w:rFonts w:hint="eastAsia" w:ascii="方正小标宋简体" w:hAnsi="方正小标宋简体" w:eastAsia="方正小标宋简体" w:cs="方正小标宋简体"/>
          <w:b w:val="0"/>
          <w:bCs/>
          <w:sz w:val="32"/>
          <w:szCs w:val="32"/>
          <w:lang w:val="en-US" w:eastAsia="zh-CN"/>
        </w:rPr>
        <w:t>35、新港区光伏移动产业园项目</w:t>
      </w:r>
      <w:bookmarkEnd w:id="102"/>
      <w:bookmarkEnd w:id="103"/>
      <w:bookmarkEnd w:id="104"/>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一、项目的必要性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随着我国的工业化、城镇化快速发展，资源和环境面临越来越大的压力。我国能耗的几个大户主要是建筑能耗、工业能耗、交通能耗，建筑能耗已占到全社会终端能耗的30%左右，再加上建材生产和运输的能耗已超过40%。因此，建设资源节约型、建筑节能、绿色建筑工作将成为大势所趋。</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城陵矶新港区区位交通优势独特，位于岳阳市区东北部，地处“两带两区”之间的中心枢纽。区内拥有长江深水岸线18公里，有湖南唯一通江达海的深水良港--城陵矶港，5000吨级江海轮可长年直达。是国家长江经济带“黄金水道”的咽喉、环洞庭湖生态经济圈的核心区域，湖南对外开放的桥头堡，具备良好的区位和交通优势。</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三、项目建设内容</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项目计划用</w:t>
      </w:r>
      <w:r>
        <w:rPr>
          <w:rFonts w:hint="eastAsia" w:ascii="华文楷体" w:hAnsi="华文楷体" w:eastAsia="华文楷体" w:cs="华文楷体"/>
          <w:color w:val="000000" w:themeColor="text1"/>
          <w:sz w:val="24"/>
          <w:szCs w:val="24"/>
          <w:lang w:eastAsia="zh-CN"/>
          <w14:textFill>
            <w14:solidFill>
              <w14:schemeClr w14:val="tx1"/>
            </w14:solidFill>
          </w14:textFill>
        </w:rPr>
        <w:t>地</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1700</w:t>
      </w:r>
      <w:r>
        <w:rPr>
          <w:rFonts w:hint="eastAsia" w:ascii="华文楷体" w:hAnsi="华文楷体" w:eastAsia="华文楷体" w:cs="华文楷体"/>
          <w:color w:val="000000" w:themeColor="text1"/>
          <w:sz w:val="24"/>
          <w:szCs w:val="24"/>
          <w:lang w:eastAsia="zh-CN"/>
          <w14:textFill>
            <w14:solidFill>
              <w14:schemeClr w14:val="tx1"/>
            </w14:solidFill>
          </w14:textFill>
        </w:rPr>
        <w:t>亩左右，位于新港区装备制造产业区，计划建设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2.1MW CIGS生产线；600MW砷化镓生产线；5万台全动力新能源汽车生产线。</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pacing w:val="-18"/>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18"/>
          <w:sz w:val="24"/>
          <w:szCs w:val="24"/>
          <w:lang w:eastAsia="zh-CN"/>
          <w14:textFill>
            <w14:solidFill>
              <w14:schemeClr w14:val="tx1"/>
            </w14:solidFill>
          </w14:textFill>
        </w:rPr>
        <w:t>项目总投资约</w:t>
      </w:r>
      <w:r>
        <w:rPr>
          <w:rFonts w:hint="eastAsia" w:ascii="华文楷体" w:hAnsi="华文楷体" w:eastAsia="华文楷体" w:cs="华文楷体"/>
          <w:color w:val="000000" w:themeColor="text1"/>
          <w:spacing w:val="-18"/>
          <w:sz w:val="24"/>
          <w:szCs w:val="24"/>
          <w:lang w:val="en-US" w:eastAsia="zh-CN"/>
          <w14:textFill>
            <w14:solidFill>
              <w14:schemeClr w14:val="tx1"/>
            </w14:solidFill>
          </w14:textFill>
        </w:rPr>
        <w:t>390</w:t>
      </w:r>
      <w:r>
        <w:rPr>
          <w:rFonts w:hint="eastAsia" w:ascii="华文楷体" w:hAnsi="华文楷体" w:eastAsia="华文楷体" w:cs="华文楷体"/>
          <w:color w:val="000000" w:themeColor="text1"/>
          <w:spacing w:val="-18"/>
          <w:sz w:val="24"/>
          <w:szCs w:val="24"/>
          <w:lang w:eastAsia="zh-CN"/>
          <w14:textFill>
            <w14:solidFill>
              <w14:schemeClr w14:val="tx1"/>
            </w14:solidFill>
          </w14:textFill>
        </w:rPr>
        <w:t>亿元，分三期投入。一期用地约</w:t>
      </w:r>
      <w:r>
        <w:rPr>
          <w:rFonts w:hint="eastAsia" w:ascii="华文楷体" w:hAnsi="华文楷体" w:eastAsia="华文楷体" w:cs="华文楷体"/>
          <w:color w:val="000000" w:themeColor="text1"/>
          <w:spacing w:val="-18"/>
          <w:sz w:val="24"/>
          <w:szCs w:val="24"/>
          <w:lang w:val="en-US" w:eastAsia="zh-CN"/>
          <w14:textFill>
            <w14:solidFill>
              <w14:schemeClr w14:val="tx1"/>
            </w14:solidFill>
          </w14:textFill>
        </w:rPr>
        <w:t>500亩，投入45亿元；第二期用地约700亩，投入80亿元；剩下第三期投入。</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项目全面建成投产后，预计年产值超</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70</w:t>
      </w:r>
      <w:r>
        <w:rPr>
          <w:rFonts w:hint="eastAsia" w:ascii="华文楷体" w:hAnsi="华文楷体" w:eastAsia="华文楷体" w:cs="华文楷体"/>
          <w:color w:val="000000" w:themeColor="text1"/>
          <w:sz w:val="24"/>
          <w:szCs w:val="24"/>
          <w:lang w:eastAsia="zh-CN"/>
          <w14:textFill>
            <w14:solidFill>
              <w14:schemeClr w14:val="tx1"/>
            </w14:solidFill>
          </w14:textFill>
        </w:rPr>
        <w:t>亿元，年利润达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12亿</w:t>
      </w:r>
      <w:r>
        <w:rPr>
          <w:rFonts w:hint="eastAsia" w:ascii="华文楷体" w:hAnsi="华文楷体" w:eastAsia="华文楷体" w:cs="华文楷体"/>
          <w:color w:val="000000" w:themeColor="text1"/>
          <w:sz w:val="24"/>
          <w:szCs w:val="24"/>
          <w:lang w:eastAsia="zh-CN"/>
          <w14:textFill>
            <w14:solidFill>
              <w14:schemeClr w14:val="tx1"/>
            </w14:solidFill>
          </w14:textFill>
        </w:rPr>
        <w:t>元，年纳税达</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约1亿</w:t>
      </w:r>
      <w:r>
        <w:rPr>
          <w:rFonts w:hint="eastAsia" w:ascii="华文楷体" w:hAnsi="华文楷体" w:eastAsia="华文楷体" w:cs="华文楷体"/>
          <w:color w:val="000000" w:themeColor="text1"/>
          <w:sz w:val="24"/>
          <w:szCs w:val="24"/>
          <w:lang w:eastAsia="zh-CN"/>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 系 人：王超智</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6" w:firstLineChars="207"/>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联系电话：0730—84222</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22</w:t>
      </w: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32"/>
          <w:szCs w:val="32"/>
          <w:lang w:eastAsia="zh-CN"/>
        </w:rPr>
      </w:pPr>
      <w:bookmarkStart w:id="105" w:name="_Toc12666"/>
      <w:bookmarkStart w:id="106" w:name="_Toc25620"/>
      <w:bookmarkStart w:id="107" w:name="_Toc27367"/>
      <w:r>
        <w:rPr>
          <w:rFonts w:hint="eastAsia" w:ascii="方正小标宋简体" w:hAnsi="方正小标宋简体" w:eastAsia="方正小标宋简体" w:cs="方正小标宋简体"/>
          <w:b w:val="0"/>
          <w:bCs/>
          <w:sz w:val="32"/>
          <w:szCs w:val="32"/>
          <w:lang w:val="en-US" w:eastAsia="zh-CN"/>
        </w:rPr>
        <w:t>36、新港区</w:t>
      </w:r>
      <w:r>
        <w:rPr>
          <w:rFonts w:hint="eastAsia" w:ascii="方正小标宋简体" w:hAnsi="方正小标宋简体" w:eastAsia="方正小标宋简体" w:cs="方正小标宋简体"/>
          <w:b w:val="0"/>
          <w:bCs/>
          <w:sz w:val="32"/>
          <w:szCs w:val="32"/>
          <w:lang w:eastAsia="zh-CN"/>
        </w:rPr>
        <w:t>国际军事主题文化产业园项目</w:t>
      </w:r>
      <w:bookmarkEnd w:id="105"/>
      <w:bookmarkEnd w:id="106"/>
      <w:bookmarkEnd w:id="107"/>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军民深度融合的一揽子政策将接踵而至。顶层设计方面，全面推进国防工业军民融合指导意见、军民融合“十三五”规划已经制订，即将出台。此外，有关部门加快培育若干“民参军”骨干企业。而随着军民融合深度发展的推进，军工企业混改也将成为国企混改的重要突破口。</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该项目已纳入新港区总体规划，目前正进行项目可行性研究。</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三、建设内容及规模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规划研究院科研孵化和军民两用装备工业用地500亩，公园旅游业用地约8平方公里。将以大型国际军事文化主题公园为抓手，构建军事娱乐、高端军民两用装备制造业以及线上线下服务业为一体的新港区产业体系，是一个集军民融合总部经济、未来军用武器装备研发、高端民用装备、军事特色娱乐、旅游、军体养生、新型全景影视、军民两用装备交易、技术资源交易平台等为一体的军事文化旅游和军工科研生产为主新型军民融合产业园区。</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四、投资额度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项目总投资50亿元。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项目全面建成投产后预计年产值达20亿元，年利润达7亿元，年纳税达1亿元。   </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六、投资方式及投资回报方式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投资方式：独资、合资、合作等投资方式。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七、项目合作单位与联系方式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color w:val="000000" w:themeColor="text1"/>
          <w:sz w:val="24"/>
          <w:szCs w:val="24"/>
          <w:lang w:eastAsia="zh-CN"/>
          <w14:textFill>
            <w14:solidFill>
              <w14:schemeClr w14:val="tx1"/>
            </w14:solidFill>
          </w14:textFill>
        </w:rPr>
      </w:pPr>
      <w:r>
        <w:rPr>
          <w:rFonts w:hint="eastAsia" w:ascii="华文楷体" w:hAnsi="华文楷体" w:eastAsia="华文楷体" w:cs="华文楷体"/>
          <w:color w:val="000000" w:themeColor="text1"/>
          <w:sz w:val="24"/>
          <w:szCs w:val="24"/>
          <w:lang w:eastAsia="zh-CN"/>
          <w14:textFill>
            <w14:solidFill>
              <w14:schemeClr w14:val="tx1"/>
            </w14:solidFill>
          </w14:textFill>
        </w:rPr>
        <w:t>联 系 人：王超智</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left"/>
        <w:textAlignment w:val="auto"/>
        <w:outlineLvl w:val="9"/>
        <w:rPr>
          <w:rFonts w:hint="eastAsia" w:ascii="华文楷体" w:hAnsi="华文楷体" w:eastAsia="华文楷体" w:cs="华文楷体"/>
          <w:sz w:val="24"/>
          <w:szCs w:val="24"/>
          <w:lang w:val="en-US" w:eastAsia="zh-CN"/>
        </w:rPr>
      </w:pPr>
      <w:r>
        <w:rPr>
          <w:rFonts w:hint="eastAsia" w:ascii="华文楷体" w:hAnsi="华文楷体" w:eastAsia="华文楷体" w:cs="华文楷体"/>
          <w:color w:val="000000" w:themeColor="text1"/>
          <w:sz w:val="24"/>
          <w:szCs w:val="24"/>
          <w:lang w:eastAsia="zh-CN"/>
          <w14:textFill>
            <w14:solidFill>
              <w14:schemeClr w14:val="tx1"/>
            </w14:solidFill>
          </w14:textFill>
        </w:rPr>
        <w:t>联系电话：0730—84222</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22</w:t>
      </w:r>
    </w:p>
    <w:p>
      <w:pPr>
        <w:pageBreakBefore w:val="0"/>
        <w:kinsoku/>
        <w:wordWrap/>
        <w:overflowPunct/>
        <w:topLinePunct w:val="0"/>
        <w:autoSpaceDE/>
        <w:autoSpaceDN/>
        <w:bidi w:val="0"/>
        <w:adjustRightInd/>
        <w:snapToGrid/>
        <w:spacing w:after="0" w:line="400" w:lineRule="exact"/>
        <w:ind w:left="0" w:leftChars="0" w:right="0" w:rightChars="0"/>
        <w:jc w:val="both"/>
        <w:textAlignment w:val="auto"/>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pPr>
    </w:p>
    <w:p>
      <w:pPr>
        <w:pageBreakBefore w:val="0"/>
        <w:kinsoku/>
        <w:wordWrap/>
        <w:overflowPunct/>
        <w:topLinePunct w:val="0"/>
        <w:autoSpaceDE/>
        <w:autoSpaceDN/>
        <w:bidi w:val="0"/>
        <w:adjustRightInd/>
        <w:snapToGrid/>
        <w:spacing w:after="0" w:line="400" w:lineRule="exact"/>
        <w:ind w:left="0" w:leftChars="0" w:right="0" w:rightChars="0"/>
        <w:jc w:val="both"/>
        <w:textAlignment w:val="auto"/>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32"/>
          <w:szCs w:val="32"/>
          <w:lang w:val="en-US" w:eastAsia="zh-CN"/>
        </w:rPr>
      </w:pPr>
      <w:bookmarkStart w:id="108" w:name="_Toc8736"/>
      <w:bookmarkStart w:id="109" w:name="_Toc2825"/>
      <w:bookmarkStart w:id="110" w:name="_Toc24158"/>
      <w:r>
        <w:rPr>
          <w:rStyle w:val="9"/>
          <w:rFonts w:hint="eastAsia" w:ascii="方正小标宋简体" w:hAnsi="方正小标宋简体" w:eastAsia="方正小标宋简体" w:cs="方正小标宋简体"/>
          <w:b w:val="0"/>
          <w:bCs/>
          <w:sz w:val="32"/>
          <w:szCs w:val="32"/>
          <w:lang w:val="en-US" w:eastAsia="zh-CN"/>
        </w:rPr>
        <w:t>37、南洋洲散货码头建设项目</w:t>
      </w:r>
      <w:bookmarkEnd w:id="108"/>
      <w:bookmarkEnd w:id="109"/>
      <w:bookmarkEnd w:id="110"/>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jc w:val="both"/>
        <w:textAlignment w:val="auto"/>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 xml:space="preserve">    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left"/>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城陵矶港于1965年正式建港，1980年10月被国务院正式批准为长江沿线最早对外开放的八大港口之一，2016年完成货物进出港量1143.9万吨，完成各类货物进港600.15万吨。目前城陵矶港接近满负荷运转，急需新建散货码头。</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新港区已把南洋洲散货码头建设纳入2017年工作要点，目前正在做前期的调研对接，争取完成立项、启动设计等工作。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项目充分利用新港区城陵矶港的水运优势，新建一个年吞吐量为2000万吨（预留3000万吨）的散货码头，同时配套建设铁路专线。</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项目总投资10亿元人民币。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项目全面建成正式运营后，预计年交易额20亿元，年利润达1.6亿元。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六、项目投资及回报方式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投资方式：独资、合资、合作等方式。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投资回报方式：经营利润等。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七、项目单位及联系方式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项目单位：湖南城陵矶新港区招商联络部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项目联系人：周  胜  先生</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kern w:val="2"/>
          <w:sz w:val="24"/>
          <w:szCs w:val="24"/>
          <w:lang w:val="en-US" w:eastAsia="zh-CN"/>
          <w14:textFill>
            <w14:solidFill>
              <w14:schemeClr w14:val="tx1"/>
            </w14:solidFill>
          </w14:textFill>
        </w:rPr>
        <w:sectPr>
          <w:headerReference r:id="rId3" w:type="default"/>
          <w:footerReference r:id="rId5" w:type="default"/>
          <w:headerReference r:id="rId4" w:type="even"/>
          <w:footerReference r:id="rId6" w:type="even"/>
          <w:pgSz w:w="9921" w:h="14173"/>
          <w:pgMar w:top="1355" w:right="1134" w:bottom="816" w:left="1134" w:header="631" w:footer="551" w:gutter="0"/>
          <w:pgNumType w:fmt="decimal"/>
          <w:cols w:space="0" w:num="1"/>
          <w:rtlGutter w:val="0"/>
          <w:docGrid w:type="lines" w:linePitch="333" w:charSpace="0"/>
        </w:sect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联系电话：0730-8422255</w:t>
      </w:r>
    </w:p>
    <w:p>
      <w:pPr>
        <w:pStyle w:val="2"/>
        <w:keepNext/>
        <w:keepLines/>
        <w:pageBreakBefore w:val="0"/>
        <w:widowControl w:val="0"/>
        <w:kinsoku/>
        <w:wordWrap/>
        <w:overflowPunct/>
        <w:topLinePunct w:val="0"/>
        <w:autoSpaceDE/>
        <w:autoSpaceDN/>
        <w:bidi w:val="0"/>
        <w:adjustRightInd/>
        <w:snapToGrid/>
        <w:spacing w:before="133" w:beforeLines="40" w:after="0" w:afterLines="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32"/>
          <w:szCs w:val="32"/>
          <w:lang w:eastAsia="zh-CN"/>
        </w:rPr>
      </w:pPr>
      <w:bookmarkStart w:id="111" w:name="_Toc18916"/>
      <w:bookmarkStart w:id="112" w:name="_Toc2866"/>
      <w:bookmarkStart w:id="113" w:name="_Toc28024"/>
      <w:r>
        <w:rPr>
          <w:rFonts w:hint="eastAsia" w:ascii="方正小标宋简体" w:hAnsi="方正小标宋简体" w:eastAsia="方正小标宋简体" w:cs="方正小标宋简体"/>
          <w:b w:val="0"/>
          <w:bCs/>
          <w:sz w:val="32"/>
          <w:szCs w:val="32"/>
          <w:lang w:val="en-US" w:eastAsia="zh-CN"/>
        </w:rPr>
        <w:t>38</w:t>
      </w:r>
      <w:r>
        <w:rPr>
          <w:rFonts w:hint="eastAsia" w:ascii="方正小标宋简体" w:hAnsi="方正小标宋简体" w:eastAsia="方正小标宋简体" w:cs="方正小标宋简体"/>
          <w:b w:val="0"/>
          <w:bCs/>
          <w:sz w:val="32"/>
          <w:szCs w:val="32"/>
          <w:lang w:eastAsia="zh-CN"/>
        </w:rPr>
        <w:t>、岳阳城陵矶综合保税区保税粮食仓储</w:t>
      </w:r>
      <w:bookmarkEnd w:id="111"/>
      <w:bookmarkEnd w:id="112"/>
      <w:bookmarkEnd w:id="113"/>
    </w:p>
    <w:p>
      <w:pPr>
        <w:pStyle w:val="2"/>
        <w:keepNext/>
        <w:keepLines/>
        <w:pageBreakBefore w:val="0"/>
        <w:widowControl w:val="0"/>
        <w:kinsoku/>
        <w:wordWrap/>
        <w:overflowPunct/>
        <w:topLinePunct w:val="0"/>
        <w:autoSpaceDE/>
        <w:autoSpaceDN/>
        <w:bidi w:val="0"/>
        <w:adjustRightInd/>
        <w:snapToGrid/>
        <w:spacing w:before="0" w:beforeLines="0" w:after="265" w:afterLines="80" w:line="420" w:lineRule="exact"/>
        <w:ind w:left="0" w:leftChars="0" w:right="0" w:rightChars="0" w:firstLine="0" w:firstLineChars="0"/>
        <w:jc w:val="center"/>
        <w:textAlignment w:val="auto"/>
        <w:outlineLvl w:val="0"/>
        <w:rPr>
          <w:rFonts w:hint="eastAsia" w:ascii="华文楷体" w:hAnsi="华文楷体" w:eastAsia="华文楷体" w:cs="华文楷体"/>
          <w:color w:val="000000" w:themeColor="text1"/>
          <w:kern w:val="2"/>
          <w:sz w:val="24"/>
          <w:szCs w:val="24"/>
          <w:lang w:eastAsia="zh-CN"/>
          <w14:textFill>
            <w14:solidFill>
              <w14:schemeClr w14:val="tx1"/>
            </w14:solidFill>
          </w14:textFill>
        </w:rPr>
      </w:pPr>
      <w:bookmarkStart w:id="114" w:name="_Toc15628"/>
      <w:bookmarkStart w:id="115" w:name="_Toc13869"/>
      <w:bookmarkStart w:id="116" w:name="_Toc18239"/>
      <w:r>
        <w:rPr>
          <w:rFonts w:hint="eastAsia" w:ascii="方正小标宋简体" w:hAnsi="方正小标宋简体" w:eastAsia="方正小标宋简体" w:cs="方正小标宋简体"/>
          <w:b w:val="0"/>
          <w:bCs/>
          <w:sz w:val="32"/>
          <w:szCs w:val="32"/>
          <w:lang w:eastAsia="zh-CN"/>
        </w:rPr>
        <w:t>交易中心建设项目</w:t>
      </w:r>
      <w:bookmarkEnd w:id="114"/>
      <w:bookmarkEnd w:id="115"/>
      <w:bookmarkEnd w:id="116"/>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城陵矶综保区位于湖南、湖北、江西三省交界之处，是我国重要的水稻主产区，拥有巨大的粮食消费市场，周边300公里内粮食消费量约为1000万吨。</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城陵矶综保区是湖南省进口粮食指定口岸及唯一的临港经济发展区。目前已有益海嘉里、巴陵油脂、中粮等粮油加工企业入驻，形成年产60万吨的粮食加工能力，粮油产业集群初步形成。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项目规划面积100亩。主要建设原粮储存能力20万吨的粮食仓储仓库，以及电子交易信息平台、金融服务平台、仓储物流平台为一体的综合粮油仓储交易中心。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项目总投资5亿元。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项目建成运营后，年商品进出口额约10亿美元，预计年利润达8000万元。仓库租赁纯收入达5000万元。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项目单位：岳阳城陵矶综合保税区</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项目联系人：沈　娟  女士</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联系电话：0730-8426090</w:t>
      </w:r>
    </w:p>
    <w:p>
      <w:pPr>
        <w:pageBreakBefore w:val="0"/>
        <w:kinsoku/>
        <w:wordWrap/>
        <w:overflowPunct/>
        <w:topLinePunct w:val="0"/>
        <w:autoSpaceDE/>
        <w:autoSpaceDN/>
        <w:bidi w:val="0"/>
        <w:adjustRightInd/>
        <w:snapToGrid/>
        <w:spacing w:after="0" w:line="400" w:lineRule="exact"/>
        <w:ind w:right="0" w:rightChars="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0" w:afterLines="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32"/>
          <w:szCs w:val="32"/>
          <w:lang w:eastAsia="zh-CN"/>
        </w:rPr>
      </w:pPr>
      <w:bookmarkStart w:id="117" w:name="_Toc16027"/>
      <w:bookmarkStart w:id="118" w:name="_Toc754"/>
      <w:bookmarkStart w:id="119" w:name="_Toc1670"/>
      <w:r>
        <w:rPr>
          <w:rFonts w:hint="eastAsia" w:ascii="方正小标宋简体" w:hAnsi="方正小标宋简体" w:eastAsia="方正小标宋简体" w:cs="方正小标宋简体"/>
          <w:b w:val="0"/>
          <w:bCs/>
          <w:sz w:val="32"/>
          <w:szCs w:val="32"/>
          <w:lang w:val="en-US" w:eastAsia="zh-CN"/>
        </w:rPr>
        <w:t>39</w:t>
      </w:r>
      <w:r>
        <w:rPr>
          <w:rFonts w:hint="eastAsia" w:ascii="方正小标宋简体" w:hAnsi="方正小标宋简体" w:eastAsia="方正小标宋简体" w:cs="方正小标宋简体"/>
          <w:b w:val="0"/>
          <w:bCs/>
          <w:sz w:val="32"/>
          <w:szCs w:val="32"/>
          <w:lang w:eastAsia="zh-CN"/>
        </w:rPr>
        <w:t>、岳阳城陵矶综合保税区进口水产与</w:t>
      </w:r>
      <w:bookmarkEnd w:id="117"/>
      <w:bookmarkEnd w:id="118"/>
      <w:bookmarkEnd w:id="119"/>
    </w:p>
    <w:p>
      <w:pPr>
        <w:pStyle w:val="2"/>
        <w:keepNext/>
        <w:keepLines/>
        <w:pageBreakBefore w:val="0"/>
        <w:widowControl w:val="0"/>
        <w:kinsoku/>
        <w:wordWrap/>
        <w:overflowPunct/>
        <w:topLinePunct w:val="0"/>
        <w:autoSpaceDE/>
        <w:autoSpaceDN/>
        <w:bidi w:val="0"/>
        <w:adjustRightInd/>
        <w:snapToGrid/>
        <w:spacing w:before="0" w:beforeLines="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32"/>
          <w:szCs w:val="32"/>
          <w:lang w:eastAsia="zh-CN"/>
        </w:rPr>
      </w:pPr>
      <w:bookmarkStart w:id="120" w:name="_Toc30460"/>
      <w:bookmarkStart w:id="121" w:name="_Toc6647"/>
      <w:bookmarkStart w:id="122" w:name="_Toc27085"/>
      <w:r>
        <w:rPr>
          <w:rFonts w:hint="eastAsia" w:ascii="方正小标宋简体" w:hAnsi="方正小标宋简体" w:eastAsia="方正小标宋简体" w:cs="方正小标宋简体"/>
          <w:b w:val="0"/>
          <w:bCs/>
          <w:sz w:val="32"/>
          <w:szCs w:val="32"/>
          <w:lang w:eastAsia="zh-CN"/>
        </w:rPr>
        <w:t>肉类保税加工集散中心项目</w:t>
      </w:r>
      <w:bookmarkEnd w:id="120"/>
      <w:bookmarkEnd w:id="121"/>
      <w:bookmarkEnd w:id="122"/>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湖南湖北地区是我国仅次于广东和江苏的第三大水产养殖中心，水产养殖发达。随着广东和江浙的养殖业进一步向长江中上游转移，湖南的养殖业还将迎来进一步的发展。2015年11月3日，国家质量监督检验检疫总局批准同意将岳阳城陵矶水运口岸列为进口肉类指定口岸，正式投入运营。</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目前城陵矶综保区已有恒阳集团入驻，产业逐步形成。同时中科华软等高新技术企业的入驻，将吸引信息技术人才的集聚。5万㎡的标准化厂房以及2万吨的冷库正在建设中。</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项目位于城陵矶综合保税区（一期），规划面积约80亩。主要用于建设进口水产品与进口肉类的保税加工集散基地。</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项目总投资5亿元人民币。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项目建成运营后，年商品进出口额约10亿美元，预计年利润达8000万元。仓库租赁纯收入达5000万元。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项目单位：岳阳城陵矶综合保税区</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项目联系人：沈　娟  女士</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联系电话：0730-8426090</w:t>
      </w:r>
    </w:p>
    <w:p>
      <w:pPr>
        <w:pageBreakBefore w:val="0"/>
        <w:kinsoku/>
        <w:wordWrap/>
        <w:overflowPunct/>
        <w:topLinePunct w:val="0"/>
        <w:autoSpaceDE/>
        <w:autoSpaceDN/>
        <w:bidi w:val="0"/>
        <w:adjustRightInd/>
        <w:snapToGrid/>
        <w:spacing w:after="0" w:line="400" w:lineRule="exact"/>
        <w:ind w:right="0" w:rightChars="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bCs/>
          <w:color w:val="000000" w:themeColor="text1"/>
          <w:kern w:val="2"/>
          <w:sz w:val="32"/>
          <w:szCs w:val="32"/>
          <w:lang w:eastAsia="zh-CN"/>
          <w14:textFill>
            <w14:solidFill>
              <w14:schemeClr w14:val="tx1"/>
            </w14:solidFill>
          </w14:textFill>
        </w:rPr>
      </w:pPr>
      <w:bookmarkStart w:id="123" w:name="_Toc11481"/>
      <w:bookmarkStart w:id="124" w:name="_Toc27000"/>
      <w:bookmarkStart w:id="125" w:name="_Toc18223"/>
      <w:r>
        <w:rPr>
          <w:rFonts w:hint="eastAsia" w:ascii="方正小标宋简体" w:hAnsi="方正小标宋简体" w:eastAsia="方正小标宋简体" w:cs="方正小标宋简体"/>
          <w:b w:val="0"/>
          <w:bCs/>
          <w:sz w:val="32"/>
          <w:szCs w:val="32"/>
          <w:lang w:val="en-US" w:eastAsia="zh-CN"/>
        </w:rPr>
        <w:t>40</w:t>
      </w:r>
      <w:r>
        <w:rPr>
          <w:rFonts w:hint="eastAsia" w:ascii="方正小标宋简体" w:hAnsi="方正小标宋简体" w:eastAsia="方正小标宋简体" w:cs="方正小标宋简体"/>
          <w:b w:val="0"/>
          <w:bCs/>
          <w:sz w:val="32"/>
          <w:szCs w:val="32"/>
          <w:lang w:eastAsia="zh-CN"/>
        </w:rPr>
        <w:t>、岳阳城陵矶综合保税区活牛进口项目</w:t>
      </w:r>
      <w:bookmarkEnd w:id="123"/>
      <w:bookmarkEnd w:id="124"/>
      <w:bookmarkEnd w:id="125"/>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据统计，2014年，我国牛肉总体消费需求接近900万吨，其中国内供应670万吨，缺口230万吨全部来自于国外。同时，随着居民饮食结构的改善，牛肉消费占比逐年提高。据预测，2020年我国人均牛肉消费将由现在的5.2kg/人/年，增长到6.5kg/人/年，需求缺口将达到200万吨，总需求缺口将达到400万吨。活牛进口相对冻肉进口，可最大程度满足消费者对新鲜牛肉的需求。巨大的市场需求为活牛进口项目的发展提供了广阔的前景。</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岳阳位于湖南湖北交界处，是中部肉类集散交通枢纽，地理位置优越。城陵矶港为长江八大深水良港之一，常年可经5000吨级货轮通过。岳阳城陵矶水运口岸列为进口肉类指定口岸。距离综合保税区40公里的临湘、汨罗拥有活牛屠宰基地。</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项目规划面积100亩。主要建设暂养区、屠宰区、交易区。本项目打造为湖南省最大的进口肉牛屠宰和优质放心牛肉分销中心。</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项目总投资约20亿元,一期投资7亿元。</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438" w:firstLineChars="209"/>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年进口活牛20万头，年加工牛肉及副产品约7万吨，年销售收入预计可达45.5亿元，可产生1.5亿元以上的税收。</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439" w:firstLineChars="183"/>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项目单位：岳阳城陵矶综合保税区</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439" w:firstLineChars="183"/>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项目联系人：沈　娟  女士</w:t>
      </w:r>
    </w:p>
    <w:p>
      <w:pPr>
        <w:keepNext w:val="0"/>
        <w:keepLines w:val="0"/>
        <w:pageBreakBefore w:val="0"/>
        <w:widowControl w:val="0"/>
        <w:kinsoku/>
        <w:wordWrap/>
        <w:overflowPunct/>
        <w:topLinePunct w:val="0"/>
        <w:autoSpaceDE/>
        <w:autoSpaceDN/>
        <w:bidi w:val="0"/>
        <w:adjustRightInd/>
        <w:snapToGrid/>
        <w:spacing w:after="0" w:line="370" w:lineRule="exact"/>
        <w:ind w:left="0" w:leftChars="0" w:right="0" w:rightChars="0" w:firstLine="439" w:firstLineChars="183"/>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联系电话：0730-8426090</w:t>
      </w:r>
    </w:p>
    <w:p>
      <w:pPr>
        <w:pStyle w:val="2"/>
        <w:keepNext/>
        <w:keepLines/>
        <w:pageBreakBefore w:val="0"/>
        <w:widowControl w:val="0"/>
        <w:kinsoku/>
        <w:wordWrap/>
        <w:overflowPunct/>
        <w:topLinePunct w:val="0"/>
        <w:autoSpaceDE/>
        <w:autoSpaceDN/>
        <w:bidi w:val="0"/>
        <w:adjustRightInd/>
        <w:snapToGrid/>
        <w:spacing w:before="133" w:beforeLines="40" w:after="0" w:afterLines="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32"/>
          <w:szCs w:val="32"/>
          <w:lang w:eastAsia="zh-CN"/>
        </w:rPr>
      </w:pPr>
      <w:bookmarkStart w:id="126" w:name="_Toc19671"/>
      <w:bookmarkStart w:id="127" w:name="_Toc27568"/>
      <w:bookmarkStart w:id="128" w:name="_Toc9332"/>
      <w:r>
        <w:rPr>
          <w:rFonts w:hint="eastAsia" w:ascii="方正小标宋简体" w:hAnsi="方正小标宋简体" w:eastAsia="方正小标宋简体" w:cs="方正小标宋简体"/>
          <w:b w:val="0"/>
          <w:bCs/>
          <w:sz w:val="32"/>
          <w:szCs w:val="32"/>
          <w:lang w:val="en-US" w:eastAsia="zh-CN"/>
        </w:rPr>
        <w:t>41</w:t>
      </w:r>
      <w:r>
        <w:rPr>
          <w:rFonts w:hint="eastAsia" w:ascii="方正小标宋简体" w:hAnsi="方正小标宋简体" w:eastAsia="方正小标宋简体" w:cs="方正小标宋简体"/>
          <w:b w:val="0"/>
          <w:bCs/>
          <w:sz w:val="32"/>
          <w:szCs w:val="32"/>
          <w:lang w:eastAsia="zh-CN"/>
        </w:rPr>
        <w:t>、岳阳城陵矶综合保税区</w:t>
      </w:r>
      <w:bookmarkEnd w:id="126"/>
      <w:bookmarkEnd w:id="127"/>
      <w:bookmarkEnd w:id="128"/>
    </w:p>
    <w:p>
      <w:pPr>
        <w:pStyle w:val="2"/>
        <w:keepNext/>
        <w:keepLines/>
        <w:pageBreakBefore w:val="0"/>
        <w:widowControl w:val="0"/>
        <w:kinsoku/>
        <w:wordWrap/>
        <w:overflowPunct/>
        <w:topLinePunct w:val="0"/>
        <w:autoSpaceDE/>
        <w:autoSpaceDN/>
        <w:bidi w:val="0"/>
        <w:adjustRightInd/>
        <w:snapToGrid/>
        <w:spacing w:before="0" w:beforeLines="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32"/>
          <w:szCs w:val="32"/>
          <w:lang w:eastAsia="zh-CN"/>
        </w:rPr>
      </w:pPr>
      <w:bookmarkStart w:id="129" w:name="_Toc21905"/>
      <w:bookmarkStart w:id="130" w:name="_Toc2086"/>
      <w:bookmarkStart w:id="131" w:name="_Toc369"/>
      <w:r>
        <w:rPr>
          <w:rFonts w:hint="eastAsia" w:ascii="方正小标宋简体" w:hAnsi="方正小标宋简体" w:eastAsia="方正小标宋简体" w:cs="方正小标宋简体"/>
          <w:b w:val="0"/>
          <w:bCs/>
          <w:sz w:val="32"/>
          <w:szCs w:val="32"/>
          <w:lang w:eastAsia="zh-CN"/>
        </w:rPr>
        <w:t>国际保税物流园项目</w:t>
      </w:r>
      <w:bookmarkEnd w:id="129"/>
      <w:bookmarkEnd w:id="130"/>
      <w:bookmarkEnd w:id="131"/>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岳阳城陵矶综合保税区于2014年7月5日获国务院批复，2016年8月5日正式封关运营。城陵矶综合保税区的三大核心产业分别是进口粮食、进口肉类和高分子材料，预计三大产业的大宗商品年进出口量超过100万吨。为完善基础配套，进一步优化服务，保障区内外企业国际物流畅通，促进大型进出口贸易及生产企业集聚，园区决定引进国际知名物流企业，建设国际物流园项目。</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目前区内已引进际华3517进口橡胶加工、海益通进口粮食加工、恒阳牛肉等项目，有大量的国际物流业务需求。区内5万㎡的保税仓库正在建设中。</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项目规划面积50亩，建设综合服务中心及保税仓库。</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项目总投资5亿元人民币。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rPr>
          <w:rFonts w:hint="eastAsia" w:ascii="华文楷体" w:hAnsi="华文楷体" w:eastAsia="华文楷体" w:cs="华文楷体"/>
          <w:color w:val="000000" w:themeColor="text1"/>
          <w:spacing w:val="-23"/>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23"/>
          <w:kern w:val="2"/>
          <w:sz w:val="24"/>
          <w:szCs w:val="24"/>
          <w:lang w:eastAsia="zh-CN"/>
          <w14:textFill>
            <w14:solidFill>
              <w14:schemeClr w14:val="tx1"/>
            </w14:solidFill>
          </w14:textFill>
        </w:rPr>
        <w:t>项目建成运营后年商品交易额约5亿美元，预计年利润达4000万元。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项目单位：岳阳城陵矶综合保税区</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项目联系人：沈　娟  女士</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联系电话：0730-8426090</w:t>
      </w:r>
    </w:p>
    <w:p>
      <w:pPr>
        <w:pageBreakBefore w:val="0"/>
        <w:kinsoku/>
        <w:wordWrap/>
        <w:overflowPunct/>
        <w:topLinePunct w:val="0"/>
        <w:autoSpaceDE/>
        <w:autoSpaceDN/>
        <w:bidi w:val="0"/>
        <w:adjustRightInd/>
        <w:snapToGrid/>
        <w:spacing w:after="0" w:line="40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p>
    <w:p>
      <w:pPr>
        <w:pageBreakBefore w:val="0"/>
        <w:kinsoku/>
        <w:wordWrap/>
        <w:overflowPunct/>
        <w:topLinePunct w:val="0"/>
        <w:autoSpaceDE/>
        <w:autoSpaceDN/>
        <w:bidi w:val="0"/>
        <w:adjustRightInd/>
        <w:snapToGrid/>
        <w:spacing w:after="0" w:line="400" w:lineRule="exact"/>
        <w:ind w:right="0" w:rightChars="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0" w:afterLines="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32"/>
          <w:szCs w:val="32"/>
          <w:lang w:eastAsia="zh-CN"/>
        </w:rPr>
      </w:pPr>
      <w:bookmarkStart w:id="132" w:name="_Toc3503"/>
      <w:bookmarkStart w:id="133" w:name="_Toc16468"/>
      <w:bookmarkStart w:id="134" w:name="_Toc24923"/>
      <w:r>
        <w:rPr>
          <w:rFonts w:hint="eastAsia" w:ascii="方正小标宋简体" w:hAnsi="方正小标宋简体" w:eastAsia="方正小标宋简体" w:cs="方正小标宋简体"/>
          <w:b w:val="0"/>
          <w:bCs/>
          <w:sz w:val="32"/>
          <w:szCs w:val="32"/>
          <w:lang w:val="en-US" w:eastAsia="zh-CN"/>
        </w:rPr>
        <w:t>42</w:t>
      </w:r>
      <w:r>
        <w:rPr>
          <w:rFonts w:hint="eastAsia" w:ascii="方正小标宋简体" w:hAnsi="方正小标宋简体" w:eastAsia="方正小标宋简体" w:cs="方正小标宋简体"/>
          <w:b w:val="0"/>
          <w:bCs/>
          <w:sz w:val="32"/>
          <w:szCs w:val="32"/>
          <w:lang w:eastAsia="zh-CN"/>
        </w:rPr>
        <w:t>、岳阳城陵矶综合保税区进口汽车</w:t>
      </w:r>
      <w:bookmarkEnd w:id="132"/>
      <w:bookmarkEnd w:id="133"/>
      <w:bookmarkEnd w:id="134"/>
    </w:p>
    <w:p>
      <w:pPr>
        <w:pStyle w:val="2"/>
        <w:keepNext/>
        <w:keepLines/>
        <w:pageBreakBefore w:val="0"/>
        <w:widowControl w:val="0"/>
        <w:kinsoku/>
        <w:wordWrap/>
        <w:overflowPunct/>
        <w:topLinePunct w:val="0"/>
        <w:autoSpaceDE/>
        <w:autoSpaceDN/>
        <w:bidi w:val="0"/>
        <w:adjustRightInd/>
        <w:snapToGrid/>
        <w:spacing w:before="0" w:beforeLines="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000000" w:themeColor="text1"/>
          <w:kern w:val="2"/>
          <w:sz w:val="32"/>
          <w:szCs w:val="32"/>
          <w:lang w:eastAsia="zh-CN"/>
          <w14:textFill>
            <w14:solidFill>
              <w14:schemeClr w14:val="tx1"/>
            </w14:solidFill>
          </w14:textFill>
        </w:rPr>
      </w:pPr>
      <w:bookmarkStart w:id="135" w:name="_Toc2374"/>
      <w:bookmarkStart w:id="136" w:name="_Toc11432"/>
      <w:bookmarkStart w:id="137" w:name="_Toc15089"/>
      <w:r>
        <w:rPr>
          <w:rFonts w:hint="eastAsia" w:ascii="方正小标宋简体" w:hAnsi="方正小标宋简体" w:eastAsia="方正小标宋简体" w:cs="方正小标宋简体"/>
          <w:b w:val="0"/>
          <w:bCs/>
          <w:sz w:val="32"/>
          <w:szCs w:val="32"/>
          <w:lang w:eastAsia="zh-CN"/>
        </w:rPr>
        <w:t>展示交易中心项目</w:t>
      </w:r>
      <w:bookmarkEnd w:id="135"/>
      <w:bookmarkEnd w:id="136"/>
      <w:bookmarkEnd w:id="137"/>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城陵矶汽车整车进口口岸于2014年7月1日获国务院办公厅批准筹建，2015年7月通过国家验收，二期滚装码头、堆场、检测线等正在建设中。为叠加综保区和汽车整车进口口岸的政策优势，有效推动湖南外向型经济的发展，拟在综保区内建设进口汽车展示交易中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目前已引入了台湾、上海、天津的十几家进口汽车经销商，已经完成两批车辆进口业务。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项目规划面积50亩，集进口汽车展示、交易、信息交流、仓储、分拨配送、报关报检服务、汽车金融等功能于一体，为进口汽车搭建展示、交易、分拨配送、信息交流、金融服务等综合性平台。</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项目总投资2亿元。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0"/>
          <w:kern w:val="2"/>
          <w:sz w:val="24"/>
          <w:szCs w:val="24"/>
          <w:lang w:eastAsia="zh-CN"/>
          <w14:textFill>
            <w14:solidFill>
              <w14:schemeClr w14:val="tx1"/>
            </w14:solidFill>
          </w14:textFill>
        </w:rPr>
        <w:t>项目建成运营后年进口汽车5万台，年进口额达200亿元，年利润达10亿元。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投资回报方式：场地租赁、销售收入。</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项目单位：岳阳城陵矶综合保税区</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项目联系人：沈　娟  女士</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联系电话：0730-8426090</w:t>
      </w:r>
    </w:p>
    <w:p>
      <w:pPr>
        <w:pageBreakBefore w:val="0"/>
        <w:kinsoku/>
        <w:wordWrap/>
        <w:overflowPunct/>
        <w:topLinePunct w:val="0"/>
        <w:autoSpaceDE/>
        <w:autoSpaceDN/>
        <w:bidi w:val="0"/>
        <w:adjustRightInd/>
        <w:snapToGrid/>
        <w:spacing w:after="0" w:line="40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p>
    <w:p>
      <w:pPr>
        <w:pageBreakBefore w:val="0"/>
        <w:kinsoku/>
        <w:wordWrap/>
        <w:overflowPunct/>
        <w:topLinePunct w:val="0"/>
        <w:autoSpaceDE/>
        <w:autoSpaceDN/>
        <w:bidi w:val="0"/>
        <w:adjustRightInd/>
        <w:snapToGrid/>
        <w:spacing w:after="0" w:line="400" w:lineRule="exact"/>
        <w:ind w:right="0" w:rightChars="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000000" w:themeColor="text1"/>
          <w:kern w:val="2"/>
          <w:sz w:val="32"/>
          <w:szCs w:val="32"/>
          <w:lang w:eastAsia="zh-CN"/>
          <w14:textFill>
            <w14:solidFill>
              <w14:schemeClr w14:val="tx1"/>
            </w14:solidFill>
          </w14:textFill>
        </w:rPr>
      </w:pPr>
      <w:bookmarkStart w:id="138" w:name="_Toc26722"/>
      <w:bookmarkStart w:id="139" w:name="_Toc28546"/>
      <w:bookmarkStart w:id="140" w:name="_Toc23325"/>
      <w:r>
        <w:rPr>
          <w:rFonts w:hint="eastAsia" w:ascii="方正小标宋简体" w:hAnsi="方正小标宋简体" w:eastAsia="方正小标宋简体" w:cs="方正小标宋简体"/>
          <w:b w:val="0"/>
          <w:bCs/>
          <w:sz w:val="32"/>
          <w:szCs w:val="32"/>
          <w:lang w:val="en-US" w:eastAsia="zh-CN"/>
        </w:rPr>
        <w:t>43</w:t>
      </w:r>
      <w:r>
        <w:rPr>
          <w:rFonts w:hint="eastAsia" w:ascii="方正小标宋简体" w:hAnsi="方正小标宋简体" w:eastAsia="方正小标宋简体" w:cs="方正小标宋简体"/>
          <w:b w:val="0"/>
          <w:bCs/>
          <w:sz w:val="32"/>
          <w:szCs w:val="32"/>
          <w:lang w:eastAsia="zh-CN"/>
        </w:rPr>
        <w:t>、岳阳城陵矶综合保税区橡胶产业园项目</w:t>
      </w:r>
      <w:bookmarkEnd w:id="138"/>
      <w:bookmarkEnd w:id="139"/>
      <w:bookmarkEnd w:id="140"/>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中国是世界天然橡胶生产大国，也是天然橡胶消费、进口大国。预计中国未来10—15年内，天然橡胶消费量将达到300—400万吨，占世界天然橡胶总消费量1200万吨的1/4—1/3。全国年需求的70%左右还需要进口，进口仍然是中国获得橡胶资源的重要渠道。岳阳城陵矶综合保税区于2014年7月5日获国务院批复，2016年8月已正式封关运营。高分子材料产业（橡胶产业）是城陵矶综合保税区的三大核心产业之一，橡胶产业园项目的实施有利于橡胶全产业链的打造，是实现橡胶产业升级改造的要求。</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岳阳橡胶产业发展基础雄厚，拥有上市公司新兴际华（世界500强）的三级子公司--3517。综保区入区企业目前已有年30万吨天然橡胶加工项目以及湖南老挝商会橡胶进口贸易企业。同时，与青岛科技大学进行长期科研合作，有强大的技术支持。</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spacing w:val="-14"/>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spacing w:val="-14"/>
          <w:kern w:val="2"/>
          <w:sz w:val="24"/>
          <w:szCs w:val="24"/>
          <w:lang w:eastAsia="zh-CN"/>
          <w14:textFill>
            <w14:solidFill>
              <w14:schemeClr w14:val="tx1"/>
            </w14:solidFill>
          </w14:textFill>
        </w:rPr>
        <w:t>项目规划面积100亩，橡胶科技产业园项目包括：橡胶国际贸易中心、橡胶期货交易中心、橡胶研发中心、检测中心、高性能复合橡胶加工中心、精品全钢载重子午线轮胎生产区、物流中心等。</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项目总投资10亿元。</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项目建成运营后，预计年产值达10亿元。</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投资方式：独资、合资、合作等。</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20" w:firstLineChars="200"/>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投资回报方式：营运利润、销售收入。</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38" w:firstLineChars="209"/>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项目单位：岳阳城陵矶综合保税区</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38" w:firstLineChars="209"/>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项目联系人：沈　娟  女士</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38" w:firstLineChars="209"/>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联系电话：0730-8426090</w:t>
      </w:r>
    </w:p>
    <w:p>
      <w:pPr>
        <w:pStyle w:val="2"/>
        <w:keepNext/>
        <w:keepLines/>
        <w:pageBreakBefore w:val="0"/>
        <w:widowControl w:val="0"/>
        <w:kinsoku/>
        <w:wordWrap/>
        <w:overflowPunct/>
        <w:topLinePunct w:val="0"/>
        <w:autoSpaceDE/>
        <w:autoSpaceDN/>
        <w:bidi w:val="0"/>
        <w:adjustRightInd/>
        <w:snapToGrid/>
        <w:spacing w:before="133" w:beforeLines="40" w:after="0" w:afterLines="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32"/>
          <w:szCs w:val="32"/>
          <w:lang w:eastAsia="zh-CN"/>
        </w:rPr>
      </w:pPr>
      <w:bookmarkStart w:id="141" w:name="_Toc18035"/>
      <w:bookmarkStart w:id="142" w:name="_Toc31785"/>
      <w:bookmarkStart w:id="143" w:name="_Toc32480"/>
      <w:r>
        <w:rPr>
          <w:rFonts w:hint="eastAsia" w:ascii="方正小标宋简体" w:hAnsi="方正小标宋简体" w:eastAsia="方正小标宋简体" w:cs="方正小标宋简体"/>
          <w:b w:val="0"/>
          <w:bCs/>
          <w:sz w:val="32"/>
          <w:szCs w:val="32"/>
          <w:lang w:val="en-US" w:eastAsia="zh-CN"/>
        </w:rPr>
        <w:t>44</w:t>
      </w:r>
      <w:r>
        <w:rPr>
          <w:rFonts w:hint="eastAsia" w:ascii="方正小标宋简体" w:hAnsi="方正小标宋简体" w:eastAsia="方正小标宋简体" w:cs="方正小标宋简体"/>
          <w:b w:val="0"/>
          <w:bCs/>
          <w:sz w:val="32"/>
          <w:szCs w:val="32"/>
          <w:lang w:eastAsia="zh-CN"/>
        </w:rPr>
        <w:t>、岳阳城陵矶综合保税区（二期）</w:t>
      </w:r>
      <w:bookmarkEnd w:id="141"/>
      <w:bookmarkEnd w:id="142"/>
      <w:bookmarkEnd w:id="143"/>
    </w:p>
    <w:p>
      <w:pPr>
        <w:pStyle w:val="2"/>
        <w:keepNext/>
        <w:keepLines/>
        <w:pageBreakBefore w:val="0"/>
        <w:widowControl w:val="0"/>
        <w:kinsoku/>
        <w:wordWrap/>
        <w:overflowPunct/>
        <w:topLinePunct w:val="0"/>
        <w:autoSpaceDE/>
        <w:autoSpaceDN/>
        <w:bidi w:val="0"/>
        <w:adjustRightInd/>
        <w:snapToGrid/>
        <w:spacing w:before="0" w:beforeLines="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32"/>
          <w:szCs w:val="32"/>
          <w:lang w:eastAsia="zh-CN"/>
        </w:rPr>
      </w:pPr>
      <w:bookmarkStart w:id="144" w:name="_Toc5582"/>
      <w:bookmarkStart w:id="145" w:name="_Toc20609"/>
      <w:bookmarkStart w:id="146" w:name="_Toc13983"/>
      <w:r>
        <w:rPr>
          <w:rFonts w:hint="eastAsia" w:ascii="方正小标宋简体" w:hAnsi="方正小标宋简体" w:eastAsia="方正小标宋简体" w:cs="方正小标宋简体"/>
          <w:b w:val="0"/>
          <w:bCs/>
          <w:sz w:val="32"/>
          <w:szCs w:val="32"/>
          <w:lang w:eastAsia="zh-CN"/>
        </w:rPr>
        <w:t>建设项目</w:t>
      </w:r>
      <w:bookmarkEnd w:id="144"/>
      <w:bookmarkEnd w:id="145"/>
      <w:bookmarkEnd w:id="146"/>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岳阳城陵矶综合保税区于2014年7月5日获国务院批复，2016年8月正式封关运营。规划面积2.98平方公里，一期建设1.28平方公里，其中围网内面积0.869平方公里。目前，一期运营良好，已完成入驻企业注册96家，土地已基本使用完，二期开发具有现实需要。</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二期项目用地已基本完成征拆工作。</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城陵矶综合保税区（二期）建设面积1.70平方公里，主要建设围网、巡逻车道、区内道路等基础设施。</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项目总投资10亿元。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五、项目产品市场及经济效益分析</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投资回报率6%左右。</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投资方式：独资、合资或PPP等。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640" w:firstLineChars="200"/>
        <w:jc w:val="both"/>
        <w:textAlignment w:val="auto"/>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投资回报方式：营运利润。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80" w:firstLineChars="200"/>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项目单位：岳阳城陵矶综合保税区</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项目联系人：沈　娟  女士</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联系电话：0730-8426090</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38" w:firstLineChars="209"/>
        <w:textAlignment w:val="auto"/>
        <w:outlineLvl w:val="9"/>
        <w:rPr>
          <w:rFonts w:hint="eastAsia" w:ascii="华文楷体" w:hAnsi="华文楷体" w:eastAsia="华文楷体" w:cs="华文楷体"/>
          <w:color w:val="000000" w:themeColor="text1"/>
          <w:sz w:val="24"/>
          <w:szCs w:val="24"/>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33" w:beforeLines="40" w:after="0" w:afterLines="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32"/>
          <w:szCs w:val="32"/>
          <w:lang w:val="en-US" w:eastAsia="zh-CN"/>
        </w:rPr>
      </w:pPr>
      <w:bookmarkStart w:id="147" w:name="_Toc6105"/>
      <w:bookmarkStart w:id="148" w:name="_Toc14014"/>
      <w:bookmarkStart w:id="149" w:name="_Toc22182"/>
      <w:r>
        <w:rPr>
          <w:rFonts w:hint="eastAsia" w:ascii="方正小标宋简体" w:hAnsi="方正小标宋简体" w:eastAsia="方正小标宋简体" w:cs="方正小标宋简体"/>
          <w:b w:val="0"/>
          <w:bCs/>
          <w:sz w:val="32"/>
          <w:szCs w:val="32"/>
          <w:lang w:val="en-US" w:eastAsia="zh-CN"/>
        </w:rPr>
        <w:t>45、岳阳城陵矶综合保税区进口汽车</w:t>
      </w:r>
      <w:bookmarkEnd w:id="147"/>
      <w:bookmarkEnd w:id="148"/>
      <w:bookmarkEnd w:id="149"/>
    </w:p>
    <w:p>
      <w:pPr>
        <w:pStyle w:val="2"/>
        <w:keepNext/>
        <w:keepLines/>
        <w:pageBreakBefore w:val="0"/>
        <w:widowControl w:val="0"/>
        <w:kinsoku/>
        <w:wordWrap/>
        <w:overflowPunct/>
        <w:topLinePunct w:val="0"/>
        <w:autoSpaceDE/>
        <w:autoSpaceDN/>
        <w:bidi w:val="0"/>
        <w:adjustRightInd/>
        <w:snapToGrid/>
        <w:spacing w:before="0" w:beforeLines="0" w:after="265" w:afterLines="80" w:line="4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32"/>
          <w:szCs w:val="32"/>
          <w:lang w:val="en-US" w:eastAsia="zh-CN"/>
        </w:rPr>
      </w:pPr>
      <w:bookmarkStart w:id="150" w:name="_Toc5327"/>
      <w:bookmarkStart w:id="151" w:name="_Toc9131"/>
      <w:bookmarkStart w:id="152" w:name="_Toc13816"/>
      <w:r>
        <w:rPr>
          <w:rFonts w:hint="eastAsia" w:ascii="方正小标宋简体" w:hAnsi="方正小标宋简体" w:eastAsia="方正小标宋简体" w:cs="方正小标宋简体"/>
          <w:b w:val="0"/>
          <w:bCs/>
          <w:sz w:val="32"/>
          <w:szCs w:val="32"/>
          <w:lang w:val="en-US" w:eastAsia="zh-CN"/>
        </w:rPr>
        <w:t>保税维修、零配件交易中心项目</w:t>
      </w:r>
      <w:bookmarkEnd w:id="150"/>
      <w:bookmarkEnd w:id="151"/>
      <w:bookmarkEnd w:id="152"/>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一、项目建设必要性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城陵矶综保区位于长江经济带中游，地处湖南湖北交界之处，是多重优惠政策叠加之处。城陵矶汽车整车及零配件进口指定口岸，是中部地区首个同类口岸，已建成监管堆场9620平米、监管仓库9420平米。目前进口汽车保税维修市场需求不断增长，建设进口汽车保税维修、零配件交易中心项目具有现实必要性。</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二、项目建设基础</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目前已引入了台湾、上海、天津的十几家进口汽车经销商，已经完成两批车辆进口业务。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三、项目建设内容及规模</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规划用地100亩，该项目的总建筑面积为8万平方米，建设内容包括汽车维修检测中心、维修厂房、保税零配件库、汽车零配件O2O交易平台等。项目建成后年维修能力达300台，打造中部地区最大的进口汽车零配件交易中心。</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both"/>
        <w:textAlignment w:val="auto"/>
        <w:outlineLvl w:val="9"/>
        <w:rPr>
          <w:rFonts w:hint="eastAsia" w:ascii="黑体" w:hAnsi="黑体" w:eastAsia="黑体" w:cs="黑体"/>
          <w:b/>
          <w:bCs/>
          <w:color w:val="000000" w:themeColor="text1"/>
          <w:kern w:val="2"/>
          <w:sz w:val="24"/>
          <w:szCs w:val="24"/>
          <w:lang w:val="en-US" w:eastAsia="zh-CN"/>
          <w14:textFill>
            <w14:solidFill>
              <w14:schemeClr w14:val="tx1"/>
            </w14:solidFill>
          </w14:textFill>
        </w:rPr>
      </w:pPr>
      <w:r>
        <w:rPr>
          <w:rFonts w:hint="eastAsia" w:ascii="黑体" w:hAnsi="黑体" w:eastAsia="黑体" w:cs="黑体"/>
          <w:b/>
          <w:bCs/>
          <w:color w:val="000000" w:themeColor="text1"/>
          <w:kern w:val="2"/>
          <w:sz w:val="24"/>
          <w:szCs w:val="24"/>
          <w:lang w:val="en-US" w:eastAsia="zh-CN"/>
          <w14:textFill>
            <w14:solidFill>
              <w14:schemeClr w14:val="tx1"/>
            </w14:solidFill>
          </w14:textFill>
        </w:rPr>
        <w:t>四、项目建设投资</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项目全面建成投产后预计年贸易额达到100亿，年利润达1亿。</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0" w:leftChars="0" w:right="0" w:rightChars="0" w:firstLine="499" w:firstLineChars="208"/>
        <w:jc w:val="both"/>
        <w:textAlignment w:val="auto"/>
        <w:outlineLvl w:val="9"/>
        <w:rPr>
          <w:rFonts w:hint="eastAsia" w:ascii="黑体" w:hAnsi="黑体" w:eastAsia="黑体" w:cs="黑体"/>
          <w:b/>
          <w:bCs/>
          <w:color w:val="000000" w:themeColor="text1"/>
          <w:kern w:val="2"/>
          <w:sz w:val="24"/>
          <w:szCs w:val="24"/>
          <w:lang w:val="en-US" w:eastAsia="zh-CN"/>
          <w14:textFill>
            <w14:solidFill>
              <w14:schemeClr w14:val="tx1"/>
            </w14:solidFill>
          </w14:textFill>
        </w:rPr>
      </w:pPr>
      <w:r>
        <w:rPr>
          <w:rFonts w:hint="eastAsia" w:ascii="黑体" w:hAnsi="黑体" w:eastAsia="黑体" w:cs="黑体"/>
          <w:b/>
          <w:bCs/>
          <w:color w:val="000000" w:themeColor="text1"/>
          <w:kern w:val="2"/>
          <w:sz w:val="24"/>
          <w:szCs w:val="24"/>
          <w:lang w:val="en-US" w:eastAsia="zh-CN"/>
          <w14:textFill>
            <w14:solidFill>
              <w14:schemeClr w14:val="tx1"/>
            </w14:solidFill>
          </w14:textFill>
        </w:rPr>
        <w:t>五、项目经济效益</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0" w:leftChars="0" w:right="0" w:rightChars="0" w:firstLine="438" w:firstLineChars="209"/>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 xml:space="preserve">项目建成运营后年商品交易额约5亿美元，预计年利润达4000万元。 </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六、项目可采取的投资方式及投资回报方式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投资方式：独资、合资或PPP等。</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jc w:val="both"/>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投资回报方式：维修利润、产品销售利润。</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99" w:firstLineChars="208"/>
        <w:jc w:val="both"/>
        <w:textAlignment w:val="auto"/>
        <w:outlineLvl w:val="9"/>
        <w:rPr>
          <w:rFonts w:hint="eastAsia" w:ascii="黑体" w:hAnsi="黑体" w:eastAsia="黑体" w:cs="黑体"/>
          <w:b/>
          <w:bCs/>
          <w:color w:val="000000" w:themeColor="text1"/>
          <w:kern w:val="2"/>
          <w:sz w:val="24"/>
          <w:szCs w:val="24"/>
          <w:lang w:eastAsia="zh-CN"/>
          <w14:textFill>
            <w14:solidFill>
              <w14:schemeClr w14:val="tx1"/>
            </w14:solidFill>
          </w14:textFill>
        </w:rPr>
      </w:pPr>
      <w:r>
        <w:rPr>
          <w:rFonts w:hint="eastAsia" w:ascii="黑体" w:hAnsi="黑体" w:eastAsia="黑体" w:cs="黑体"/>
          <w:b/>
          <w:bCs/>
          <w:color w:val="000000" w:themeColor="text1"/>
          <w:kern w:val="2"/>
          <w:sz w:val="24"/>
          <w:szCs w:val="24"/>
          <w:lang w:eastAsia="zh-CN"/>
          <w14:textFill>
            <w14:solidFill>
              <w14:schemeClr w14:val="tx1"/>
            </w14:solidFill>
          </w14:textFill>
        </w:rPr>
        <w:t>七、项目合作单位基本情况与联系方式</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项目单位：岳阳城陵矶综合保税区</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项目联系人：沈　娟  女士</w:t>
      </w:r>
    </w:p>
    <w:p>
      <w:pPr>
        <w:keepNext w:val="0"/>
        <w:keepLines w:val="0"/>
        <w:pageBreakBefore w:val="0"/>
        <w:widowControl w:val="0"/>
        <w:kinsoku/>
        <w:wordWrap/>
        <w:overflowPunct/>
        <w:topLinePunct w:val="0"/>
        <w:autoSpaceDE/>
        <w:autoSpaceDN/>
        <w:bidi w:val="0"/>
        <w:adjustRightInd/>
        <w:snapToGrid/>
        <w:spacing w:after="0" w:line="380" w:lineRule="exact"/>
        <w:ind w:left="0" w:leftChars="0" w:right="0" w:rightChars="0" w:firstLine="438" w:firstLineChars="209"/>
        <w:textAlignment w:val="auto"/>
        <w:outlineLvl w:val="9"/>
        <w:rPr>
          <w:rFonts w:hint="eastAsia" w:ascii="华文楷体" w:hAnsi="华文楷体" w:eastAsia="华文楷体" w:cs="华文楷体"/>
          <w:color w:val="000000" w:themeColor="text1"/>
          <w:kern w:val="2"/>
          <w:sz w:val="24"/>
          <w:szCs w:val="24"/>
          <w:lang w:eastAsia="zh-CN"/>
          <w14:textFill>
            <w14:solidFill>
              <w14:schemeClr w14:val="tx1"/>
            </w14:solidFill>
          </w14:textFill>
        </w:rPr>
      </w:pPr>
      <w:r>
        <w:rPr>
          <w:rFonts w:hint="eastAsia" w:ascii="华文楷体" w:hAnsi="华文楷体" w:eastAsia="华文楷体" w:cs="华文楷体"/>
          <w:color w:val="000000" w:themeColor="text1"/>
          <w:kern w:val="2"/>
          <w:sz w:val="24"/>
          <w:szCs w:val="24"/>
          <w:lang w:eastAsia="zh-CN"/>
          <w14:textFill>
            <w14:solidFill>
              <w14:schemeClr w14:val="tx1"/>
            </w14:solidFill>
          </w14:textFill>
        </w:rPr>
        <w:t>联系电话：0730-8426090</w:t>
      </w:r>
    </w:p>
    <w:p/>
    <w:sectPr>
      <w:pgSz w:w="9921" w:h="14173"/>
      <w:pgMar w:top="1574" w:right="1134" w:bottom="1134" w:left="1134" w:header="851" w:footer="992" w:gutter="0"/>
      <w:pgNumType w:fmt="decimal"/>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造字工房悦黑体验版纤细体">
    <w:altName w:val="黑体"/>
    <w:panose1 w:val="00000000000000000000"/>
    <w:charset w:val="86"/>
    <w:family w:val="moder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Helvetica Neue">
    <w:altName w:val="Traditional Arabic"/>
    <w:panose1 w:val="02000A030500000200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简体">
    <w:altName w:val="宋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3000509000000000000"/>
    <w:charset w:val="86"/>
    <w:family w:val="auto"/>
    <w:pitch w:val="default"/>
    <w:sig w:usb0="00000000" w:usb1="00000000" w:usb2="00000000" w:usb3="00000000" w:csb0="00040000" w:csb1="00000000"/>
  </w:font>
  <w:font w:name="汉仪粗黑简">
    <w:altName w:val="黑体"/>
    <w:panose1 w:val="02010609000101010101"/>
    <w:charset w:val="86"/>
    <w:family w:val="auto"/>
    <w:pitch w:val="default"/>
    <w:sig w:usb0="00000000" w:usb1="00000000" w:usb2="00000002" w:usb3="00000000" w:csb0="00040000" w:csb1="00000000"/>
  </w:font>
  <w:font w:name="_5b8b_4f53">
    <w:altName w:val="Courier New"/>
    <w:panose1 w:val="00000000000000000000"/>
    <w:charset w:val="00"/>
    <w:family w:val="auto"/>
    <w:pitch w:val="default"/>
    <w:sig w:usb0="00000000" w:usb1="00000000" w:usb2="00000000" w:usb3="00000000" w:csb0="00000000" w:csb1="00000000"/>
  </w:font>
  <w:font w:name="_65b0_5b8b_4f53">
    <w:altName w:val="Courier New"/>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造字工房悦黑体验版纤细体">
    <w:altName w:val="黑体"/>
    <w:panose1 w:val="00000000000000000000"/>
    <w:charset w:val="34"/>
    <w:family w:val="modern"/>
    <w:pitch w:val="default"/>
    <w:sig w:usb0="00000000" w:usb1="00000000" w:usb2="00000000" w:usb3="00000000" w:csb0="00040001" w:csb1="00000000"/>
  </w:font>
  <w:font w:name="Adobe 仿宋 Std R">
    <w:altName w:val="仿宋"/>
    <w:panose1 w:val="02020400000000000000"/>
    <w:charset w:val="28"/>
    <w:family w:val="roman"/>
    <w:pitch w:val="default"/>
    <w:sig w:usb0="00000000" w:usb1="00000000" w:usb2="00000016" w:usb3="00000000" w:csb0="00060007" w:csb1="00000000"/>
  </w:font>
  <w:font w:name="Tahoma">
    <w:panose1 w:val="020B0604030504040204"/>
    <w:charset w:val="00"/>
    <w:family w:val="roman"/>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方正大标宋简体">
    <w:panose1 w:val="03000509000000000000"/>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启笛简体">
    <w:altName w:val="宋体"/>
    <w:panose1 w:val="02000000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Britannic Bold">
    <w:altName w:val="Segoe Print"/>
    <w:panose1 w:val="020B0903060703020204"/>
    <w:charset w:val="00"/>
    <w:family w:val="auto"/>
    <w:pitch w:val="default"/>
    <w:sig w:usb0="00000000" w:usb1="00000000" w:usb2="00000000" w:usb3="00000000" w:csb0="20000001" w:csb1="00000000"/>
  </w:font>
  <w:font w:name="中國龍豪行書">
    <w:altName w:val="Segoe Print"/>
    <w:panose1 w:val="02010609000101010101"/>
    <w:charset w:val="00"/>
    <w:family w:val="auto"/>
    <w:pitch w:val="default"/>
    <w:sig w:usb0="00000000" w:usb1="00000000" w:usb2="00000000" w:usb3="00000000" w:csb0="00000000" w:csb1="00000000"/>
  </w:font>
  <w:font w:name="中圆体">
    <w:altName w:val="Segoe Print"/>
    <w:panose1 w:val="02010609000101010101"/>
    <w:charset w:val="00"/>
    <w:family w:val="auto"/>
    <w:pitch w:val="default"/>
    <w:sig w:usb0="00000000" w:usb1="00000000" w:usb2="00000000" w:usb3="00000000" w:csb0="00000000" w:csb1="00000000"/>
  </w:font>
  <w:font w:name="书体坊米芾体">
    <w:altName w:val="宋体"/>
    <w:panose1 w:val="02010601030101010101"/>
    <w:charset w:val="86"/>
    <w:family w:val="auto"/>
    <w:pitch w:val="default"/>
    <w:sig w:usb0="00000000" w:usb1="00000000" w:usb2="00000000" w:usb3="00000000" w:csb0="00040000" w:csb1="00000000"/>
  </w:font>
  <w:font w:name="冧楹-海浪般清新的你">
    <w:altName w:val="宋体"/>
    <w:panose1 w:val="02010601040101010101"/>
    <w:charset w:val="86"/>
    <w:family w:val="auto"/>
    <w:pitch w:val="default"/>
    <w:sig w:usb0="00000000" w:usb1="00000000" w:usb2="0017FDFF" w:usb3="00000000" w:csb0="E03F01FF" w:csb1="BFFF0000"/>
  </w:font>
  <w:font w:name="刘德华字体叶根友仿版">
    <w:altName w:val="宋体"/>
    <w:panose1 w:val="02010601030101010101"/>
    <w:charset w:val="86"/>
    <w:family w:val="auto"/>
    <w:pitch w:val="default"/>
    <w:sig w:usb0="00000000" w:usb1="00000000" w:usb2="00000000" w:usb3="00000000" w:csb0="00040000" w:csb1="00000000"/>
  </w:font>
  <w:font w:name="创艺简中圆">
    <w:altName w:val="Segoe Print"/>
    <w:panose1 w:val="00000000000000000000"/>
    <w:charset w:val="00"/>
    <w:family w:val="auto"/>
    <w:pitch w:val="default"/>
    <w:sig w:usb0="00000000" w:usb1="00000000" w:usb2="00000000" w:usb3="00000000" w:csb0="00000000" w:csb1="00000000"/>
  </w:font>
  <w:font w:name="创艺简楷体">
    <w:altName w:val="楷体_GB2312"/>
    <w:panose1 w:val="00000000000000000000"/>
    <w:charset w:val="00"/>
    <w:family w:val="auto"/>
    <w:pitch w:val="default"/>
    <w:sig w:usb0="00000000" w:usb1="00000000" w:usb2="00000000" w:usb3="00000000" w:csb0="00000000" w:csb1="00000000"/>
  </w:font>
  <w:font w:name="创艺简行楷">
    <w:altName w:val="楷体_GB2312"/>
    <w:panose1 w:val="00000000000000000000"/>
    <w:charset w:val="00"/>
    <w:family w:val="auto"/>
    <w:pitch w:val="default"/>
    <w:sig w:usb0="00000000" w:usb1="00000000" w:usb2="00000000" w:usb3="00000000" w:csb0="00000000" w:csb1="00000000"/>
  </w:font>
  <w:font w:name="华康俪金黑W8">
    <w:altName w:val="黑体"/>
    <w:panose1 w:val="020B0809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华康海报体W12">
    <w:altName w:val="宋体"/>
    <w:panose1 w:val="040B0C09000000000000"/>
    <w:charset w:val="86"/>
    <w:family w:val="auto"/>
    <w:pitch w:val="default"/>
    <w:sig w:usb0="00000000" w:usb1="00000000" w:usb2="00000012"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华康简仿宋">
    <w:altName w:val="仿宋"/>
    <w:panose1 w:val="02010609000101010101"/>
    <w:charset w:val="00"/>
    <w:family w:val="auto"/>
    <w:pitch w:val="default"/>
    <w:sig w:usb0="00000000" w:usb1="00000000" w:usb2="00000000" w:usb3="00000000" w:csb0="00000000" w:csb1="00000000"/>
  </w:font>
  <w:font w:name="华康简标题宋">
    <w:altName w:val="宋体"/>
    <w:panose1 w:val="02010609000101010101"/>
    <w:charset w:val="00"/>
    <w:family w:val="auto"/>
    <w:pitch w:val="default"/>
    <w:sig w:usb0="00000000" w:usb1="00000000" w:usb2="00000000" w:usb3="00000000" w:csb0="00000000" w:csb1="00000000"/>
  </w:font>
  <w:font w:name="华康简楷">
    <w:altName w:val="楷体_GB2312"/>
    <w:panose1 w:val="02010609000101010101"/>
    <w:charset w:val="00"/>
    <w:family w:val="auto"/>
    <w:pitch w:val="default"/>
    <w:sig w:usb0="00000000" w:usb1="00000000" w:usb2="00000000" w:usb3="00000000" w:csb0="00000000" w:csb1="00000000"/>
  </w:font>
  <w:font w:name="华康简综艺">
    <w:altName w:val="Segoe Print"/>
    <w:panose1 w:val="02010609000101010101"/>
    <w:charset w:val="00"/>
    <w:family w:val="auto"/>
    <w:pitch w:val="default"/>
    <w:sig w:usb0="00000000" w:usb1="00000000" w:usb2="00000000" w:usb3="00000000" w:csb0="00000000" w:csb1="00000000"/>
  </w:font>
  <w:font w:name="华康简魏碑">
    <w:altName w:val="Segoe Print"/>
    <w:panose1 w:val="02010609000101010101"/>
    <w:charset w:val="00"/>
    <w:family w:val="auto"/>
    <w:pitch w:val="default"/>
    <w:sig w:usb0="00000000" w:usb1="00000000" w:usb2="00000000" w:usb3="00000000" w:csb0="00000000" w:csb1="00000000"/>
  </w:font>
  <w:font w:name="华康简黑">
    <w:altName w:val="黑体"/>
    <w:panose1 w:val="02010609000101010101"/>
    <w:charset w:val="00"/>
    <w:family w:val="auto"/>
    <w:pitch w:val="default"/>
    <w:sig w:usb0="00000000" w:usb1="00000000" w:usb2="00000000" w:usb3="00000000" w:csb0="00000000" w:csb1="00000000"/>
  </w:font>
  <w:font w:name="华康饰艺体W5">
    <w:altName w:val="宋体"/>
    <w:panose1 w:val="04020509000000000000"/>
    <w:charset w:val="86"/>
    <w:family w:val="auto"/>
    <w:pitch w:val="default"/>
    <w:sig w:usb0="00000000" w:usb1="00000000" w:usb2="00000012"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陈继世-硬笔行书">
    <w:altName w:val="宋体"/>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隶书繁体">
    <w:altName w:val="宋体"/>
    <w:panose1 w:val="02010609000101010101"/>
    <w:charset w:val="00"/>
    <w:family w:val="auto"/>
    <w:pitch w:val="default"/>
    <w:sig w:usb0="00000000" w:usb1="00000000" w:usb2="00000000" w:usb3="00000000" w:csb0="00000000" w:csb1="00000000"/>
  </w:font>
  <w:font w:name="颜简体">
    <w:altName w:val="宋体"/>
    <w:panose1 w:val="020B0503020204020204"/>
    <w:charset w:val="86"/>
    <w:family w:val="auto"/>
    <w:pitch w:val="default"/>
    <w:sig w:usb0="00000000" w:usb1="00000000" w:usb2="00000016" w:usb3="00000000" w:csb0="E016019F" w:csb1="9FD70000"/>
  </w:font>
  <w:font w:name="魏碑繁体">
    <w:altName w:val="Segoe Print"/>
    <w:panose1 w:val="02010609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黑体 Std R">
    <w:altName w:val="黑体"/>
    <w:panose1 w:val="020B0400000000000000"/>
    <w:charset w:val="86"/>
    <w:family w:val="auto"/>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11"/>
        <w:szCs w:val="11"/>
      </w:rPr>
    </w:pPr>
    <w:r>
      <w:rPr>
        <w:sz w:val="11"/>
        <w:szCs w:val="1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pBdr>
        <w:bottom w:val="none" w:color="auto" w:sz="0" w:space="1"/>
      </w:pBdr>
      <w:kinsoku/>
      <w:wordWrap/>
      <w:overflowPunct/>
      <w:topLinePunct w:val="0"/>
      <w:autoSpaceDE/>
      <w:autoSpaceDN/>
      <w:bidi w:val="0"/>
      <w:adjustRightInd/>
      <w:snapToGrid w:val="0"/>
      <w:spacing w:after="0" w:line="2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i w:val="0"/>
        <w:iCs w:val="0"/>
        <w:color w:val="162038"/>
        <w:u w:val="single" w:color="08013C"/>
        <w:lang w:val="en-US" w:eastAsia="zh-CN"/>
      </w:rPr>
    </w:pPr>
    <w:r>
      <w:rPr>
        <w:rFonts w:hint="eastAsia" w:hAnsi="方正小标宋简体" w:eastAsia="方正小标宋简体" w:cs="方正小标宋简体" w:asciiTheme="minorAscii"/>
        <w:color w:val="162038"/>
        <w:u w:color="08013C"/>
        <w:lang w:val="en-US" w:eastAsia="zh-CN"/>
      </w:rPr>
      <w:drawing>
        <wp:anchor distT="0" distB="0" distL="114300" distR="114300" simplePos="0" relativeHeight="251658240" behindDoc="1" locked="0" layoutInCell="1" allowOverlap="1">
          <wp:simplePos x="0" y="0"/>
          <wp:positionH relativeFrom="column">
            <wp:posOffset>4452620</wp:posOffset>
          </wp:positionH>
          <wp:positionV relativeFrom="paragraph">
            <wp:posOffset>-12700</wp:posOffset>
          </wp:positionV>
          <wp:extent cx="378460" cy="237490"/>
          <wp:effectExtent l="0" t="0" r="2540" b="10160"/>
          <wp:wrapThrough wrapText="bothSides">
            <wp:wrapPolygon>
              <wp:start x="2174" y="0"/>
              <wp:lineTo x="0" y="12533"/>
              <wp:lineTo x="0" y="19694"/>
              <wp:lineTo x="20658" y="19694"/>
              <wp:lineTo x="20658" y="7161"/>
              <wp:lineTo x="11960" y="0"/>
              <wp:lineTo x="2174" y="0"/>
            </wp:wrapPolygon>
          </wp:wrapThrough>
          <wp:docPr id="3" name="图片 3"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标"/>
                  <pic:cNvPicPr>
                    <a:picLocks noChangeAspect="1"/>
                  </pic:cNvPicPr>
                </pic:nvPicPr>
                <pic:blipFill>
                  <a:blip r:embed="rId1"/>
                  <a:stretch>
                    <a:fillRect/>
                  </a:stretch>
                </pic:blipFill>
                <pic:spPr>
                  <a:xfrm>
                    <a:off x="0" y="0"/>
                    <a:ext cx="378460" cy="237490"/>
                  </a:xfrm>
                  <a:prstGeom prst="rect">
                    <a:avLst/>
                  </a:prstGeom>
                </pic:spPr>
              </pic:pic>
            </a:graphicData>
          </a:graphic>
        </wp:anchor>
      </w:drawing>
    </w:r>
    <w:r>
      <w:rPr>
        <w:rFonts w:hint="eastAsia" w:ascii="方正小标宋简体" w:hAnsi="方正小标宋简体" w:eastAsia="方正小标宋简体" w:cs="方正小标宋简体"/>
        <w:i w:val="0"/>
        <w:iCs w:val="0"/>
        <w:color w:val="162038"/>
        <w:u w:val="single" w:color="08013C"/>
        <w:lang w:val="en-US" w:eastAsia="zh-CN"/>
      </w:rPr>
      <w:t xml:space="preserve">                                                   湖南城陵矶新港区招商项目 </w:t>
    </w:r>
  </w:p>
  <w:p>
    <w:pPr>
      <w:pStyle w:val="4"/>
      <w:keepNext w:val="0"/>
      <w:keepLines w:val="0"/>
      <w:pageBreakBefore w:val="0"/>
      <w:widowControl w:val="0"/>
      <w:pBdr>
        <w:bottom w:val="none" w:color="auto" w:sz="0" w:space="1"/>
      </w:pBdr>
      <w:kinsoku/>
      <w:wordWrap/>
      <w:overflowPunct/>
      <w:topLinePunct w:val="0"/>
      <w:autoSpaceDE/>
      <w:autoSpaceDN/>
      <w:bidi w:val="0"/>
      <w:adjustRightInd/>
      <w:snapToGrid w:val="0"/>
      <w:spacing w:after="0" w:line="200" w:lineRule="exact"/>
      <w:ind w:left="0" w:leftChars="0" w:right="0" w:rightChars="0" w:firstLine="0" w:firstLineChars="0"/>
      <w:jc w:val="both"/>
      <w:textAlignment w:val="auto"/>
      <w:rPr>
        <w:rFonts w:hint="eastAsia" w:hAnsi="方正小标宋简体" w:eastAsia="方正小标宋简体" w:cs="方正小标宋简体" w:asciiTheme="minorAscii"/>
        <w:color w:val="B39B77"/>
        <w:lang w:val="en-US" w:eastAsia="zh-CN"/>
      </w:rPr>
    </w:pPr>
    <w:r>
      <w:rPr>
        <w:rFonts w:hint="eastAsia" w:hAnsi="方正小标宋简体" w:eastAsia="方正小标宋简体" w:cs="方正小标宋简体" w:asciiTheme="minorAscii"/>
        <w:color w:val="B39B77"/>
        <w:lang w:val="en-US" w:eastAsia="zh-CN"/>
      </w:rPr>
      <w:t xml:space="preserve">                                                       INVESTMENT  PROJECT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pBdr>
        <w:bottom w:val="none" w:color="auto" w:sz="0" w:space="1"/>
      </w:pBdr>
      <w:kinsoku/>
      <w:wordWrap/>
      <w:overflowPunct/>
      <w:topLinePunct w:val="0"/>
      <w:autoSpaceDE/>
      <w:autoSpaceDN/>
      <w:bidi w:val="0"/>
      <w:adjustRightInd/>
      <w:snapToGrid w:val="0"/>
      <w:spacing w:after="0" w:line="2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i w:val="0"/>
        <w:iCs w:val="0"/>
        <w:color w:val="162038"/>
        <w:u w:val="single" w:color="08013C"/>
        <w:lang w:val="en-US" w:eastAsia="zh-CN"/>
      </w:rPr>
    </w:pPr>
    <w:r>
      <w:rPr>
        <w:rFonts w:hint="eastAsia" w:hAnsi="方正小标宋简体" w:eastAsia="方正小标宋简体" w:cs="方正小标宋简体" w:asciiTheme="minorAscii"/>
        <w:color w:val="162038"/>
        <w:u w:val="none" w:color="08013C"/>
        <w:lang w:val="en-US" w:eastAsia="zh-CN"/>
      </w:rPr>
      <w:drawing>
        <wp:anchor distT="0" distB="0" distL="114300" distR="114300" simplePos="0" relativeHeight="251659264" behindDoc="1" locked="0" layoutInCell="1" allowOverlap="1">
          <wp:simplePos x="0" y="0"/>
          <wp:positionH relativeFrom="column">
            <wp:posOffset>37465</wp:posOffset>
          </wp:positionH>
          <wp:positionV relativeFrom="paragraph">
            <wp:posOffset>8255</wp:posOffset>
          </wp:positionV>
          <wp:extent cx="378460" cy="237490"/>
          <wp:effectExtent l="0" t="0" r="2540" b="10160"/>
          <wp:wrapThrough wrapText="bothSides">
            <wp:wrapPolygon>
              <wp:start x="2174" y="0"/>
              <wp:lineTo x="0" y="12533"/>
              <wp:lineTo x="0" y="19694"/>
              <wp:lineTo x="20658" y="19694"/>
              <wp:lineTo x="20658" y="7161"/>
              <wp:lineTo x="11960" y="0"/>
              <wp:lineTo x="2174" y="0"/>
            </wp:wrapPolygon>
          </wp:wrapThrough>
          <wp:docPr id="4" name="图片 4"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标"/>
                  <pic:cNvPicPr>
                    <a:picLocks noChangeAspect="1"/>
                  </pic:cNvPicPr>
                </pic:nvPicPr>
                <pic:blipFill>
                  <a:blip r:embed="rId1"/>
                  <a:stretch>
                    <a:fillRect/>
                  </a:stretch>
                </pic:blipFill>
                <pic:spPr>
                  <a:xfrm>
                    <a:off x="0" y="0"/>
                    <a:ext cx="378460" cy="237490"/>
                  </a:xfrm>
                  <a:prstGeom prst="rect">
                    <a:avLst/>
                  </a:prstGeom>
                </pic:spPr>
              </pic:pic>
            </a:graphicData>
          </a:graphic>
        </wp:anchor>
      </w:drawing>
    </w:r>
    <w:r>
      <w:rPr>
        <w:rFonts w:hint="eastAsia" w:ascii="方正小标宋简体" w:hAnsi="方正小标宋简体" w:eastAsia="方正小标宋简体" w:cs="方正小标宋简体"/>
        <w:i w:val="0"/>
        <w:iCs w:val="0"/>
        <w:color w:val="162038"/>
        <w:u w:val="none" w:color="08013C"/>
        <w:lang w:val="en-US" w:eastAsia="zh-CN"/>
      </w:rPr>
      <w:t xml:space="preserve">         </w:t>
    </w:r>
    <w:r>
      <w:rPr>
        <w:rFonts w:hint="eastAsia" w:ascii="方正小标宋简体" w:hAnsi="方正小标宋简体" w:eastAsia="方正小标宋简体" w:cs="方正小标宋简体"/>
        <w:i w:val="0"/>
        <w:iCs w:val="0"/>
        <w:color w:val="162038"/>
        <w:u w:val="single" w:color="08013C"/>
        <w:lang w:val="en-US" w:eastAsia="zh-CN"/>
      </w:rPr>
      <w:t xml:space="preserve"> 湖南城陵矶新港区招商项目                                         </w:t>
    </w:r>
  </w:p>
  <w:p>
    <w:pPr>
      <w:pStyle w:val="4"/>
      <w:keepNext w:val="0"/>
      <w:keepLines w:val="0"/>
      <w:pageBreakBefore w:val="0"/>
      <w:widowControl w:val="0"/>
      <w:pBdr>
        <w:bottom w:val="none" w:color="auto" w:sz="0" w:space="1"/>
      </w:pBdr>
      <w:kinsoku/>
      <w:wordWrap/>
      <w:overflowPunct/>
      <w:topLinePunct w:val="0"/>
      <w:autoSpaceDE/>
      <w:autoSpaceDN/>
      <w:bidi w:val="0"/>
      <w:adjustRightInd/>
      <w:snapToGrid w:val="0"/>
      <w:spacing w:after="0" w:line="200" w:lineRule="exact"/>
      <w:ind w:left="0" w:leftChars="0" w:right="0" w:rightChars="0" w:firstLine="0" w:firstLineChars="0"/>
      <w:jc w:val="both"/>
      <w:textAlignment w:val="auto"/>
      <w:rPr>
        <w:color w:val="7F7F7F" w:themeColor="background1" w:themeShade="80"/>
        <w:u w:color="7E7E7E" w:themeColor="background1" w:themeShade="7F"/>
      </w:rPr>
    </w:pPr>
    <w:r>
      <w:rPr>
        <w:rFonts w:hint="eastAsia" w:hAnsi="方正小标宋简体" w:eastAsia="方正小标宋简体" w:cs="方正小标宋简体" w:asciiTheme="minorAscii"/>
        <w:color w:val="B39B77"/>
        <w:lang w:val="en-US" w:eastAsia="zh-CN"/>
      </w:rPr>
      <w:t xml:space="preserve">          INVESTMENT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FAE99"/>
    <w:multiLevelType w:val="singleLevel"/>
    <w:tmpl w:val="58AFAE99"/>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val="1"/>
  <w:embedSystemFonts/>
  <w:bordersDoNotSurroundHeader w:val="0"/>
  <w:bordersDoNotSurroundFooter w:val="0"/>
  <w:documentProtection w:enforcement="0"/>
  <w:defaultTabStop w:val="420"/>
  <w:evenAndOddHeaders w:val="1"/>
  <w:drawingGridVerticalSpacing w:val="166"/>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164AD"/>
    <w:rsid w:val="01FF450A"/>
    <w:rsid w:val="09892056"/>
    <w:rsid w:val="19264853"/>
    <w:rsid w:val="21B45A32"/>
    <w:rsid w:val="33DD41C8"/>
    <w:rsid w:val="34631B0A"/>
    <w:rsid w:val="61EA0D3F"/>
    <w:rsid w:val="6BBB5270"/>
    <w:rsid w:val="6C1164AD"/>
    <w:rsid w:val="6E1E6E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Calibri"/>
      <w:sz w:val="22"/>
      <w:szCs w:val="22"/>
      <w:lang w:val="en-US" w:eastAsia="en-US"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toc 2"/>
    <w:basedOn w:val="1"/>
    <w:next w:val="1"/>
    <w:uiPriority w:val="0"/>
    <w:pPr>
      <w:ind w:left="420" w:leftChars="200"/>
    </w:pPr>
  </w:style>
  <w:style w:type="character" w:customStyle="1" w:styleId="9">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24339</Words>
  <Characters>25625</Characters>
  <Lines>0</Lines>
  <Paragraphs>0</Paragraphs>
  <ScaleCrop>false</ScaleCrop>
  <LinksUpToDate>false</LinksUpToDate>
  <CharactersWithSpaces>26110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2017-03-29T02:32:00Z</dcterms:created>
  <dc:creator>Administrator</dc:creator>
  <cp:lastModifiedBy>Administrator</cp:lastModifiedBy>
  <cp:lastPrinted>2017-03-29T03:06:00Z</cp:lastPrinted>
  <dcterms:modified xsi:type="dcterms:W3CDTF">2017-03-31T07:50:40Z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