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b w:val="0"/>
          <w:bCs w:val="0"/>
          <w:sz w:val="44"/>
          <w:szCs w:val="44"/>
        </w:rPr>
      </w:pPr>
    </w:p>
    <w:p>
      <w:pPr>
        <w:spacing w:line="600" w:lineRule="exact"/>
        <w:jc w:val="center"/>
        <w:rPr>
          <w:rFonts w:eastAsia="方正小标宋简体"/>
          <w:b w:val="0"/>
          <w:bCs w:val="0"/>
          <w:sz w:val="44"/>
          <w:szCs w:val="44"/>
        </w:rPr>
      </w:pPr>
    </w:p>
    <w:p>
      <w:pPr>
        <w:spacing w:line="600" w:lineRule="exact"/>
        <w:jc w:val="center"/>
        <w:rPr>
          <w:rFonts w:eastAsia="方正小标宋简体"/>
          <w:b w:val="0"/>
          <w:bCs w:val="0"/>
          <w:sz w:val="44"/>
          <w:szCs w:val="44"/>
        </w:rPr>
      </w:pPr>
    </w:p>
    <w:p>
      <w:pPr>
        <w:spacing w:line="600" w:lineRule="exact"/>
        <w:jc w:val="center"/>
        <w:rPr>
          <w:rFonts w:eastAsia="方正小标宋简体"/>
          <w:b w:val="0"/>
          <w:bCs w:val="0"/>
          <w:sz w:val="44"/>
          <w:szCs w:val="44"/>
        </w:rPr>
      </w:pPr>
    </w:p>
    <w:p>
      <w:pPr>
        <w:spacing w:line="600" w:lineRule="exact"/>
        <w:ind w:firstLine="640" w:firstLineChars="200"/>
        <w:jc w:val="right"/>
        <w:rPr>
          <w:rFonts w:eastAsia="仿宋_GB2312"/>
          <w:b w:val="0"/>
          <w:bCs w:val="0"/>
          <w:color w:val="000000"/>
          <w:sz w:val="32"/>
          <w:szCs w:val="32"/>
        </w:rPr>
      </w:pPr>
      <w:r>
        <w:rPr>
          <w:rFonts w:ascii="仿宋_GB2312" w:eastAsia="仿宋_GB2312"/>
          <w:b w:val="0"/>
          <w:bCs w:val="0"/>
          <w:color w:val="000000"/>
          <w:sz w:val="32"/>
          <w:szCs w:val="32"/>
        </w:rPr>
        <w:t>岳环评</w:t>
      </w:r>
      <w:r>
        <w:rPr>
          <w:rFonts w:hint="eastAsia" w:ascii="仿宋_GB2312" w:eastAsia="仿宋_GB2312"/>
          <w:b w:val="0"/>
          <w:bCs w:val="0"/>
          <w:color w:val="000000"/>
          <w:sz w:val="32"/>
          <w:szCs w:val="32"/>
        </w:rPr>
        <w:t>〔</w:t>
      </w:r>
      <w:r>
        <w:rPr>
          <w:rFonts w:eastAsia="仿宋_GB2312"/>
          <w:b w:val="0"/>
          <w:bCs w:val="0"/>
          <w:color w:val="000000"/>
          <w:sz w:val="32"/>
          <w:szCs w:val="32"/>
        </w:rPr>
        <w:t>2023</w:t>
      </w:r>
      <w:r>
        <w:rPr>
          <w:rFonts w:hint="eastAsia" w:ascii="仿宋_GB2312" w:eastAsia="仿宋_GB2312"/>
          <w:b w:val="0"/>
          <w:bCs w:val="0"/>
          <w:color w:val="000000"/>
          <w:sz w:val="32"/>
          <w:szCs w:val="32"/>
        </w:rPr>
        <w:t>〕</w:t>
      </w:r>
      <w:r>
        <w:rPr>
          <w:rFonts w:eastAsia="仿宋_GB2312"/>
          <w:b w:val="0"/>
          <w:bCs w:val="0"/>
          <w:color w:val="000000"/>
          <w:sz w:val="32"/>
          <w:szCs w:val="32"/>
        </w:rPr>
        <w:t>68</w:t>
      </w:r>
      <w:r>
        <w:rPr>
          <w:rFonts w:ascii="仿宋_GB2312" w:eastAsia="仿宋_GB2312"/>
          <w:b w:val="0"/>
          <w:bCs w:val="0"/>
          <w:color w:val="000000"/>
          <w:sz w:val="32"/>
          <w:szCs w:val="32"/>
        </w:rPr>
        <w:t>号</w:t>
      </w:r>
    </w:p>
    <w:p>
      <w:pPr>
        <w:spacing w:line="600" w:lineRule="exact"/>
        <w:jc w:val="center"/>
        <w:rPr>
          <w:rFonts w:eastAsia="方正小标宋简体"/>
          <w:b w:val="0"/>
          <w:bCs w:val="0"/>
          <w:sz w:val="44"/>
          <w:szCs w:val="44"/>
        </w:rPr>
      </w:pPr>
      <w:r>
        <w:rPr>
          <w:rFonts w:ascii="方正小标宋简体" w:eastAsia="方正小标宋简体"/>
          <w:b w:val="0"/>
          <w:bCs w:val="0"/>
          <w:sz w:val="44"/>
          <w:szCs w:val="44"/>
        </w:rPr>
        <w:t>关于湖南</w:t>
      </w:r>
      <w:r>
        <w:rPr>
          <w:rFonts w:hint="eastAsia" w:ascii="宋体" w:hAnsi="宋体" w:cs="宋体"/>
          <w:b w:val="0"/>
          <w:bCs w:val="0"/>
          <w:sz w:val="46"/>
          <w:szCs w:val="46"/>
        </w:rPr>
        <w:t>璟</w:t>
      </w:r>
      <w:r>
        <w:rPr>
          <w:rFonts w:ascii="方正小标宋简体" w:eastAsia="方正小标宋简体"/>
          <w:b w:val="0"/>
          <w:bCs w:val="0"/>
          <w:sz w:val="44"/>
          <w:szCs w:val="44"/>
        </w:rPr>
        <w:t>丰化工科技有限公司</w:t>
      </w:r>
    </w:p>
    <w:p>
      <w:pPr>
        <w:spacing w:line="600" w:lineRule="exact"/>
        <w:jc w:val="center"/>
        <w:rPr>
          <w:rFonts w:eastAsia="方正小标宋简体"/>
          <w:b w:val="0"/>
          <w:bCs w:val="0"/>
          <w:sz w:val="44"/>
          <w:szCs w:val="44"/>
        </w:rPr>
      </w:pPr>
      <w:r>
        <w:rPr>
          <w:rFonts w:ascii="方正小标宋简体" w:eastAsia="方正小标宋简体"/>
          <w:b w:val="0"/>
          <w:bCs w:val="0"/>
          <w:sz w:val="44"/>
          <w:szCs w:val="44"/>
        </w:rPr>
        <w:t>沿江化工搬迁升级新建项目</w:t>
      </w:r>
    </w:p>
    <w:p>
      <w:pPr>
        <w:spacing w:line="600" w:lineRule="exact"/>
        <w:jc w:val="center"/>
        <w:rPr>
          <w:rFonts w:eastAsia="方正小标宋简体"/>
          <w:b w:val="0"/>
          <w:bCs w:val="0"/>
          <w:sz w:val="44"/>
          <w:szCs w:val="44"/>
        </w:rPr>
      </w:pPr>
      <w:r>
        <w:rPr>
          <w:rFonts w:ascii="方正小标宋简体" w:eastAsia="方正小标宋简体"/>
          <w:b w:val="0"/>
          <w:bCs w:val="0"/>
          <w:sz w:val="44"/>
          <w:szCs w:val="44"/>
        </w:rPr>
        <w:t>环境影响报告书的批复</w:t>
      </w:r>
    </w:p>
    <w:p>
      <w:pPr>
        <w:spacing w:line="600" w:lineRule="exact"/>
        <w:rPr>
          <w:rFonts w:eastAsia="仿宋_GB2312"/>
          <w:b w:val="0"/>
          <w:bCs w:val="0"/>
          <w:sz w:val="32"/>
          <w:szCs w:val="32"/>
        </w:rPr>
      </w:pPr>
    </w:p>
    <w:p>
      <w:pPr>
        <w:spacing w:line="600" w:lineRule="exact"/>
        <w:rPr>
          <w:rFonts w:eastAsia="仿宋_GB2312"/>
          <w:b w:val="0"/>
          <w:bCs w:val="0"/>
          <w:sz w:val="32"/>
          <w:szCs w:val="32"/>
        </w:rPr>
      </w:pPr>
      <w:r>
        <w:rPr>
          <w:rFonts w:ascii="仿宋_GB2312" w:eastAsia="仿宋_GB2312"/>
          <w:b w:val="0"/>
          <w:bCs w:val="0"/>
          <w:sz w:val="32"/>
          <w:szCs w:val="32"/>
        </w:rPr>
        <w:t>湖南</w:t>
      </w:r>
      <w:r>
        <w:rPr>
          <w:rFonts w:hint="eastAsia" w:ascii="仿宋" w:hAnsi="仿宋" w:eastAsia="仿宋" w:cs="微软雅黑"/>
          <w:b w:val="0"/>
          <w:bCs w:val="0"/>
          <w:sz w:val="32"/>
          <w:szCs w:val="32"/>
        </w:rPr>
        <w:t>璟</w:t>
      </w:r>
      <w:r>
        <w:rPr>
          <w:rFonts w:hint="eastAsia" w:ascii="仿宋_GB2312" w:eastAsia="仿宋_GB2312"/>
          <w:b w:val="0"/>
          <w:bCs w:val="0"/>
          <w:sz w:val="32"/>
          <w:szCs w:val="32"/>
        </w:rPr>
        <w:t>丰化工</w:t>
      </w:r>
      <w:r>
        <w:rPr>
          <w:rFonts w:ascii="仿宋_GB2312" w:eastAsia="仿宋_GB2312"/>
          <w:b w:val="0"/>
          <w:bCs w:val="0"/>
          <w:sz w:val="32"/>
          <w:szCs w:val="32"/>
        </w:rPr>
        <w:t>科技有限公司：</w:t>
      </w:r>
    </w:p>
    <w:p>
      <w:pPr>
        <w:spacing w:line="600" w:lineRule="exact"/>
        <w:ind w:firstLine="640" w:firstLineChars="200"/>
        <w:rPr>
          <w:rFonts w:eastAsia="仿宋_GB2312"/>
          <w:b w:val="0"/>
          <w:bCs w:val="0"/>
          <w:sz w:val="32"/>
          <w:szCs w:val="32"/>
        </w:rPr>
      </w:pPr>
      <w:r>
        <w:rPr>
          <w:rFonts w:ascii="仿宋_GB2312" w:eastAsia="仿宋_GB2312"/>
          <w:b w:val="0"/>
          <w:bCs w:val="0"/>
          <w:sz w:val="32"/>
          <w:szCs w:val="32"/>
        </w:rPr>
        <w:t>你公司报送的《湖南</w:t>
      </w:r>
      <w:r>
        <w:rPr>
          <w:rFonts w:hint="eastAsia" w:ascii="仿宋" w:hAnsi="仿宋" w:eastAsia="仿宋"/>
          <w:b w:val="0"/>
          <w:bCs w:val="0"/>
          <w:sz w:val="32"/>
          <w:szCs w:val="32"/>
        </w:rPr>
        <w:t>璟</w:t>
      </w:r>
      <w:r>
        <w:rPr>
          <w:rFonts w:ascii="仿宋_GB2312" w:eastAsia="仿宋_GB2312"/>
          <w:b w:val="0"/>
          <w:bCs w:val="0"/>
          <w:sz w:val="32"/>
          <w:szCs w:val="32"/>
        </w:rPr>
        <w:t>丰化工科技有限公司沿江化工搬迁升级新建生产项目环境影响报告书报批申请书》、岳阳市生态环境事务中心《湖南</w:t>
      </w:r>
      <w:r>
        <w:rPr>
          <w:rFonts w:hint="eastAsia" w:ascii="仿宋" w:hAnsi="仿宋" w:eastAsia="仿宋"/>
          <w:b w:val="0"/>
          <w:bCs w:val="0"/>
          <w:sz w:val="32"/>
          <w:szCs w:val="32"/>
        </w:rPr>
        <w:t>璟</w:t>
      </w:r>
      <w:r>
        <w:rPr>
          <w:rFonts w:ascii="仿宋_GB2312" w:eastAsia="仿宋_GB2312"/>
          <w:b w:val="0"/>
          <w:bCs w:val="0"/>
          <w:sz w:val="32"/>
          <w:szCs w:val="32"/>
        </w:rPr>
        <w:t>丰化工科技有限公司沿江化工搬迁升级新建项目环境影响报告书技术评估报告》（岳环事评估</w:t>
      </w:r>
      <w:r>
        <w:rPr>
          <w:rFonts w:hint="eastAsia" w:ascii="仿宋_GB2312" w:eastAsia="仿宋_GB2312"/>
          <w:b w:val="0"/>
          <w:bCs w:val="0"/>
          <w:color w:val="000000"/>
          <w:sz w:val="32"/>
          <w:szCs w:val="32"/>
        </w:rPr>
        <w:t>〔</w:t>
      </w:r>
      <w:r>
        <w:rPr>
          <w:rFonts w:eastAsia="仿宋_GB2312"/>
          <w:b w:val="0"/>
          <w:bCs w:val="0"/>
          <w:color w:val="000000"/>
          <w:sz w:val="32"/>
          <w:szCs w:val="32"/>
        </w:rPr>
        <w:t>2023</w:t>
      </w:r>
      <w:r>
        <w:rPr>
          <w:rFonts w:hint="eastAsia" w:ascii="仿宋_GB2312" w:eastAsia="仿宋_GB2312"/>
          <w:b w:val="0"/>
          <w:bCs w:val="0"/>
          <w:color w:val="000000"/>
          <w:sz w:val="32"/>
          <w:szCs w:val="32"/>
        </w:rPr>
        <w:t>〕</w:t>
      </w:r>
      <w:r>
        <w:rPr>
          <w:rFonts w:eastAsia="仿宋_GB2312"/>
          <w:b w:val="0"/>
          <w:bCs w:val="0"/>
          <w:sz w:val="32"/>
          <w:szCs w:val="32"/>
        </w:rPr>
        <w:t>65</w:t>
      </w:r>
      <w:r>
        <w:rPr>
          <w:rFonts w:ascii="仿宋_GB2312" w:eastAsia="仿宋_GB2312"/>
          <w:b w:val="0"/>
          <w:bCs w:val="0"/>
          <w:sz w:val="32"/>
          <w:szCs w:val="32"/>
        </w:rPr>
        <w:t>号）、岳阳市生态环境局临湘分局预审意见及相关附件已收悉。经研究，批复如下：</w:t>
      </w:r>
    </w:p>
    <w:p>
      <w:pPr>
        <w:spacing w:line="600" w:lineRule="exact"/>
        <w:ind w:firstLine="640" w:firstLineChars="200"/>
        <w:rPr>
          <w:rFonts w:eastAsia="仿宋_GB2312"/>
          <w:b w:val="0"/>
          <w:bCs w:val="0"/>
          <w:sz w:val="32"/>
          <w:szCs w:val="32"/>
        </w:rPr>
      </w:pPr>
      <w:r>
        <w:rPr>
          <w:rFonts w:hint="eastAsia" w:ascii="仿宋_GB2312" w:eastAsia="仿宋_GB2312"/>
          <w:b w:val="0"/>
          <w:bCs w:val="0"/>
          <w:sz w:val="32"/>
          <w:szCs w:val="32"/>
        </w:rPr>
        <w:t>一、本项目为新建项目，选址位</w:t>
      </w:r>
      <w:r>
        <w:rPr>
          <w:rFonts w:ascii="仿宋_GB2312" w:eastAsia="仿宋_GB2312"/>
          <w:b w:val="0"/>
          <w:bCs w:val="0"/>
          <w:sz w:val="32"/>
          <w:szCs w:val="32"/>
        </w:rPr>
        <w:t>于湖南省岳阳市临湘高新区滨江产业示范区化工新材料园，总占地面积</w:t>
      </w:r>
      <w:r>
        <w:rPr>
          <w:rFonts w:hint="eastAsia" w:eastAsia="仿宋_GB2312"/>
          <w:b w:val="0"/>
          <w:bCs w:val="0"/>
          <w:sz w:val="32"/>
          <w:szCs w:val="32"/>
        </w:rPr>
        <w:t>19618.75</w:t>
      </w:r>
      <w:r>
        <w:rPr>
          <w:rFonts w:eastAsia="仿宋_GB2312"/>
          <w:b w:val="0"/>
          <w:bCs w:val="0"/>
          <w:sz w:val="32"/>
          <w:szCs w:val="32"/>
        </w:rPr>
        <w:t>m</w:t>
      </w:r>
      <w:r>
        <w:rPr>
          <w:rFonts w:eastAsia="仿宋_GB2312"/>
          <w:b w:val="0"/>
          <w:bCs w:val="0"/>
          <w:sz w:val="32"/>
          <w:szCs w:val="32"/>
          <w:vertAlign w:val="superscript"/>
        </w:rPr>
        <w:t>2</w:t>
      </w:r>
      <w:r>
        <w:rPr>
          <w:rFonts w:ascii="仿宋_GB2312" w:eastAsia="仿宋_GB2312"/>
          <w:b w:val="0"/>
          <w:bCs w:val="0"/>
          <w:sz w:val="32"/>
          <w:szCs w:val="32"/>
        </w:rPr>
        <w:t>，总建筑面积为</w:t>
      </w:r>
      <w:r>
        <w:rPr>
          <w:rFonts w:eastAsia="仿宋_GB2312"/>
          <w:b w:val="0"/>
          <w:bCs w:val="0"/>
          <w:sz w:val="32"/>
          <w:szCs w:val="32"/>
        </w:rPr>
        <w:t>20283.86m</w:t>
      </w:r>
      <w:r>
        <w:rPr>
          <w:rFonts w:eastAsia="仿宋_GB2312"/>
          <w:b w:val="0"/>
          <w:bCs w:val="0"/>
          <w:sz w:val="32"/>
          <w:szCs w:val="32"/>
          <w:vertAlign w:val="superscript"/>
        </w:rPr>
        <w:t>2</w:t>
      </w:r>
      <w:r>
        <w:rPr>
          <w:rFonts w:ascii="仿宋_GB2312" w:eastAsia="仿宋_GB2312"/>
          <w:b w:val="0"/>
          <w:bCs w:val="0"/>
          <w:sz w:val="32"/>
          <w:szCs w:val="32"/>
        </w:rPr>
        <w:t>，项目总投资</w:t>
      </w:r>
      <w:r>
        <w:rPr>
          <w:rFonts w:eastAsia="仿宋_GB2312"/>
          <w:b w:val="0"/>
          <w:bCs w:val="0"/>
          <w:sz w:val="32"/>
          <w:szCs w:val="32"/>
        </w:rPr>
        <w:t>18000</w:t>
      </w:r>
      <w:r>
        <w:rPr>
          <w:rFonts w:ascii="仿宋_GB2312" w:eastAsia="仿宋_GB2312"/>
          <w:b w:val="0"/>
          <w:bCs w:val="0"/>
          <w:sz w:val="32"/>
          <w:szCs w:val="32"/>
        </w:rPr>
        <w:t>万元，其中环保投资</w:t>
      </w:r>
      <w:r>
        <w:rPr>
          <w:rFonts w:eastAsia="仿宋_GB2312"/>
          <w:b w:val="0"/>
          <w:bCs w:val="0"/>
          <w:sz w:val="32"/>
          <w:szCs w:val="32"/>
        </w:rPr>
        <w:t>2197</w:t>
      </w:r>
      <w:r>
        <w:rPr>
          <w:rFonts w:ascii="仿宋_GB2312" w:eastAsia="仿宋_GB2312"/>
          <w:b w:val="0"/>
          <w:bCs w:val="0"/>
          <w:sz w:val="32"/>
          <w:szCs w:val="32"/>
        </w:rPr>
        <w:t>万元。主要建设内容</w:t>
      </w:r>
      <w:r>
        <w:rPr>
          <w:rFonts w:hint="eastAsia" w:ascii="仿宋_GB2312" w:eastAsia="仿宋_GB2312"/>
          <w:b w:val="0"/>
          <w:bCs w:val="0"/>
          <w:sz w:val="32"/>
          <w:szCs w:val="32"/>
        </w:rPr>
        <w:t>为：</w:t>
      </w:r>
      <w:r>
        <w:rPr>
          <w:rFonts w:hint="eastAsia" w:eastAsia="仿宋_GB2312"/>
          <w:b w:val="0"/>
          <w:bCs w:val="0"/>
          <w:sz w:val="32"/>
          <w:szCs w:val="32"/>
        </w:rPr>
        <w:t>1</w:t>
      </w:r>
      <w:r>
        <w:rPr>
          <w:rFonts w:hint="eastAsia" w:ascii="仿宋_GB2312" w:eastAsia="仿宋_GB2312"/>
          <w:b w:val="0"/>
          <w:bCs w:val="0"/>
          <w:sz w:val="32"/>
          <w:szCs w:val="32"/>
        </w:rPr>
        <w:t>条戊唑醇生产线、</w:t>
      </w:r>
      <w:r>
        <w:rPr>
          <w:rFonts w:hint="eastAsia" w:eastAsia="仿宋_GB2312"/>
          <w:b w:val="0"/>
          <w:bCs w:val="0"/>
          <w:sz w:val="32"/>
          <w:szCs w:val="32"/>
        </w:rPr>
        <w:t>1</w:t>
      </w:r>
      <w:r>
        <w:rPr>
          <w:rFonts w:hint="eastAsia" w:ascii="仿宋_GB2312" w:eastAsia="仿宋_GB2312"/>
          <w:b w:val="0"/>
          <w:bCs w:val="0"/>
          <w:sz w:val="32"/>
          <w:szCs w:val="32"/>
        </w:rPr>
        <w:t>条噻虫嗪</w:t>
      </w:r>
      <w:r>
        <w:rPr>
          <w:rFonts w:hint="eastAsia" w:eastAsia="仿宋_GB2312"/>
          <w:b w:val="0"/>
          <w:bCs w:val="0"/>
          <w:sz w:val="32"/>
          <w:szCs w:val="32"/>
        </w:rPr>
        <w:t>/</w:t>
      </w:r>
      <w:r>
        <w:rPr>
          <w:rFonts w:hint="eastAsia" w:ascii="仿宋_GB2312" w:eastAsia="仿宋_GB2312"/>
          <w:b w:val="0"/>
          <w:bCs w:val="0"/>
          <w:sz w:val="32"/>
          <w:szCs w:val="32"/>
        </w:rPr>
        <w:t>噻虫胺生产线</w:t>
      </w:r>
      <w:r>
        <w:rPr>
          <w:rFonts w:ascii="仿宋_GB2312" w:eastAsia="仿宋_GB2312"/>
          <w:b w:val="0"/>
          <w:bCs w:val="0"/>
          <w:sz w:val="32"/>
          <w:szCs w:val="32"/>
        </w:rPr>
        <w:t>、甲类厂房</w:t>
      </w:r>
      <w:r>
        <w:rPr>
          <w:rFonts w:eastAsia="仿宋_GB2312"/>
          <w:b w:val="0"/>
          <w:bCs w:val="0"/>
          <w:sz w:val="32"/>
          <w:szCs w:val="32"/>
        </w:rPr>
        <w:t>2</w:t>
      </w:r>
      <w:r>
        <w:rPr>
          <w:rFonts w:ascii="仿宋_GB2312" w:eastAsia="仿宋_GB2312"/>
          <w:b w:val="0"/>
          <w:bCs w:val="0"/>
          <w:sz w:val="32"/>
          <w:szCs w:val="32"/>
        </w:rPr>
        <w:t>栋</w:t>
      </w:r>
      <w:r>
        <w:rPr>
          <w:rFonts w:hint="eastAsia" w:ascii="仿宋_GB2312" w:eastAsia="仿宋_GB2312"/>
          <w:b w:val="0"/>
          <w:bCs w:val="0"/>
          <w:sz w:val="32"/>
          <w:szCs w:val="32"/>
        </w:rPr>
        <w:t>、</w:t>
      </w:r>
      <w:r>
        <w:rPr>
          <w:rFonts w:ascii="仿宋_GB2312" w:eastAsia="仿宋_GB2312"/>
          <w:b w:val="0"/>
          <w:bCs w:val="0"/>
          <w:sz w:val="32"/>
          <w:szCs w:val="32"/>
        </w:rPr>
        <w:t>办公楼</w:t>
      </w:r>
      <w:r>
        <w:rPr>
          <w:rFonts w:eastAsia="仿宋_GB2312"/>
          <w:b w:val="0"/>
          <w:bCs w:val="0"/>
          <w:sz w:val="32"/>
          <w:szCs w:val="32"/>
        </w:rPr>
        <w:t>1</w:t>
      </w:r>
      <w:r>
        <w:rPr>
          <w:rFonts w:ascii="仿宋_GB2312" w:eastAsia="仿宋_GB2312"/>
          <w:b w:val="0"/>
          <w:bCs w:val="0"/>
          <w:sz w:val="32"/>
          <w:szCs w:val="32"/>
        </w:rPr>
        <w:t>栋、甲类仓库</w:t>
      </w:r>
      <w:r>
        <w:rPr>
          <w:rFonts w:eastAsia="仿宋_GB2312"/>
          <w:b w:val="0"/>
          <w:bCs w:val="0"/>
          <w:sz w:val="32"/>
          <w:szCs w:val="32"/>
        </w:rPr>
        <w:t>1</w:t>
      </w:r>
      <w:r>
        <w:rPr>
          <w:rFonts w:ascii="仿宋_GB2312" w:eastAsia="仿宋_GB2312"/>
          <w:b w:val="0"/>
          <w:bCs w:val="0"/>
          <w:sz w:val="32"/>
          <w:szCs w:val="32"/>
        </w:rPr>
        <w:t>座、丙类仓库</w:t>
      </w:r>
      <w:r>
        <w:rPr>
          <w:rFonts w:eastAsia="仿宋_GB2312"/>
          <w:b w:val="0"/>
          <w:bCs w:val="0"/>
          <w:sz w:val="32"/>
          <w:szCs w:val="32"/>
        </w:rPr>
        <w:t>2</w:t>
      </w:r>
      <w:r>
        <w:rPr>
          <w:rFonts w:ascii="仿宋_GB2312" w:eastAsia="仿宋_GB2312"/>
          <w:b w:val="0"/>
          <w:bCs w:val="0"/>
          <w:sz w:val="32"/>
          <w:szCs w:val="32"/>
        </w:rPr>
        <w:t>座、液氯仓库</w:t>
      </w:r>
      <w:r>
        <w:rPr>
          <w:rFonts w:eastAsia="仿宋_GB2312"/>
          <w:b w:val="0"/>
          <w:bCs w:val="0"/>
          <w:sz w:val="32"/>
          <w:szCs w:val="32"/>
        </w:rPr>
        <w:t>1</w:t>
      </w:r>
      <w:r>
        <w:rPr>
          <w:rFonts w:ascii="仿宋_GB2312" w:eastAsia="仿宋_GB2312"/>
          <w:b w:val="0"/>
          <w:bCs w:val="0"/>
          <w:sz w:val="32"/>
          <w:szCs w:val="32"/>
        </w:rPr>
        <w:t>座、干燥厂房</w:t>
      </w:r>
      <w:r>
        <w:rPr>
          <w:rFonts w:eastAsia="仿宋_GB2312"/>
          <w:b w:val="0"/>
          <w:bCs w:val="0"/>
          <w:sz w:val="32"/>
          <w:szCs w:val="32"/>
        </w:rPr>
        <w:t>1</w:t>
      </w:r>
      <w:r>
        <w:rPr>
          <w:rFonts w:ascii="仿宋_GB2312" w:eastAsia="仿宋_GB2312"/>
          <w:b w:val="0"/>
          <w:bCs w:val="0"/>
          <w:sz w:val="32"/>
          <w:szCs w:val="32"/>
        </w:rPr>
        <w:t>座、联合厂房</w:t>
      </w:r>
      <w:r>
        <w:rPr>
          <w:rFonts w:eastAsia="仿宋_GB2312"/>
          <w:b w:val="0"/>
          <w:bCs w:val="0"/>
          <w:sz w:val="32"/>
          <w:szCs w:val="32"/>
        </w:rPr>
        <w:t>1</w:t>
      </w:r>
      <w:r>
        <w:rPr>
          <w:rFonts w:ascii="仿宋_GB2312" w:eastAsia="仿宋_GB2312"/>
          <w:b w:val="0"/>
          <w:bCs w:val="0"/>
          <w:sz w:val="32"/>
          <w:szCs w:val="32"/>
        </w:rPr>
        <w:t>座、罐区</w:t>
      </w:r>
      <w:r>
        <w:rPr>
          <w:rFonts w:hint="eastAsia" w:ascii="仿宋_GB2312" w:eastAsia="仿宋_GB2312"/>
          <w:b w:val="0"/>
          <w:bCs w:val="0"/>
          <w:sz w:val="32"/>
          <w:szCs w:val="32"/>
        </w:rPr>
        <w:t>、</w:t>
      </w:r>
      <w:r>
        <w:rPr>
          <w:rFonts w:ascii="仿宋_GB2312" w:eastAsia="仿宋_GB2312"/>
          <w:b w:val="0"/>
          <w:bCs w:val="0"/>
          <w:sz w:val="32"/>
          <w:szCs w:val="32"/>
        </w:rPr>
        <w:t>其他配套的公用</w:t>
      </w:r>
      <w:r>
        <w:rPr>
          <w:rFonts w:hint="eastAsia" w:ascii="仿宋_GB2312" w:eastAsia="仿宋_GB2312"/>
          <w:b w:val="0"/>
          <w:bCs w:val="0"/>
          <w:sz w:val="32"/>
          <w:szCs w:val="32"/>
        </w:rPr>
        <w:t>与</w:t>
      </w:r>
      <w:r>
        <w:rPr>
          <w:rFonts w:ascii="仿宋_GB2312" w:eastAsia="仿宋_GB2312"/>
          <w:b w:val="0"/>
          <w:bCs w:val="0"/>
          <w:sz w:val="32"/>
          <w:szCs w:val="32"/>
        </w:rPr>
        <w:t>环保工程等。</w:t>
      </w:r>
      <w:r>
        <w:rPr>
          <w:rFonts w:hint="eastAsia" w:ascii="仿宋_GB2312" w:eastAsia="仿宋_GB2312"/>
          <w:b w:val="0"/>
          <w:bCs w:val="0"/>
          <w:sz w:val="32"/>
          <w:szCs w:val="32"/>
        </w:rPr>
        <w:t>建设规模为</w:t>
      </w:r>
      <w:r>
        <w:rPr>
          <w:rFonts w:ascii="仿宋_GB2312" w:eastAsia="仿宋_GB2312"/>
          <w:b w:val="0"/>
          <w:bCs w:val="0"/>
          <w:sz w:val="32"/>
          <w:szCs w:val="32"/>
        </w:rPr>
        <w:t>年产</w:t>
      </w:r>
      <w:r>
        <w:rPr>
          <w:rFonts w:eastAsia="仿宋_GB2312"/>
          <w:b w:val="0"/>
          <w:bCs w:val="0"/>
          <w:sz w:val="32"/>
          <w:szCs w:val="32"/>
        </w:rPr>
        <w:t>3000</w:t>
      </w:r>
      <w:r>
        <w:rPr>
          <w:rFonts w:ascii="仿宋_GB2312" w:eastAsia="仿宋_GB2312"/>
          <w:b w:val="0"/>
          <w:bCs w:val="0"/>
          <w:sz w:val="32"/>
          <w:szCs w:val="32"/>
        </w:rPr>
        <w:t>吨</w:t>
      </w:r>
      <w:r>
        <w:rPr>
          <w:rFonts w:eastAsia="仿宋_GB2312"/>
          <w:b w:val="0"/>
          <w:bCs w:val="0"/>
          <w:sz w:val="32"/>
          <w:szCs w:val="32"/>
        </w:rPr>
        <w:t>2,3-</w:t>
      </w:r>
      <w:r>
        <w:rPr>
          <w:rFonts w:ascii="仿宋_GB2312" w:eastAsia="仿宋_GB2312"/>
          <w:b w:val="0"/>
          <w:bCs w:val="0"/>
          <w:sz w:val="32"/>
          <w:szCs w:val="32"/>
        </w:rPr>
        <w:t>二氯丙烯、</w:t>
      </w:r>
      <w:r>
        <w:rPr>
          <w:rFonts w:eastAsia="仿宋_GB2312"/>
          <w:b w:val="0"/>
          <w:bCs w:val="0"/>
          <w:sz w:val="32"/>
          <w:szCs w:val="32"/>
        </w:rPr>
        <w:t>3000</w:t>
      </w:r>
      <w:r>
        <w:rPr>
          <w:rFonts w:ascii="仿宋_GB2312" w:eastAsia="仿宋_GB2312"/>
          <w:b w:val="0"/>
          <w:bCs w:val="0"/>
          <w:sz w:val="32"/>
          <w:szCs w:val="32"/>
        </w:rPr>
        <w:t>吨</w:t>
      </w:r>
      <w:r>
        <w:rPr>
          <w:rFonts w:eastAsia="仿宋_GB2312"/>
          <w:b w:val="0"/>
          <w:bCs w:val="0"/>
          <w:sz w:val="32"/>
          <w:szCs w:val="32"/>
        </w:rPr>
        <w:t>2-</w:t>
      </w:r>
      <w:r>
        <w:rPr>
          <w:rFonts w:ascii="仿宋_GB2312" w:eastAsia="仿宋_GB2312"/>
          <w:b w:val="0"/>
          <w:bCs w:val="0"/>
          <w:sz w:val="32"/>
          <w:szCs w:val="32"/>
        </w:rPr>
        <w:t>氯</w:t>
      </w:r>
      <w:r>
        <w:rPr>
          <w:rFonts w:eastAsia="仿宋_GB2312"/>
          <w:b w:val="0"/>
          <w:bCs w:val="0"/>
          <w:sz w:val="32"/>
          <w:szCs w:val="32"/>
        </w:rPr>
        <w:t>-5-</w:t>
      </w:r>
      <w:r>
        <w:rPr>
          <w:rFonts w:ascii="仿宋_GB2312" w:eastAsia="仿宋_GB2312"/>
          <w:b w:val="0"/>
          <w:bCs w:val="0"/>
          <w:sz w:val="32"/>
          <w:szCs w:val="32"/>
        </w:rPr>
        <w:t>氯甲基噻唑、</w:t>
      </w:r>
      <w:r>
        <w:rPr>
          <w:rFonts w:eastAsia="仿宋_GB2312"/>
          <w:b w:val="0"/>
          <w:bCs w:val="0"/>
          <w:sz w:val="32"/>
          <w:szCs w:val="32"/>
        </w:rPr>
        <w:t>1000</w:t>
      </w:r>
      <w:r>
        <w:rPr>
          <w:rFonts w:ascii="仿宋_GB2312" w:eastAsia="仿宋_GB2312"/>
          <w:b w:val="0"/>
          <w:bCs w:val="0"/>
          <w:sz w:val="32"/>
          <w:szCs w:val="32"/>
        </w:rPr>
        <w:t>吨</w:t>
      </w:r>
      <w:r>
        <w:rPr>
          <w:rFonts w:eastAsia="仿宋_GB2312"/>
          <w:b w:val="0"/>
          <w:bCs w:val="0"/>
          <w:sz w:val="32"/>
          <w:szCs w:val="32"/>
        </w:rPr>
        <w:t>3-(2-</w:t>
      </w:r>
      <w:r>
        <w:rPr>
          <w:rFonts w:ascii="仿宋_GB2312" w:eastAsia="仿宋_GB2312"/>
          <w:b w:val="0"/>
          <w:bCs w:val="0"/>
          <w:sz w:val="32"/>
          <w:szCs w:val="32"/>
        </w:rPr>
        <w:t>氯</w:t>
      </w:r>
      <w:r>
        <w:rPr>
          <w:rFonts w:eastAsia="仿宋_GB2312"/>
          <w:b w:val="0"/>
          <w:bCs w:val="0"/>
          <w:sz w:val="32"/>
          <w:szCs w:val="32"/>
        </w:rPr>
        <w:t>-5-</w:t>
      </w:r>
      <w:r>
        <w:rPr>
          <w:rFonts w:ascii="仿宋_GB2312" w:eastAsia="仿宋_GB2312"/>
          <w:b w:val="0"/>
          <w:bCs w:val="0"/>
          <w:sz w:val="32"/>
          <w:szCs w:val="32"/>
        </w:rPr>
        <w:t>噻唑基甲基</w:t>
      </w:r>
      <w:r>
        <w:rPr>
          <w:rFonts w:eastAsia="仿宋_GB2312"/>
          <w:b w:val="0"/>
          <w:bCs w:val="0"/>
          <w:sz w:val="32"/>
          <w:szCs w:val="32"/>
        </w:rPr>
        <w:t>)-5-</w:t>
      </w:r>
      <w:r>
        <w:rPr>
          <w:rFonts w:ascii="仿宋_GB2312" w:eastAsia="仿宋_GB2312"/>
          <w:b w:val="0"/>
          <w:bCs w:val="0"/>
          <w:sz w:val="32"/>
          <w:szCs w:val="32"/>
        </w:rPr>
        <w:t>甲基</w:t>
      </w:r>
      <w:r>
        <w:rPr>
          <w:rFonts w:eastAsia="仿宋_GB2312"/>
          <w:b w:val="0"/>
          <w:bCs w:val="0"/>
          <w:sz w:val="32"/>
          <w:szCs w:val="32"/>
        </w:rPr>
        <w:t>-N-</w:t>
      </w:r>
      <w:r>
        <w:rPr>
          <w:rFonts w:ascii="仿宋_GB2312" w:eastAsia="仿宋_GB2312"/>
          <w:b w:val="0"/>
          <w:bCs w:val="0"/>
          <w:sz w:val="32"/>
          <w:szCs w:val="32"/>
        </w:rPr>
        <w:t>硝基</w:t>
      </w:r>
      <w:r>
        <w:rPr>
          <w:rFonts w:eastAsia="仿宋_GB2312"/>
          <w:b w:val="0"/>
          <w:bCs w:val="0"/>
          <w:sz w:val="32"/>
          <w:szCs w:val="32"/>
        </w:rPr>
        <w:t>-4H-1,3,5-</w:t>
      </w:r>
      <w:r>
        <w:rPr>
          <w:rFonts w:ascii="仿宋_GB2312" w:eastAsia="仿宋_GB2312"/>
          <w:b w:val="0"/>
          <w:bCs w:val="0"/>
          <w:sz w:val="32"/>
          <w:szCs w:val="32"/>
        </w:rPr>
        <w:t>四氢</w:t>
      </w:r>
      <w:r>
        <w:rPr>
          <w:rFonts w:hint="eastAsia" w:ascii="微软雅黑" w:hAnsi="微软雅黑" w:eastAsia="微软雅黑" w:cs="微软雅黑"/>
          <w:b w:val="0"/>
          <w:bCs w:val="0"/>
          <w:sz w:val="32"/>
          <w:szCs w:val="32"/>
        </w:rPr>
        <w:t>噁</w:t>
      </w:r>
      <w:r>
        <w:rPr>
          <w:rFonts w:hint="eastAsia" w:ascii="仿宋_GB2312" w:hAnsi="仿宋_GB2312" w:eastAsia="仿宋_GB2312" w:cs="仿宋_GB2312"/>
          <w:b w:val="0"/>
          <w:bCs w:val="0"/>
          <w:sz w:val="32"/>
          <w:szCs w:val="32"/>
        </w:rPr>
        <w:t>二嗪</w:t>
      </w:r>
      <w:r>
        <w:rPr>
          <w:rFonts w:eastAsia="仿宋_GB2312"/>
          <w:b w:val="0"/>
          <w:bCs w:val="0"/>
          <w:sz w:val="32"/>
          <w:szCs w:val="32"/>
        </w:rPr>
        <w:t>-4-</w:t>
      </w:r>
      <w:r>
        <w:rPr>
          <w:rFonts w:ascii="仿宋_GB2312" w:eastAsia="仿宋_GB2312"/>
          <w:b w:val="0"/>
          <w:bCs w:val="0"/>
          <w:sz w:val="32"/>
          <w:szCs w:val="32"/>
        </w:rPr>
        <w:t>亚胺（噻虫嗪）、</w:t>
      </w:r>
      <w:r>
        <w:rPr>
          <w:rFonts w:eastAsia="仿宋_GB2312"/>
          <w:b w:val="0"/>
          <w:bCs w:val="0"/>
          <w:sz w:val="32"/>
          <w:szCs w:val="32"/>
        </w:rPr>
        <w:t>1000</w:t>
      </w:r>
      <w:r>
        <w:rPr>
          <w:rFonts w:ascii="仿宋_GB2312" w:eastAsia="仿宋_GB2312"/>
          <w:b w:val="0"/>
          <w:bCs w:val="0"/>
          <w:sz w:val="32"/>
          <w:szCs w:val="32"/>
        </w:rPr>
        <w:t>吨</w:t>
      </w:r>
      <w:r>
        <w:rPr>
          <w:rFonts w:eastAsia="仿宋_GB2312"/>
          <w:b w:val="0"/>
          <w:bCs w:val="0"/>
          <w:sz w:val="32"/>
          <w:szCs w:val="32"/>
        </w:rPr>
        <w:t>(E)-1-(2-</w:t>
      </w:r>
      <w:r>
        <w:rPr>
          <w:rFonts w:ascii="仿宋_GB2312" w:eastAsia="仿宋_GB2312"/>
          <w:b w:val="0"/>
          <w:bCs w:val="0"/>
          <w:sz w:val="32"/>
          <w:szCs w:val="32"/>
        </w:rPr>
        <w:t>氯</w:t>
      </w:r>
      <w:r>
        <w:rPr>
          <w:rFonts w:eastAsia="仿宋_GB2312"/>
          <w:b w:val="0"/>
          <w:bCs w:val="0"/>
          <w:sz w:val="32"/>
          <w:szCs w:val="32"/>
        </w:rPr>
        <w:t>-1,3-</w:t>
      </w:r>
      <w:r>
        <w:rPr>
          <w:rFonts w:ascii="仿宋_GB2312" w:eastAsia="仿宋_GB2312"/>
          <w:b w:val="0"/>
          <w:bCs w:val="0"/>
          <w:sz w:val="32"/>
          <w:szCs w:val="32"/>
        </w:rPr>
        <w:t>噻唑</w:t>
      </w:r>
      <w:r>
        <w:rPr>
          <w:rFonts w:eastAsia="仿宋_GB2312"/>
          <w:b w:val="0"/>
          <w:bCs w:val="0"/>
          <w:sz w:val="32"/>
          <w:szCs w:val="32"/>
        </w:rPr>
        <w:t>-5-</w:t>
      </w:r>
      <w:r>
        <w:rPr>
          <w:rFonts w:ascii="仿宋_GB2312" w:eastAsia="仿宋_GB2312"/>
          <w:b w:val="0"/>
          <w:bCs w:val="0"/>
          <w:sz w:val="32"/>
          <w:szCs w:val="32"/>
        </w:rPr>
        <w:t>基甲基</w:t>
      </w:r>
      <w:r>
        <w:rPr>
          <w:rFonts w:eastAsia="仿宋_GB2312"/>
          <w:b w:val="0"/>
          <w:bCs w:val="0"/>
          <w:sz w:val="32"/>
          <w:szCs w:val="32"/>
        </w:rPr>
        <w:t>)-3-</w:t>
      </w:r>
      <w:r>
        <w:rPr>
          <w:rFonts w:ascii="仿宋_GB2312" w:eastAsia="仿宋_GB2312"/>
          <w:b w:val="0"/>
          <w:bCs w:val="0"/>
          <w:sz w:val="32"/>
          <w:szCs w:val="32"/>
        </w:rPr>
        <w:t>甲基</w:t>
      </w:r>
      <w:r>
        <w:rPr>
          <w:rFonts w:eastAsia="仿宋_GB2312"/>
          <w:b w:val="0"/>
          <w:bCs w:val="0"/>
          <w:sz w:val="32"/>
          <w:szCs w:val="32"/>
        </w:rPr>
        <w:t>-2-2-</w:t>
      </w:r>
      <w:r>
        <w:rPr>
          <w:rFonts w:ascii="仿宋_GB2312" w:eastAsia="仿宋_GB2312"/>
          <w:b w:val="0"/>
          <w:bCs w:val="0"/>
          <w:sz w:val="32"/>
          <w:szCs w:val="32"/>
        </w:rPr>
        <w:t>硝基胍（噻虫胺）、</w:t>
      </w:r>
      <w:r>
        <w:rPr>
          <w:rFonts w:eastAsia="仿宋_GB2312"/>
          <w:b w:val="0"/>
          <w:bCs w:val="0"/>
          <w:sz w:val="32"/>
          <w:szCs w:val="32"/>
        </w:rPr>
        <w:t>3000</w:t>
      </w:r>
      <w:r>
        <w:rPr>
          <w:rFonts w:ascii="仿宋_GB2312" w:eastAsia="仿宋_GB2312"/>
          <w:b w:val="0"/>
          <w:bCs w:val="0"/>
          <w:sz w:val="32"/>
          <w:szCs w:val="32"/>
        </w:rPr>
        <w:t>吨</w:t>
      </w:r>
      <w:r>
        <w:rPr>
          <w:rFonts w:eastAsia="仿宋_GB2312"/>
          <w:b w:val="0"/>
          <w:bCs w:val="0"/>
          <w:sz w:val="32"/>
          <w:szCs w:val="32"/>
        </w:rPr>
        <w:t>1-</w:t>
      </w:r>
      <w:r>
        <w:rPr>
          <w:rFonts w:ascii="仿宋_GB2312" w:eastAsia="仿宋_GB2312"/>
          <w:b w:val="0"/>
          <w:bCs w:val="0"/>
          <w:sz w:val="32"/>
          <w:szCs w:val="32"/>
        </w:rPr>
        <w:t>（</w:t>
      </w:r>
      <w:r>
        <w:rPr>
          <w:rFonts w:eastAsia="仿宋_GB2312"/>
          <w:b w:val="0"/>
          <w:bCs w:val="0"/>
          <w:sz w:val="32"/>
          <w:szCs w:val="32"/>
        </w:rPr>
        <w:t>4-</w:t>
      </w:r>
      <w:r>
        <w:rPr>
          <w:rFonts w:ascii="仿宋_GB2312" w:eastAsia="仿宋_GB2312"/>
          <w:b w:val="0"/>
          <w:bCs w:val="0"/>
          <w:sz w:val="32"/>
          <w:szCs w:val="32"/>
        </w:rPr>
        <w:t>氯苯基）</w:t>
      </w:r>
      <w:r>
        <w:rPr>
          <w:rFonts w:eastAsia="仿宋_GB2312"/>
          <w:b w:val="0"/>
          <w:bCs w:val="0"/>
          <w:sz w:val="32"/>
          <w:szCs w:val="32"/>
        </w:rPr>
        <w:t>-4,4-</w:t>
      </w:r>
      <w:r>
        <w:rPr>
          <w:rFonts w:ascii="仿宋_GB2312" w:eastAsia="仿宋_GB2312"/>
          <w:b w:val="0"/>
          <w:bCs w:val="0"/>
          <w:sz w:val="32"/>
          <w:szCs w:val="32"/>
        </w:rPr>
        <w:t>二甲基</w:t>
      </w:r>
      <w:r>
        <w:rPr>
          <w:rFonts w:eastAsia="仿宋_GB2312"/>
          <w:b w:val="0"/>
          <w:bCs w:val="0"/>
          <w:sz w:val="32"/>
          <w:szCs w:val="32"/>
        </w:rPr>
        <w:t>-3-</w:t>
      </w:r>
      <w:r>
        <w:rPr>
          <w:rFonts w:ascii="仿宋_GB2312" w:eastAsia="仿宋_GB2312"/>
          <w:b w:val="0"/>
          <w:bCs w:val="0"/>
          <w:sz w:val="32"/>
          <w:szCs w:val="32"/>
        </w:rPr>
        <w:t>戊酮（戊酮）、</w:t>
      </w:r>
      <w:r>
        <w:rPr>
          <w:rFonts w:eastAsia="仿宋_GB2312"/>
          <w:b w:val="0"/>
          <w:bCs w:val="0"/>
          <w:sz w:val="32"/>
          <w:szCs w:val="32"/>
        </w:rPr>
        <w:t>2000</w:t>
      </w:r>
      <w:r>
        <w:rPr>
          <w:rFonts w:ascii="仿宋_GB2312" w:eastAsia="仿宋_GB2312"/>
          <w:b w:val="0"/>
          <w:bCs w:val="0"/>
          <w:sz w:val="32"/>
          <w:szCs w:val="32"/>
        </w:rPr>
        <w:t>吨（</w:t>
      </w:r>
      <w:r>
        <w:rPr>
          <w:rFonts w:eastAsia="仿宋_GB2312"/>
          <w:b w:val="0"/>
          <w:bCs w:val="0"/>
          <w:sz w:val="32"/>
          <w:szCs w:val="32"/>
        </w:rPr>
        <w:t>RS)-1-</w:t>
      </w:r>
      <w:r>
        <w:rPr>
          <w:rFonts w:ascii="仿宋_GB2312" w:eastAsia="仿宋_GB2312"/>
          <w:b w:val="0"/>
          <w:bCs w:val="0"/>
          <w:sz w:val="32"/>
          <w:szCs w:val="32"/>
        </w:rPr>
        <w:t>（</w:t>
      </w:r>
      <w:r>
        <w:rPr>
          <w:rFonts w:eastAsia="仿宋_GB2312"/>
          <w:b w:val="0"/>
          <w:bCs w:val="0"/>
          <w:sz w:val="32"/>
          <w:szCs w:val="32"/>
        </w:rPr>
        <w:t>4-</w:t>
      </w:r>
      <w:r>
        <w:rPr>
          <w:rFonts w:ascii="仿宋_GB2312" w:eastAsia="仿宋_GB2312"/>
          <w:b w:val="0"/>
          <w:bCs w:val="0"/>
          <w:sz w:val="32"/>
          <w:szCs w:val="32"/>
        </w:rPr>
        <w:t>氯苯基）</w:t>
      </w:r>
      <w:r>
        <w:rPr>
          <w:rFonts w:eastAsia="仿宋_GB2312"/>
          <w:b w:val="0"/>
          <w:bCs w:val="0"/>
          <w:sz w:val="32"/>
          <w:szCs w:val="32"/>
        </w:rPr>
        <w:t>-4,4-</w:t>
      </w:r>
      <w:r>
        <w:rPr>
          <w:rFonts w:ascii="仿宋_GB2312" w:eastAsia="仿宋_GB2312"/>
          <w:b w:val="0"/>
          <w:bCs w:val="0"/>
          <w:sz w:val="32"/>
          <w:szCs w:val="32"/>
        </w:rPr>
        <w:t>二甲基</w:t>
      </w:r>
      <w:r>
        <w:rPr>
          <w:rFonts w:eastAsia="仿宋_GB2312"/>
          <w:b w:val="0"/>
          <w:bCs w:val="0"/>
          <w:sz w:val="32"/>
          <w:szCs w:val="32"/>
        </w:rPr>
        <w:t>-3-</w:t>
      </w:r>
      <w:r>
        <w:rPr>
          <w:rFonts w:ascii="仿宋_GB2312" w:eastAsia="仿宋_GB2312"/>
          <w:b w:val="0"/>
          <w:bCs w:val="0"/>
          <w:sz w:val="32"/>
          <w:szCs w:val="32"/>
        </w:rPr>
        <w:t>（</w:t>
      </w:r>
      <w:r>
        <w:rPr>
          <w:rFonts w:eastAsia="仿宋_GB2312"/>
          <w:b w:val="0"/>
          <w:bCs w:val="0"/>
          <w:sz w:val="32"/>
          <w:szCs w:val="32"/>
        </w:rPr>
        <w:t>1H-1,2,4</w:t>
      </w:r>
      <w:r>
        <w:rPr>
          <w:rFonts w:ascii="仿宋_GB2312" w:eastAsia="仿宋_GB2312"/>
          <w:b w:val="0"/>
          <w:bCs w:val="0"/>
          <w:sz w:val="32"/>
          <w:szCs w:val="32"/>
        </w:rPr>
        <w:t>三唑</w:t>
      </w:r>
      <w:r>
        <w:rPr>
          <w:rFonts w:eastAsia="仿宋_GB2312"/>
          <w:b w:val="0"/>
          <w:bCs w:val="0"/>
          <w:sz w:val="32"/>
          <w:szCs w:val="32"/>
        </w:rPr>
        <w:t>-1-</w:t>
      </w:r>
      <w:r>
        <w:rPr>
          <w:rFonts w:ascii="仿宋_GB2312" w:eastAsia="仿宋_GB2312"/>
          <w:b w:val="0"/>
          <w:bCs w:val="0"/>
          <w:sz w:val="32"/>
          <w:szCs w:val="32"/>
        </w:rPr>
        <w:t>基甲基戊</w:t>
      </w:r>
      <w:r>
        <w:rPr>
          <w:rFonts w:eastAsia="仿宋_GB2312"/>
          <w:b w:val="0"/>
          <w:bCs w:val="0"/>
          <w:sz w:val="32"/>
          <w:szCs w:val="32"/>
        </w:rPr>
        <w:t>-3-</w:t>
      </w:r>
      <w:r>
        <w:rPr>
          <w:rFonts w:ascii="仿宋_GB2312" w:eastAsia="仿宋_GB2312"/>
          <w:b w:val="0"/>
          <w:bCs w:val="0"/>
          <w:sz w:val="32"/>
          <w:szCs w:val="32"/>
        </w:rPr>
        <w:t>醇（戊唑醇），</w:t>
      </w:r>
      <w:r>
        <w:rPr>
          <w:rFonts w:hint="eastAsia" w:ascii="仿宋_GB2312" w:eastAsia="仿宋_GB2312"/>
          <w:b w:val="0"/>
          <w:bCs w:val="0"/>
          <w:sz w:val="32"/>
          <w:szCs w:val="32"/>
        </w:rPr>
        <w:t>年</w:t>
      </w:r>
      <w:r>
        <w:rPr>
          <w:rFonts w:ascii="仿宋_GB2312" w:eastAsia="仿宋_GB2312"/>
          <w:b w:val="0"/>
          <w:bCs w:val="0"/>
          <w:sz w:val="32"/>
          <w:szCs w:val="32"/>
        </w:rPr>
        <w:t>副产</w:t>
      </w:r>
      <w:r>
        <w:rPr>
          <w:rFonts w:eastAsia="仿宋_GB2312"/>
          <w:b w:val="0"/>
          <w:bCs w:val="0"/>
          <w:sz w:val="32"/>
          <w:szCs w:val="32"/>
        </w:rPr>
        <w:t>94.1%~99.7%</w:t>
      </w:r>
      <w:r>
        <w:rPr>
          <w:rFonts w:ascii="仿宋_GB2312" w:eastAsia="仿宋_GB2312"/>
          <w:b w:val="0"/>
          <w:bCs w:val="0"/>
          <w:sz w:val="32"/>
          <w:szCs w:val="32"/>
        </w:rPr>
        <w:t>氯化钠</w:t>
      </w:r>
      <w:r>
        <w:rPr>
          <w:rFonts w:eastAsia="仿宋_GB2312"/>
          <w:b w:val="0"/>
          <w:bCs w:val="0"/>
          <w:sz w:val="32"/>
          <w:szCs w:val="32"/>
        </w:rPr>
        <w:t>3476</w:t>
      </w:r>
      <w:r>
        <w:rPr>
          <w:rFonts w:ascii="仿宋_GB2312" w:eastAsia="仿宋_GB2312"/>
          <w:b w:val="0"/>
          <w:bCs w:val="0"/>
          <w:sz w:val="32"/>
          <w:szCs w:val="32"/>
        </w:rPr>
        <w:t>吨、</w:t>
      </w:r>
      <w:r>
        <w:rPr>
          <w:rFonts w:eastAsia="仿宋_GB2312"/>
          <w:b w:val="0"/>
          <w:bCs w:val="0"/>
          <w:sz w:val="32"/>
          <w:szCs w:val="32"/>
        </w:rPr>
        <w:t>21%</w:t>
      </w:r>
      <w:r>
        <w:rPr>
          <w:rFonts w:ascii="仿宋_GB2312" w:eastAsia="仿宋_GB2312"/>
          <w:b w:val="0"/>
          <w:bCs w:val="0"/>
          <w:sz w:val="32"/>
          <w:szCs w:val="32"/>
        </w:rPr>
        <w:t>次氯酸钠</w:t>
      </w:r>
      <w:r>
        <w:rPr>
          <w:rFonts w:eastAsia="仿宋_GB2312"/>
          <w:b w:val="0"/>
          <w:bCs w:val="0"/>
          <w:sz w:val="32"/>
          <w:szCs w:val="32"/>
        </w:rPr>
        <w:t>602</w:t>
      </w:r>
      <w:r>
        <w:rPr>
          <w:rFonts w:ascii="仿宋_GB2312" w:eastAsia="仿宋_GB2312"/>
          <w:b w:val="0"/>
          <w:bCs w:val="0"/>
          <w:sz w:val="32"/>
          <w:szCs w:val="32"/>
        </w:rPr>
        <w:t>吨、</w:t>
      </w:r>
      <w:r>
        <w:rPr>
          <w:rFonts w:eastAsia="仿宋_GB2312"/>
          <w:b w:val="0"/>
          <w:bCs w:val="0"/>
          <w:sz w:val="32"/>
          <w:szCs w:val="32"/>
        </w:rPr>
        <w:t>82.2%~91.2%</w:t>
      </w:r>
      <w:r>
        <w:rPr>
          <w:rFonts w:ascii="仿宋_GB2312" w:eastAsia="仿宋_GB2312"/>
          <w:b w:val="0"/>
          <w:bCs w:val="0"/>
          <w:sz w:val="32"/>
          <w:szCs w:val="32"/>
        </w:rPr>
        <w:t>氯化钾</w:t>
      </w:r>
      <w:r>
        <w:rPr>
          <w:rFonts w:eastAsia="仿宋_GB2312"/>
          <w:b w:val="0"/>
          <w:bCs w:val="0"/>
          <w:sz w:val="32"/>
          <w:szCs w:val="32"/>
        </w:rPr>
        <w:t>1919</w:t>
      </w:r>
      <w:r>
        <w:rPr>
          <w:rFonts w:ascii="仿宋_GB2312" w:eastAsia="仿宋_GB2312"/>
          <w:b w:val="0"/>
          <w:bCs w:val="0"/>
          <w:sz w:val="32"/>
          <w:szCs w:val="32"/>
        </w:rPr>
        <w:t>吨、</w:t>
      </w:r>
      <w:r>
        <w:rPr>
          <w:rFonts w:eastAsia="仿宋_GB2312"/>
          <w:b w:val="0"/>
          <w:bCs w:val="0"/>
          <w:sz w:val="32"/>
          <w:szCs w:val="32"/>
        </w:rPr>
        <w:t>94.3%</w:t>
      </w:r>
      <w:r>
        <w:rPr>
          <w:rFonts w:ascii="仿宋_GB2312" w:eastAsia="仿宋_GB2312"/>
          <w:b w:val="0"/>
          <w:bCs w:val="0"/>
          <w:sz w:val="32"/>
          <w:szCs w:val="32"/>
        </w:rPr>
        <w:t>硫酸钾</w:t>
      </w:r>
      <w:r>
        <w:rPr>
          <w:rFonts w:eastAsia="仿宋_GB2312"/>
          <w:b w:val="0"/>
          <w:bCs w:val="0"/>
          <w:sz w:val="32"/>
          <w:szCs w:val="32"/>
        </w:rPr>
        <w:t>2517</w:t>
      </w:r>
      <w:r>
        <w:rPr>
          <w:rFonts w:ascii="仿宋_GB2312" w:eastAsia="仿宋_GB2312"/>
          <w:b w:val="0"/>
          <w:bCs w:val="0"/>
          <w:sz w:val="32"/>
          <w:szCs w:val="32"/>
        </w:rPr>
        <w:t>吨、</w:t>
      </w:r>
      <w:r>
        <w:rPr>
          <w:rFonts w:eastAsia="仿宋_GB2312"/>
          <w:b w:val="0"/>
          <w:bCs w:val="0"/>
          <w:sz w:val="32"/>
          <w:szCs w:val="32"/>
        </w:rPr>
        <w:t>82.9%</w:t>
      </w:r>
      <w:r>
        <w:rPr>
          <w:rFonts w:ascii="仿宋_GB2312" w:eastAsia="仿宋_GB2312"/>
          <w:b w:val="0"/>
          <w:bCs w:val="0"/>
          <w:sz w:val="32"/>
          <w:szCs w:val="32"/>
        </w:rPr>
        <w:t>二乙胺盐酸盐</w:t>
      </w:r>
      <w:r>
        <w:rPr>
          <w:rFonts w:eastAsia="仿宋_GB2312"/>
          <w:b w:val="0"/>
          <w:bCs w:val="0"/>
          <w:sz w:val="32"/>
          <w:szCs w:val="32"/>
        </w:rPr>
        <w:t>553</w:t>
      </w:r>
      <w:r>
        <w:rPr>
          <w:rFonts w:ascii="仿宋_GB2312" w:eastAsia="仿宋_GB2312"/>
          <w:b w:val="0"/>
          <w:bCs w:val="0"/>
          <w:sz w:val="32"/>
          <w:szCs w:val="32"/>
        </w:rPr>
        <w:t>吨。</w:t>
      </w:r>
    </w:p>
    <w:p>
      <w:pPr>
        <w:spacing w:line="600" w:lineRule="exact"/>
        <w:ind w:firstLine="640" w:firstLineChars="200"/>
        <w:rPr>
          <w:rFonts w:eastAsia="仿宋_GB2312"/>
          <w:b w:val="0"/>
          <w:bCs w:val="0"/>
          <w:sz w:val="32"/>
          <w:szCs w:val="32"/>
        </w:rPr>
      </w:pPr>
      <w:r>
        <w:rPr>
          <w:rFonts w:ascii="仿宋_GB2312" w:eastAsia="仿宋_GB2312"/>
          <w:b w:val="0"/>
          <w:bCs w:val="0"/>
          <w:sz w:val="32"/>
          <w:szCs w:val="32"/>
        </w:rPr>
        <w:t>根据湖南亿科检测有限公司编制的《湖南</w:t>
      </w:r>
      <w:r>
        <w:rPr>
          <w:rFonts w:hint="eastAsia" w:ascii="仿宋" w:hAnsi="仿宋" w:eastAsia="仿宋"/>
          <w:b w:val="0"/>
          <w:bCs w:val="0"/>
          <w:sz w:val="32"/>
          <w:szCs w:val="32"/>
        </w:rPr>
        <w:t>璟</w:t>
      </w:r>
      <w:r>
        <w:rPr>
          <w:rFonts w:ascii="仿宋_GB2312" w:eastAsia="仿宋_GB2312"/>
          <w:b w:val="0"/>
          <w:bCs w:val="0"/>
          <w:sz w:val="32"/>
          <w:szCs w:val="32"/>
        </w:rPr>
        <w:t>丰化工科技有限公司沿江化工搬迁升级新建项目环境影响报告书》基本内容、结论、专家评审意见和岳阳市生态环境事务中心《湖南</w:t>
      </w:r>
      <w:r>
        <w:rPr>
          <w:rFonts w:hint="eastAsia" w:ascii="仿宋" w:hAnsi="仿宋" w:eastAsia="仿宋"/>
          <w:b w:val="0"/>
          <w:bCs w:val="0"/>
          <w:sz w:val="32"/>
          <w:szCs w:val="32"/>
        </w:rPr>
        <w:t>璟</w:t>
      </w:r>
      <w:r>
        <w:rPr>
          <w:rFonts w:ascii="仿宋_GB2312" w:eastAsia="仿宋_GB2312"/>
          <w:b w:val="0"/>
          <w:bCs w:val="0"/>
          <w:sz w:val="32"/>
          <w:szCs w:val="32"/>
        </w:rPr>
        <w:t>丰化工科技有限公司沿江化工搬迁升级新建项目环境影响报告书技术评估报告》以及岳阳市生态环境局临湘分局预审意见，从环境保护角度考虑，我局原则同意</w:t>
      </w:r>
      <w:r>
        <w:rPr>
          <w:rFonts w:hint="eastAsia" w:ascii="仿宋_GB2312" w:eastAsia="仿宋_GB2312"/>
          <w:b w:val="0"/>
          <w:bCs w:val="0"/>
          <w:sz w:val="32"/>
          <w:szCs w:val="32"/>
        </w:rPr>
        <w:t>你公司报告书</w:t>
      </w:r>
      <w:r>
        <w:rPr>
          <w:rFonts w:ascii="仿宋_GB2312" w:eastAsia="仿宋_GB2312"/>
          <w:b w:val="0"/>
          <w:bCs w:val="0"/>
          <w:sz w:val="32"/>
          <w:szCs w:val="32"/>
        </w:rPr>
        <w:t>中所列建设项目的环境影响评价结论和环境保护对策措施。</w:t>
      </w:r>
    </w:p>
    <w:p>
      <w:pPr>
        <w:spacing w:line="600" w:lineRule="exact"/>
        <w:ind w:firstLine="640" w:firstLineChars="200"/>
        <w:rPr>
          <w:rFonts w:eastAsia="仿宋_GB2312"/>
          <w:b w:val="0"/>
          <w:bCs w:val="0"/>
          <w:sz w:val="32"/>
          <w:szCs w:val="32"/>
        </w:rPr>
      </w:pPr>
      <w:r>
        <w:rPr>
          <w:rFonts w:ascii="仿宋_GB2312" w:eastAsia="仿宋_GB2312"/>
          <w:b w:val="0"/>
          <w:bCs w:val="0"/>
          <w:sz w:val="32"/>
          <w:szCs w:val="32"/>
        </w:rPr>
        <w:t>二、项目建设和运营必须全面落实环境影响报告书提出的各项环保措施，并着重做好以下工作：</w:t>
      </w:r>
    </w:p>
    <w:p>
      <w:pPr>
        <w:spacing w:line="600" w:lineRule="exact"/>
        <w:ind w:firstLine="640" w:firstLineChars="200"/>
        <w:rPr>
          <w:rFonts w:ascii="仿宋_GB2312" w:eastAsia="仿宋_GB2312"/>
          <w:b w:val="0"/>
          <w:bCs w:val="0"/>
          <w:sz w:val="32"/>
          <w:szCs w:val="32"/>
        </w:rPr>
      </w:pPr>
      <w:r>
        <w:rPr>
          <w:rFonts w:hint="eastAsia" w:ascii="楷体_GB2312" w:eastAsia="楷体_GB2312"/>
          <w:b w:val="0"/>
          <w:bCs w:val="0"/>
          <w:sz w:val="32"/>
          <w:szCs w:val="32"/>
        </w:rPr>
        <w:t>（一）施工期污染防治工作。</w:t>
      </w:r>
      <w:r>
        <w:rPr>
          <w:rFonts w:ascii="仿宋_GB2312" w:eastAsia="仿宋_GB2312"/>
          <w:b w:val="0"/>
          <w:bCs w:val="0"/>
          <w:sz w:val="32"/>
          <w:szCs w:val="32"/>
        </w:rPr>
        <w:t>加强施工期环境管理，优化施工</w:t>
      </w:r>
      <w:r>
        <w:rPr>
          <w:rFonts w:hint="eastAsia" w:ascii="仿宋_GB2312" w:eastAsia="仿宋_GB2312"/>
          <w:b w:val="0"/>
          <w:bCs w:val="0"/>
          <w:sz w:val="32"/>
          <w:szCs w:val="32"/>
        </w:rPr>
        <w:t>方案</w:t>
      </w:r>
      <w:r>
        <w:rPr>
          <w:rFonts w:ascii="仿宋_GB2312" w:eastAsia="仿宋_GB2312"/>
          <w:b w:val="0"/>
          <w:bCs w:val="0"/>
          <w:sz w:val="32"/>
          <w:szCs w:val="32"/>
        </w:rPr>
        <w:t>，科学施工。</w:t>
      </w:r>
      <w:r>
        <w:rPr>
          <w:rFonts w:hint="eastAsia" w:ascii="仿宋_GB2312" w:eastAsia="仿宋_GB2312"/>
          <w:b w:val="0"/>
          <w:bCs w:val="0"/>
          <w:sz w:val="32"/>
          <w:szCs w:val="32"/>
        </w:rPr>
        <w:t>项目施工期大气污染物主要为施工场地扬尘、机械废气等，通过设置围挡（高度不小于</w:t>
      </w:r>
      <w:r>
        <w:rPr>
          <w:rFonts w:hint="eastAsia" w:eastAsia="仿宋_GB2312"/>
          <w:b w:val="0"/>
          <w:bCs w:val="0"/>
          <w:sz w:val="32"/>
          <w:szCs w:val="32"/>
        </w:rPr>
        <w:t>2.5m</w:t>
      </w:r>
      <w:r>
        <w:rPr>
          <w:rFonts w:hint="eastAsia" w:ascii="仿宋_GB2312" w:eastAsia="仿宋_GB2312"/>
          <w:b w:val="0"/>
          <w:bCs w:val="0"/>
          <w:sz w:val="32"/>
          <w:szCs w:val="32"/>
        </w:rPr>
        <w:t>）、定时保洁、洒水降尘、渣土覆盖、车辆清洗及规划运输等措施减少施工废气对环境的影响。施工废水经收集沉淀处理后回用于场地洒水降尘，不外排；施工人员生活污水经临时化粪池处理后，排入园区污水管网经园区一体化污水处理设备进一步处理达标后外排；施工机械油污及油污固体废物集中收集处理。施工噪声主要来自施工机械设备噪声及材料运输车辆交通噪声等，选用低噪声设备，加强施工管理，合理安排施工时间、运输路线，确保施工噪声满足《建筑施工场界环境噪声排放标准》（</w:t>
      </w:r>
      <w:r>
        <w:rPr>
          <w:rFonts w:hint="eastAsia" w:eastAsia="仿宋_GB2312"/>
          <w:b w:val="0"/>
          <w:bCs w:val="0"/>
          <w:sz w:val="32"/>
          <w:szCs w:val="32"/>
        </w:rPr>
        <w:t>GB12523-2011</w:t>
      </w:r>
      <w:r>
        <w:rPr>
          <w:rFonts w:hint="eastAsia" w:ascii="仿宋_GB2312" w:eastAsia="仿宋_GB2312"/>
          <w:b w:val="0"/>
          <w:bCs w:val="0"/>
          <w:sz w:val="32"/>
          <w:szCs w:val="32"/>
        </w:rPr>
        <w:t>）要求。使用商品混凝土等易产尘物料时做好防尘措施，建筑垃圾、生活垃圾交由有关部门及时处理。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仿宋_GB2312" w:eastAsia="仿宋_GB2312"/>
          <w:b w:val="0"/>
          <w:bCs w:val="0"/>
          <w:sz w:val="32"/>
          <w:szCs w:val="32"/>
        </w:rPr>
      </w:pPr>
      <w:r>
        <w:rPr>
          <w:rFonts w:hint="eastAsia" w:ascii="楷体_GB2312" w:eastAsia="楷体_GB2312"/>
          <w:b w:val="0"/>
          <w:bCs w:val="0"/>
          <w:sz w:val="32"/>
          <w:szCs w:val="32"/>
        </w:rPr>
        <w:t>（二）废气污染防治工作。</w:t>
      </w:r>
      <w:r>
        <w:rPr>
          <w:rFonts w:ascii="仿宋_GB2312" w:eastAsia="仿宋_GB2312"/>
          <w:b w:val="0"/>
          <w:bCs w:val="0"/>
          <w:sz w:val="32"/>
          <w:szCs w:val="32"/>
        </w:rPr>
        <w:t>严格控制项目废气污染，提高清洁生产水平，规范建设各废气集排气系统和处理设施</w:t>
      </w:r>
      <w:r>
        <w:rPr>
          <w:rFonts w:hint="eastAsia" w:ascii="仿宋_GB2312" w:eastAsia="仿宋_GB2312"/>
          <w:b w:val="0"/>
          <w:bCs w:val="0"/>
          <w:sz w:val="32"/>
          <w:szCs w:val="32"/>
        </w:rPr>
        <w:t>，风机选用耐腐蚀的塑料风机或玻璃钢风机，针对不同的废气进行分质分类收集、预处理。</w:t>
      </w:r>
      <w:r>
        <w:rPr>
          <w:rFonts w:ascii="仿宋_GB2312" w:eastAsia="仿宋_GB2312"/>
          <w:b w:val="0"/>
          <w:bCs w:val="0"/>
          <w:sz w:val="32"/>
          <w:szCs w:val="32"/>
        </w:rPr>
        <w:t>项目甲类厂房</w:t>
      </w:r>
      <w:r>
        <w:rPr>
          <w:rFonts w:eastAsia="仿宋_GB2312"/>
          <w:b w:val="0"/>
          <w:bCs w:val="0"/>
          <w:sz w:val="32"/>
          <w:szCs w:val="32"/>
        </w:rPr>
        <w:t>3</w:t>
      </w:r>
      <w:r>
        <w:rPr>
          <w:rFonts w:ascii="仿宋_GB2312" w:eastAsia="仿宋_GB2312"/>
          <w:b w:val="0"/>
          <w:bCs w:val="0"/>
          <w:sz w:val="32"/>
          <w:szCs w:val="32"/>
        </w:rPr>
        <w:t>产生的不含氯废气与污水站厌氧塔废气通过</w:t>
      </w:r>
      <w:r>
        <w:rPr>
          <w:rFonts w:eastAsia="仿宋_GB2312"/>
          <w:b w:val="0"/>
          <w:bCs w:val="0"/>
          <w:sz w:val="32"/>
          <w:szCs w:val="32"/>
        </w:rPr>
        <w:t>“</w:t>
      </w:r>
      <w:r>
        <w:rPr>
          <w:rFonts w:ascii="仿宋_GB2312" w:eastAsia="仿宋_GB2312"/>
          <w:b w:val="0"/>
          <w:bCs w:val="0"/>
          <w:sz w:val="32"/>
          <w:szCs w:val="32"/>
        </w:rPr>
        <w:t>水洗</w:t>
      </w:r>
      <w:r>
        <w:rPr>
          <w:rFonts w:eastAsia="仿宋_GB2312"/>
          <w:b w:val="0"/>
          <w:bCs w:val="0"/>
          <w:sz w:val="32"/>
          <w:szCs w:val="32"/>
        </w:rPr>
        <w:t>+RTO+</w:t>
      </w:r>
      <w:r>
        <w:rPr>
          <w:rFonts w:ascii="仿宋_GB2312" w:eastAsia="仿宋_GB2312"/>
          <w:b w:val="0"/>
          <w:bCs w:val="0"/>
          <w:sz w:val="32"/>
          <w:szCs w:val="32"/>
        </w:rPr>
        <w:t>碱液喷淋</w:t>
      </w:r>
      <w:r>
        <w:rPr>
          <w:rFonts w:eastAsia="仿宋_GB2312"/>
          <w:b w:val="0"/>
          <w:bCs w:val="0"/>
          <w:sz w:val="32"/>
          <w:szCs w:val="32"/>
        </w:rPr>
        <w:t>”</w:t>
      </w:r>
      <w:r>
        <w:rPr>
          <w:rFonts w:ascii="仿宋_GB2312" w:eastAsia="仿宋_GB2312"/>
          <w:b w:val="0"/>
          <w:bCs w:val="0"/>
          <w:sz w:val="32"/>
          <w:szCs w:val="32"/>
        </w:rPr>
        <w:t>处理，甲类厂房</w:t>
      </w:r>
      <w:r>
        <w:rPr>
          <w:rFonts w:eastAsia="仿宋_GB2312"/>
          <w:b w:val="0"/>
          <w:bCs w:val="0"/>
          <w:sz w:val="32"/>
          <w:szCs w:val="32"/>
        </w:rPr>
        <w:t>3</w:t>
      </w:r>
      <w:r>
        <w:rPr>
          <w:rFonts w:hint="eastAsia" w:ascii="仿宋_GB2312" w:eastAsia="仿宋_GB2312"/>
          <w:b w:val="0"/>
          <w:bCs w:val="0"/>
          <w:sz w:val="32"/>
          <w:szCs w:val="32"/>
        </w:rPr>
        <w:t>与</w:t>
      </w:r>
      <w:r>
        <w:rPr>
          <w:rFonts w:ascii="仿宋_GB2312" w:eastAsia="仿宋_GB2312"/>
          <w:b w:val="0"/>
          <w:bCs w:val="0"/>
          <w:sz w:val="32"/>
          <w:szCs w:val="32"/>
        </w:rPr>
        <w:t>厂房</w:t>
      </w:r>
      <w:r>
        <w:rPr>
          <w:rFonts w:eastAsia="仿宋_GB2312"/>
          <w:b w:val="0"/>
          <w:bCs w:val="0"/>
          <w:sz w:val="32"/>
          <w:szCs w:val="32"/>
        </w:rPr>
        <w:t>4</w:t>
      </w:r>
      <w:r>
        <w:rPr>
          <w:rFonts w:hint="eastAsia" w:ascii="仿宋_GB2312" w:eastAsia="仿宋_GB2312"/>
          <w:b w:val="0"/>
          <w:bCs w:val="0"/>
          <w:sz w:val="32"/>
          <w:szCs w:val="32"/>
        </w:rPr>
        <w:t>的</w:t>
      </w:r>
      <w:r>
        <w:rPr>
          <w:rFonts w:ascii="仿宋_GB2312" w:eastAsia="仿宋_GB2312"/>
          <w:b w:val="0"/>
          <w:bCs w:val="0"/>
          <w:sz w:val="32"/>
          <w:szCs w:val="32"/>
        </w:rPr>
        <w:t>含氯废气、储罐区</w:t>
      </w:r>
      <w:r>
        <w:rPr>
          <w:rFonts w:hint="eastAsia" w:ascii="仿宋_GB2312" w:eastAsia="仿宋_GB2312"/>
          <w:b w:val="0"/>
          <w:bCs w:val="0"/>
          <w:sz w:val="32"/>
          <w:szCs w:val="32"/>
        </w:rPr>
        <w:t>废气</w:t>
      </w:r>
      <w:r>
        <w:rPr>
          <w:rFonts w:ascii="仿宋_GB2312" w:eastAsia="仿宋_GB2312"/>
          <w:b w:val="0"/>
          <w:bCs w:val="0"/>
          <w:sz w:val="32"/>
          <w:szCs w:val="32"/>
        </w:rPr>
        <w:t>采用</w:t>
      </w:r>
      <w:r>
        <w:rPr>
          <w:rFonts w:eastAsia="仿宋_GB2312"/>
          <w:b w:val="0"/>
          <w:bCs w:val="0"/>
          <w:sz w:val="32"/>
          <w:szCs w:val="32"/>
        </w:rPr>
        <w:t>“</w:t>
      </w:r>
      <w:r>
        <w:rPr>
          <w:rFonts w:ascii="仿宋_GB2312" w:eastAsia="仿宋_GB2312"/>
          <w:b w:val="0"/>
          <w:bCs w:val="0"/>
          <w:sz w:val="32"/>
          <w:szCs w:val="32"/>
        </w:rPr>
        <w:t>深冷回收</w:t>
      </w:r>
      <w:r>
        <w:rPr>
          <w:rFonts w:eastAsia="仿宋_GB2312"/>
          <w:b w:val="0"/>
          <w:bCs w:val="0"/>
          <w:sz w:val="32"/>
          <w:szCs w:val="32"/>
        </w:rPr>
        <w:t>+</w:t>
      </w:r>
      <w:r>
        <w:rPr>
          <w:rFonts w:ascii="仿宋_GB2312" w:eastAsia="仿宋_GB2312"/>
          <w:b w:val="0"/>
          <w:bCs w:val="0"/>
          <w:sz w:val="32"/>
          <w:szCs w:val="32"/>
        </w:rPr>
        <w:t>一级碱喷淋</w:t>
      </w:r>
      <w:r>
        <w:rPr>
          <w:rFonts w:eastAsia="仿宋_GB2312"/>
          <w:b w:val="0"/>
          <w:bCs w:val="0"/>
          <w:sz w:val="32"/>
          <w:szCs w:val="32"/>
        </w:rPr>
        <w:t>+</w:t>
      </w:r>
      <w:r>
        <w:rPr>
          <w:rFonts w:ascii="仿宋_GB2312" w:eastAsia="仿宋_GB2312"/>
          <w:b w:val="0"/>
          <w:bCs w:val="0"/>
          <w:sz w:val="32"/>
          <w:szCs w:val="32"/>
        </w:rPr>
        <w:t>二级碱液喷淋</w:t>
      </w:r>
      <w:r>
        <w:rPr>
          <w:rFonts w:eastAsia="仿宋_GB2312"/>
          <w:b w:val="0"/>
          <w:bCs w:val="0"/>
          <w:sz w:val="32"/>
          <w:szCs w:val="32"/>
        </w:rPr>
        <w:t>+</w:t>
      </w:r>
      <w:r>
        <w:rPr>
          <w:rFonts w:ascii="仿宋_GB2312" w:eastAsia="仿宋_GB2312"/>
          <w:b w:val="0"/>
          <w:bCs w:val="0"/>
          <w:sz w:val="32"/>
          <w:szCs w:val="32"/>
        </w:rPr>
        <w:t>水喷淋</w:t>
      </w:r>
      <w:r>
        <w:rPr>
          <w:rFonts w:eastAsia="仿宋_GB2312"/>
          <w:b w:val="0"/>
          <w:bCs w:val="0"/>
          <w:sz w:val="32"/>
          <w:szCs w:val="32"/>
        </w:rPr>
        <w:t>+</w:t>
      </w:r>
      <w:r>
        <w:rPr>
          <w:rFonts w:ascii="仿宋_GB2312" w:eastAsia="仿宋_GB2312"/>
          <w:b w:val="0"/>
          <w:bCs w:val="0"/>
          <w:sz w:val="32"/>
          <w:szCs w:val="32"/>
        </w:rPr>
        <w:t>除雾</w:t>
      </w:r>
      <w:r>
        <w:rPr>
          <w:rFonts w:eastAsia="仿宋_GB2312"/>
          <w:b w:val="0"/>
          <w:bCs w:val="0"/>
          <w:sz w:val="32"/>
          <w:szCs w:val="32"/>
        </w:rPr>
        <w:t>+</w:t>
      </w:r>
      <w:r>
        <w:rPr>
          <w:rFonts w:ascii="仿宋_GB2312" w:eastAsia="仿宋_GB2312"/>
          <w:b w:val="0"/>
          <w:bCs w:val="0"/>
          <w:sz w:val="32"/>
          <w:szCs w:val="32"/>
        </w:rPr>
        <w:t>三级活性炭吸附</w:t>
      </w:r>
      <w:r>
        <w:rPr>
          <w:rFonts w:eastAsia="仿宋_GB2312"/>
          <w:b w:val="0"/>
          <w:bCs w:val="0"/>
          <w:sz w:val="32"/>
          <w:szCs w:val="32"/>
        </w:rPr>
        <w:t>”</w:t>
      </w:r>
      <w:r>
        <w:rPr>
          <w:rFonts w:ascii="仿宋_GB2312" w:eastAsia="仿宋_GB2312"/>
          <w:b w:val="0"/>
          <w:bCs w:val="0"/>
          <w:sz w:val="32"/>
          <w:szCs w:val="32"/>
        </w:rPr>
        <w:t>处理，甲类厂房</w:t>
      </w:r>
      <w:r>
        <w:rPr>
          <w:rFonts w:eastAsia="仿宋_GB2312"/>
          <w:b w:val="0"/>
          <w:bCs w:val="0"/>
          <w:sz w:val="32"/>
          <w:szCs w:val="32"/>
        </w:rPr>
        <w:t>4</w:t>
      </w:r>
      <w:r>
        <w:rPr>
          <w:rFonts w:ascii="仿宋_GB2312" w:eastAsia="仿宋_GB2312"/>
          <w:b w:val="0"/>
          <w:bCs w:val="0"/>
          <w:sz w:val="32"/>
          <w:szCs w:val="32"/>
        </w:rPr>
        <w:t>酸性废气采用</w:t>
      </w:r>
      <w:r>
        <w:rPr>
          <w:rFonts w:eastAsia="仿宋_GB2312"/>
          <w:b w:val="0"/>
          <w:bCs w:val="0"/>
          <w:sz w:val="32"/>
          <w:szCs w:val="32"/>
        </w:rPr>
        <w:t>“</w:t>
      </w:r>
      <w:r>
        <w:rPr>
          <w:rFonts w:ascii="仿宋_GB2312" w:eastAsia="仿宋_GB2312"/>
          <w:b w:val="0"/>
          <w:bCs w:val="0"/>
          <w:sz w:val="32"/>
          <w:szCs w:val="32"/>
        </w:rPr>
        <w:t>三级降膜吸收</w:t>
      </w:r>
      <w:r>
        <w:rPr>
          <w:rFonts w:eastAsia="仿宋_GB2312"/>
          <w:b w:val="0"/>
          <w:bCs w:val="0"/>
          <w:sz w:val="32"/>
          <w:szCs w:val="32"/>
        </w:rPr>
        <w:t>+</w:t>
      </w:r>
      <w:r>
        <w:rPr>
          <w:rFonts w:ascii="仿宋_GB2312" w:eastAsia="仿宋_GB2312"/>
          <w:b w:val="0"/>
          <w:bCs w:val="0"/>
          <w:sz w:val="32"/>
          <w:szCs w:val="32"/>
        </w:rPr>
        <w:t>（深冷回收</w:t>
      </w:r>
      <w:r>
        <w:rPr>
          <w:rFonts w:eastAsia="仿宋_GB2312"/>
          <w:b w:val="0"/>
          <w:bCs w:val="0"/>
          <w:sz w:val="32"/>
          <w:szCs w:val="32"/>
        </w:rPr>
        <w:t>+</w:t>
      </w:r>
      <w:r>
        <w:rPr>
          <w:rFonts w:ascii="仿宋_GB2312" w:eastAsia="仿宋_GB2312"/>
          <w:b w:val="0"/>
          <w:bCs w:val="0"/>
          <w:sz w:val="32"/>
          <w:szCs w:val="32"/>
        </w:rPr>
        <w:t>一级碱喷淋</w:t>
      </w:r>
      <w:r>
        <w:rPr>
          <w:rFonts w:eastAsia="仿宋_GB2312"/>
          <w:b w:val="0"/>
          <w:bCs w:val="0"/>
          <w:sz w:val="32"/>
          <w:szCs w:val="32"/>
        </w:rPr>
        <w:t>+</w:t>
      </w:r>
      <w:r>
        <w:rPr>
          <w:rFonts w:ascii="仿宋_GB2312" w:eastAsia="仿宋_GB2312"/>
          <w:b w:val="0"/>
          <w:bCs w:val="0"/>
          <w:sz w:val="32"/>
          <w:szCs w:val="32"/>
        </w:rPr>
        <w:t>二级碱液喷淋</w:t>
      </w:r>
      <w:r>
        <w:rPr>
          <w:rFonts w:eastAsia="仿宋_GB2312"/>
          <w:b w:val="0"/>
          <w:bCs w:val="0"/>
          <w:sz w:val="32"/>
          <w:szCs w:val="32"/>
        </w:rPr>
        <w:t>+</w:t>
      </w:r>
      <w:r>
        <w:rPr>
          <w:rFonts w:ascii="仿宋_GB2312" w:eastAsia="仿宋_GB2312"/>
          <w:b w:val="0"/>
          <w:bCs w:val="0"/>
          <w:sz w:val="32"/>
          <w:szCs w:val="32"/>
        </w:rPr>
        <w:t>水喷淋</w:t>
      </w:r>
      <w:r>
        <w:rPr>
          <w:rFonts w:eastAsia="仿宋_GB2312"/>
          <w:b w:val="0"/>
          <w:bCs w:val="0"/>
          <w:sz w:val="32"/>
          <w:szCs w:val="32"/>
        </w:rPr>
        <w:t>+</w:t>
      </w:r>
      <w:r>
        <w:rPr>
          <w:rFonts w:ascii="仿宋_GB2312" w:eastAsia="仿宋_GB2312"/>
          <w:b w:val="0"/>
          <w:bCs w:val="0"/>
          <w:sz w:val="32"/>
          <w:szCs w:val="32"/>
        </w:rPr>
        <w:t>除雾</w:t>
      </w:r>
      <w:r>
        <w:rPr>
          <w:rFonts w:eastAsia="仿宋_GB2312"/>
          <w:b w:val="0"/>
          <w:bCs w:val="0"/>
          <w:sz w:val="32"/>
          <w:szCs w:val="32"/>
        </w:rPr>
        <w:t>+</w:t>
      </w:r>
      <w:r>
        <w:rPr>
          <w:rFonts w:ascii="仿宋_GB2312" w:eastAsia="仿宋_GB2312"/>
          <w:b w:val="0"/>
          <w:bCs w:val="0"/>
          <w:sz w:val="32"/>
          <w:szCs w:val="32"/>
        </w:rPr>
        <w:t>三级活性炭吸附</w:t>
      </w:r>
      <w:r>
        <w:rPr>
          <w:rFonts w:eastAsia="仿宋_GB2312"/>
          <w:b w:val="0"/>
          <w:bCs w:val="0"/>
          <w:sz w:val="32"/>
          <w:szCs w:val="32"/>
        </w:rPr>
        <w:t>”</w:t>
      </w:r>
      <w:r>
        <w:rPr>
          <w:rFonts w:ascii="仿宋_GB2312" w:eastAsia="仿宋_GB2312"/>
          <w:b w:val="0"/>
          <w:bCs w:val="0"/>
          <w:sz w:val="32"/>
          <w:szCs w:val="32"/>
        </w:rPr>
        <w:t>，</w:t>
      </w:r>
      <w:r>
        <w:rPr>
          <w:rFonts w:eastAsia="仿宋_GB2312"/>
          <w:b w:val="0"/>
          <w:bCs w:val="0"/>
          <w:sz w:val="32"/>
          <w:szCs w:val="32"/>
        </w:rPr>
        <w:t>RTO</w:t>
      </w:r>
      <w:r>
        <w:rPr>
          <w:rFonts w:ascii="仿宋_GB2312" w:eastAsia="仿宋_GB2312"/>
          <w:b w:val="0"/>
          <w:bCs w:val="0"/>
          <w:sz w:val="32"/>
          <w:szCs w:val="32"/>
        </w:rPr>
        <w:t>燃烧产生的废气采用</w:t>
      </w:r>
      <w:r>
        <w:rPr>
          <w:rFonts w:eastAsia="仿宋_GB2312"/>
          <w:b w:val="0"/>
          <w:bCs w:val="0"/>
          <w:sz w:val="32"/>
          <w:szCs w:val="32"/>
        </w:rPr>
        <w:t>“</w:t>
      </w:r>
      <w:r>
        <w:rPr>
          <w:rFonts w:ascii="仿宋_GB2312" w:eastAsia="仿宋_GB2312"/>
          <w:b w:val="0"/>
          <w:bCs w:val="0"/>
          <w:sz w:val="32"/>
          <w:szCs w:val="32"/>
        </w:rPr>
        <w:t>碱液喷淋</w:t>
      </w:r>
      <w:r>
        <w:rPr>
          <w:rFonts w:eastAsia="仿宋_GB2312"/>
          <w:b w:val="0"/>
          <w:bCs w:val="0"/>
          <w:sz w:val="32"/>
          <w:szCs w:val="32"/>
        </w:rPr>
        <w:t>”</w:t>
      </w:r>
      <w:r>
        <w:rPr>
          <w:rFonts w:ascii="仿宋_GB2312" w:eastAsia="仿宋_GB2312"/>
          <w:b w:val="0"/>
          <w:bCs w:val="0"/>
          <w:sz w:val="32"/>
          <w:szCs w:val="32"/>
        </w:rPr>
        <w:t>处理，</w:t>
      </w:r>
      <w:r>
        <w:rPr>
          <w:rFonts w:hint="eastAsia" w:ascii="仿宋_GB2312" w:eastAsia="仿宋_GB2312"/>
          <w:b w:val="0"/>
          <w:bCs w:val="0"/>
          <w:sz w:val="32"/>
          <w:szCs w:val="32"/>
        </w:rPr>
        <w:t>以上废气</w:t>
      </w:r>
      <w:r>
        <w:rPr>
          <w:rFonts w:ascii="仿宋_GB2312" w:eastAsia="仿宋_GB2312"/>
          <w:b w:val="0"/>
          <w:bCs w:val="0"/>
          <w:sz w:val="32"/>
          <w:szCs w:val="32"/>
        </w:rPr>
        <w:t>处理后</w:t>
      </w:r>
      <w:r>
        <w:rPr>
          <w:rFonts w:hint="eastAsia" w:ascii="仿宋_GB2312" w:eastAsia="仿宋_GB2312"/>
          <w:b w:val="0"/>
          <w:bCs w:val="0"/>
          <w:sz w:val="32"/>
          <w:szCs w:val="32"/>
        </w:rPr>
        <w:t>均通过</w:t>
      </w:r>
      <w:r>
        <w:rPr>
          <w:rFonts w:eastAsia="仿宋_GB2312"/>
          <w:b w:val="0"/>
          <w:bCs w:val="0"/>
          <w:sz w:val="32"/>
          <w:szCs w:val="32"/>
        </w:rPr>
        <w:t>29m</w:t>
      </w:r>
      <w:r>
        <w:rPr>
          <w:rFonts w:ascii="仿宋_GB2312" w:eastAsia="仿宋_GB2312"/>
          <w:b w:val="0"/>
          <w:bCs w:val="0"/>
          <w:sz w:val="32"/>
          <w:szCs w:val="32"/>
        </w:rPr>
        <w:t>高</w:t>
      </w:r>
      <w:r>
        <w:rPr>
          <w:rFonts w:hint="eastAsia" w:eastAsia="仿宋_GB2312"/>
          <w:b w:val="0"/>
          <w:bCs w:val="0"/>
          <w:sz w:val="32"/>
          <w:szCs w:val="32"/>
        </w:rPr>
        <w:t>DA001</w:t>
      </w:r>
      <w:r>
        <w:rPr>
          <w:rFonts w:ascii="仿宋_GB2312" w:eastAsia="仿宋_GB2312"/>
          <w:b w:val="0"/>
          <w:bCs w:val="0"/>
          <w:sz w:val="32"/>
          <w:szCs w:val="32"/>
        </w:rPr>
        <w:t>排气筒排放；液氯仓库废气采用</w:t>
      </w:r>
      <w:r>
        <w:rPr>
          <w:rFonts w:eastAsia="仿宋_GB2312"/>
          <w:b w:val="0"/>
          <w:bCs w:val="0"/>
          <w:sz w:val="32"/>
          <w:szCs w:val="32"/>
        </w:rPr>
        <w:t>“</w:t>
      </w:r>
      <w:r>
        <w:rPr>
          <w:rFonts w:ascii="仿宋_GB2312" w:eastAsia="仿宋_GB2312"/>
          <w:b w:val="0"/>
          <w:bCs w:val="0"/>
          <w:sz w:val="32"/>
          <w:szCs w:val="32"/>
        </w:rPr>
        <w:t>一级碱喷淋</w:t>
      </w:r>
      <w:r>
        <w:rPr>
          <w:rFonts w:eastAsia="仿宋_GB2312"/>
          <w:b w:val="0"/>
          <w:bCs w:val="0"/>
          <w:sz w:val="32"/>
          <w:szCs w:val="32"/>
        </w:rPr>
        <w:t>+</w:t>
      </w:r>
      <w:r>
        <w:rPr>
          <w:rFonts w:ascii="仿宋_GB2312" w:eastAsia="仿宋_GB2312"/>
          <w:b w:val="0"/>
          <w:bCs w:val="0"/>
          <w:sz w:val="32"/>
          <w:szCs w:val="32"/>
        </w:rPr>
        <w:t>二级碱液喷淋</w:t>
      </w:r>
      <w:r>
        <w:rPr>
          <w:rFonts w:eastAsia="仿宋_GB2312"/>
          <w:b w:val="0"/>
          <w:bCs w:val="0"/>
          <w:sz w:val="32"/>
          <w:szCs w:val="32"/>
        </w:rPr>
        <w:t>”</w:t>
      </w:r>
      <w:r>
        <w:rPr>
          <w:rFonts w:ascii="仿宋_GB2312" w:eastAsia="仿宋_GB2312"/>
          <w:b w:val="0"/>
          <w:bCs w:val="0"/>
          <w:sz w:val="32"/>
          <w:szCs w:val="32"/>
        </w:rPr>
        <w:t>处理后经</w:t>
      </w:r>
      <w:r>
        <w:rPr>
          <w:rFonts w:eastAsia="仿宋_GB2312"/>
          <w:b w:val="0"/>
          <w:bCs w:val="0"/>
          <w:sz w:val="32"/>
          <w:szCs w:val="32"/>
        </w:rPr>
        <w:t>29m</w:t>
      </w:r>
      <w:r>
        <w:rPr>
          <w:rFonts w:ascii="仿宋_GB2312" w:eastAsia="仿宋_GB2312"/>
          <w:b w:val="0"/>
          <w:bCs w:val="0"/>
          <w:sz w:val="32"/>
          <w:szCs w:val="32"/>
        </w:rPr>
        <w:t>高</w:t>
      </w:r>
      <w:r>
        <w:rPr>
          <w:rFonts w:hint="eastAsia" w:eastAsia="仿宋_GB2312"/>
          <w:b w:val="0"/>
          <w:bCs w:val="0"/>
          <w:sz w:val="32"/>
          <w:szCs w:val="32"/>
        </w:rPr>
        <w:t>DA002</w:t>
      </w:r>
      <w:r>
        <w:rPr>
          <w:rFonts w:ascii="仿宋_GB2312" w:eastAsia="仿宋_GB2312"/>
          <w:b w:val="0"/>
          <w:bCs w:val="0"/>
          <w:sz w:val="32"/>
          <w:szCs w:val="32"/>
        </w:rPr>
        <w:t>排气筒排放；干燥车间废气采用</w:t>
      </w:r>
      <w:r>
        <w:rPr>
          <w:rFonts w:eastAsia="仿宋_GB2312"/>
          <w:b w:val="0"/>
          <w:bCs w:val="0"/>
          <w:sz w:val="32"/>
          <w:szCs w:val="32"/>
        </w:rPr>
        <w:t>“</w:t>
      </w:r>
      <w:r>
        <w:rPr>
          <w:rFonts w:ascii="仿宋_GB2312" w:eastAsia="仿宋_GB2312"/>
          <w:b w:val="0"/>
          <w:bCs w:val="0"/>
          <w:sz w:val="32"/>
          <w:szCs w:val="32"/>
        </w:rPr>
        <w:t>三级活性炭</w:t>
      </w:r>
      <w:r>
        <w:rPr>
          <w:rFonts w:hint="eastAsia" w:ascii="仿宋_GB2312" w:eastAsia="仿宋_GB2312"/>
          <w:b w:val="0"/>
          <w:bCs w:val="0"/>
          <w:sz w:val="32"/>
          <w:szCs w:val="32"/>
        </w:rPr>
        <w:t>吸附</w:t>
      </w:r>
      <w:r>
        <w:rPr>
          <w:rFonts w:eastAsia="仿宋_GB2312"/>
          <w:b w:val="0"/>
          <w:bCs w:val="0"/>
          <w:sz w:val="32"/>
          <w:szCs w:val="32"/>
        </w:rPr>
        <w:t>”</w:t>
      </w:r>
      <w:r>
        <w:rPr>
          <w:rFonts w:ascii="仿宋_GB2312" w:eastAsia="仿宋_GB2312"/>
          <w:b w:val="0"/>
          <w:bCs w:val="0"/>
          <w:sz w:val="32"/>
          <w:szCs w:val="32"/>
        </w:rPr>
        <w:t>处理后经</w:t>
      </w:r>
      <w:r>
        <w:rPr>
          <w:rFonts w:eastAsia="仿宋_GB2312"/>
          <w:b w:val="0"/>
          <w:bCs w:val="0"/>
          <w:sz w:val="32"/>
          <w:szCs w:val="32"/>
        </w:rPr>
        <w:t>29m</w:t>
      </w:r>
      <w:r>
        <w:rPr>
          <w:rFonts w:ascii="仿宋_GB2312" w:eastAsia="仿宋_GB2312"/>
          <w:b w:val="0"/>
          <w:bCs w:val="0"/>
          <w:sz w:val="32"/>
          <w:szCs w:val="32"/>
        </w:rPr>
        <w:t>高</w:t>
      </w:r>
      <w:r>
        <w:rPr>
          <w:rFonts w:hint="eastAsia" w:eastAsia="仿宋_GB2312"/>
          <w:b w:val="0"/>
          <w:bCs w:val="0"/>
          <w:sz w:val="32"/>
          <w:szCs w:val="32"/>
        </w:rPr>
        <w:t>DA003</w:t>
      </w:r>
      <w:r>
        <w:rPr>
          <w:rFonts w:ascii="仿宋_GB2312" w:eastAsia="仿宋_GB2312"/>
          <w:b w:val="0"/>
          <w:bCs w:val="0"/>
          <w:sz w:val="32"/>
          <w:szCs w:val="32"/>
        </w:rPr>
        <w:t>排气筒排放；甲类仓库、危废暂存间废气采用</w:t>
      </w:r>
      <w:r>
        <w:rPr>
          <w:rFonts w:eastAsia="仿宋_GB2312"/>
          <w:b w:val="0"/>
          <w:bCs w:val="0"/>
          <w:sz w:val="32"/>
          <w:szCs w:val="32"/>
        </w:rPr>
        <w:t>“</w:t>
      </w:r>
      <w:r>
        <w:rPr>
          <w:rFonts w:ascii="仿宋_GB2312" w:eastAsia="仿宋_GB2312"/>
          <w:b w:val="0"/>
          <w:bCs w:val="0"/>
          <w:sz w:val="32"/>
          <w:szCs w:val="32"/>
        </w:rPr>
        <w:t>三级活性炭</w:t>
      </w:r>
      <w:r>
        <w:rPr>
          <w:rFonts w:eastAsia="仿宋_GB2312"/>
          <w:b w:val="0"/>
          <w:bCs w:val="0"/>
          <w:sz w:val="32"/>
          <w:szCs w:val="32"/>
        </w:rPr>
        <w:t>”</w:t>
      </w:r>
      <w:r>
        <w:rPr>
          <w:rFonts w:ascii="仿宋_GB2312" w:eastAsia="仿宋_GB2312"/>
          <w:b w:val="0"/>
          <w:bCs w:val="0"/>
          <w:sz w:val="32"/>
          <w:szCs w:val="32"/>
        </w:rPr>
        <w:t>处理后经</w:t>
      </w:r>
      <w:r>
        <w:rPr>
          <w:rFonts w:eastAsia="仿宋_GB2312"/>
          <w:b w:val="0"/>
          <w:bCs w:val="0"/>
          <w:sz w:val="32"/>
          <w:szCs w:val="32"/>
        </w:rPr>
        <w:t>29m</w:t>
      </w:r>
      <w:r>
        <w:rPr>
          <w:rFonts w:ascii="仿宋_GB2312" w:eastAsia="仿宋_GB2312"/>
          <w:b w:val="0"/>
          <w:bCs w:val="0"/>
          <w:sz w:val="32"/>
          <w:szCs w:val="32"/>
        </w:rPr>
        <w:t>高</w:t>
      </w:r>
      <w:r>
        <w:rPr>
          <w:rFonts w:hint="eastAsia" w:eastAsia="仿宋_GB2312"/>
          <w:b w:val="0"/>
          <w:bCs w:val="0"/>
          <w:sz w:val="32"/>
          <w:szCs w:val="32"/>
        </w:rPr>
        <w:t>DA004</w:t>
      </w:r>
      <w:r>
        <w:rPr>
          <w:rFonts w:ascii="仿宋_GB2312" w:eastAsia="仿宋_GB2312"/>
          <w:b w:val="0"/>
          <w:bCs w:val="0"/>
          <w:sz w:val="32"/>
          <w:szCs w:val="32"/>
        </w:rPr>
        <w:t>排气筒排放；污水处理站废气采用</w:t>
      </w:r>
      <w:r>
        <w:rPr>
          <w:rFonts w:eastAsia="仿宋_GB2312"/>
          <w:b w:val="0"/>
          <w:bCs w:val="0"/>
          <w:sz w:val="32"/>
          <w:szCs w:val="32"/>
        </w:rPr>
        <w:t>“</w:t>
      </w:r>
      <w:r>
        <w:rPr>
          <w:rFonts w:ascii="仿宋_GB2312" w:eastAsia="仿宋_GB2312"/>
          <w:b w:val="0"/>
          <w:bCs w:val="0"/>
          <w:sz w:val="32"/>
          <w:szCs w:val="32"/>
        </w:rPr>
        <w:t>水喷淋塔</w:t>
      </w:r>
      <w:r>
        <w:rPr>
          <w:rFonts w:eastAsia="仿宋_GB2312"/>
          <w:b w:val="0"/>
          <w:bCs w:val="0"/>
          <w:sz w:val="32"/>
          <w:szCs w:val="32"/>
        </w:rPr>
        <w:t>+</w:t>
      </w:r>
      <w:r>
        <w:rPr>
          <w:rFonts w:ascii="仿宋_GB2312" w:eastAsia="仿宋_GB2312"/>
          <w:b w:val="0"/>
          <w:bCs w:val="0"/>
          <w:sz w:val="32"/>
          <w:szCs w:val="32"/>
        </w:rPr>
        <w:t>除雾</w:t>
      </w:r>
      <w:r>
        <w:rPr>
          <w:rFonts w:eastAsia="仿宋_GB2312"/>
          <w:b w:val="0"/>
          <w:bCs w:val="0"/>
          <w:sz w:val="32"/>
          <w:szCs w:val="32"/>
        </w:rPr>
        <w:t>+</w:t>
      </w:r>
      <w:r>
        <w:rPr>
          <w:rFonts w:ascii="仿宋_GB2312" w:eastAsia="仿宋_GB2312"/>
          <w:b w:val="0"/>
          <w:bCs w:val="0"/>
          <w:sz w:val="32"/>
          <w:szCs w:val="32"/>
        </w:rPr>
        <w:t>活性炭吸附</w:t>
      </w:r>
      <w:r>
        <w:rPr>
          <w:rFonts w:eastAsia="仿宋_GB2312"/>
          <w:b w:val="0"/>
          <w:bCs w:val="0"/>
          <w:sz w:val="32"/>
          <w:szCs w:val="32"/>
        </w:rPr>
        <w:t>”</w:t>
      </w:r>
      <w:r>
        <w:rPr>
          <w:rFonts w:ascii="仿宋_GB2312" w:eastAsia="仿宋_GB2312"/>
          <w:b w:val="0"/>
          <w:bCs w:val="0"/>
          <w:sz w:val="32"/>
          <w:szCs w:val="32"/>
        </w:rPr>
        <w:t>处理后经</w:t>
      </w:r>
      <w:r>
        <w:rPr>
          <w:rFonts w:eastAsia="仿宋_GB2312"/>
          <w:b w:val="0"/>
          <w:bCs w:val="0"/>
          <w:sz w:val="32"/>
          <w:szCs w:val="32"/>
        </w:rPr>
        <w:t>29m</w:t>
      </w:r>
      <w:r>
        <w:rPr>
          <w:rFonts w:ascii="仿宋_GB2312" w:eastAsia="仿宋_GB2312"/>
          <w:b w:val="0"/>
          <w:bCs w:val="0"/>
          <w:sz w:val="32"/>
          <w:szCs w:val="32"/>
        </w:rPr>
        <w:t>高</w:t>
      </w:r>
      <w:r>
        <w:rPr>
          <w:rFonts w:hint="eastAsia" w:eastAsia="仿宋_GB2312"/>
          <w:b w:val="0"/>
          <w:bCs w:val="0"/>
          <w:sz w:val="32"/>
          <w:szCs w:val="32"/>
        </w:rPr>
        <w:t>DA005</w:t>
      </w:r>
      <w:r>
        <w:rPr>
          <w:rFonts w:ascii="仿宋_GB2312" w:eastAsia="仿宋_GB2312"/>
          <w:b w:val="0"/>
          <w:bCs w:val="0"/>
          <w:sz w:val="32"/>
          <w:szCs w:val="32"/>
        </w:rPr>
        <w:t>排气筒排放。</w:t>
      </w:r>
      <w:r>
        <w:rPr>
          <w:rFonts w:hint="eastAsia" w:ascii="仿宋_GB2312" w:eastAsia="仿宋_GB2312"/>
          <w:b w:val="0"/>
          <w:bCs w:val="0"/>
          <w:sz w:val="32"/>
          <w:szCs w:val="32"/>
        </w:rPr>
        <w:t>甲类车间</w:t>
      </w:r>
      <w:r>
        <w:rPr>
          <w:rFonts w:hint="eastAsia" w:eastAsia="仿宋_GB2312"/>
          <w:b w:val="0"/>
          <w:bCs w:val="0"/>
          <w:sz w:val="32"/>
          <w:szCs w:val="32"/>
        </w:rPr>
        <w:t>3</w:t>
      </w:r>
      <w:r>
        <w:rPr>
          <w:rFonts w:hint="eastAsia" w:ascii="仿宋_GB2312" w:eastAsia="仿宋_GB2312"/>
          <w:b w:val="0"/>
          <w:bCs w:val="0"/>
          <w:sz w:val="32"/>
          <w:szCs w:val="32"/>
        </w:rPr>
        <w:t>中加氢工序产生的含氢废气由“活性氧化铝吸附”处理后经车间顶部无组织排放。</w:t>
      </w:r>
      <w:r>
        <w:rPr>
          <w:rFonts w:ascii="仿宋_GB2312" w:eastAsia="仿宋_GB2312"/>
          <w:b w:val="0"/>
          <w:bCs w:val="0"/>
          <w:sz w:val="32"/>
          <w:szCs w:val="32"/>
        </w:rPr>
        <w:t>食堂油烟经</w:t>
      </w:r>
      <w:r>
        <w:rPr>
          <w:rFonts w:hint="eastAsia" w:ascii="仿宋_GB2312" w:eastAsia="仿宋_GB2312"/>
          <w:b w:val="0"/>
          <w:bCs w:val="0"/>
          <w:sz w:val="32"/>
          <w:szCs w:val="32"/>
        </w:rPr>
        <w:t>静电油烟净化装置</w:t>
      </w:r>
      <w:r>
        <w:rPr>
          <w:rFonts w:ascii="仿宋_GB2312" w:eastAsia="仿宋_GB2312"/>
          <w:b w:val="0"/>
          <w:bCs w:val="0"/>
          <w:sz w:val="32"/>
          <w:szCs w:val="32"/>
        </w:rPr>
        <w:t>处理后通过烟道至楼顶排放</w:t>
      </w:r>
      <w:r>
        <w:rPr>
          <w:rFonts w:hint="eastAsia" w:ascii="仿宋_GB2312"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仿宋_GB2312"/>
          <w:b w:val="0"/>
          <w:bCs w:val="0"/>
          <w:sz w:val="32"/>
          <w:szCs w:val="32"/>
        </w:rPr>
      </w:pPr>
      <w:r>
        <w:rPr>
          <w:rFonts w:hint="eastAsia" w:ascii="仿宋_GB2312" w:eastAsia="仿宋_GB2312"/>
          <w:b w:val="0"/>
          <w:bCs w:val="0"/>
          <w:sz w:val="32"/>
          <w:szCs w:val="32"/>
        </w:rPr>
        <w:t>项目</w:t>
      </w:r>
      <w:r>
        <w:rPr>
          <w:rFonts w:ascii="仿宋_GB2312" w:eastAsia="仿宋_GB2312"/>
          <w:b w:val="0"/>
          <w:bCs w:val="0"/>
          <w:sz w:val="32"/>
          <w:szCs w:val="32"/>
        </w:rPr>
        <w:t>有组织</w:t>
      </w:r>
      <w:r>
        <w:rPr>
          <w:rFonts w:hint="eastAsia" w:ascii="仿宋_GB2312" w:eastAsia="仿宋_GB2312"/>
          <w:b w:val="0"/>
          <w:bCs w:val="0"/>
          <w:sz w:val="32"/>
          <w:szCs w:val="32"/>
        </w:rPr>
        <w:t>大气污染物甲醇、苯系物（甲苯）、</w:t>
      </w:r>
      <w:r>
        <w:rPr>
          <w:rFonts w:hint="eastAsia" w:eastAsia="仿宋_GB2312"/>
          <w:b w:val="0"/>
          <w:bCs w:val="0"/>
          <w:sz w:val="32"/>
          <w:szCs w:val="32"/>
        </w:rPr>
        <w:t>1,2-</w:t>
      </w:r>
      <w:r>
        <w:rPr>
          <w:rFonts w:hint="eastAsia" w:ascii="仿宋_GB2312" w:eastAsia="仿宋_GB2312"/>
          <w:b w:val="0"/>
          <w:bCs w:val="0"/>
          <w:sz w:val="32"/>
          <w:szCs w:val="32"/>
        </w:rPr>
        <w:t>二氯乙烷、二氧化硫、氮氧化物、颗粒物、氯气、氯化氢执行《石油化学工业污染物排放标准》（</w:t>
      </w:r>
      <w:r>
        <w:rPr>
          <w:rFonts w:hint="eastAsia" w:eastAsia="仿宋_GB2312"/>
          <w:b w:val="0"/>
          <w:bCs w:val="0"/>
          <w:sz w:val="32"/>
          <w:szCs w:val="32"/>
        </w:rPr>
        <w:t>GB31571-2015</w:t>
      </w:r>
      <w:r>
        <w:rPr>
          <w:rFonts w:hint="eastAsia" w:ascii="仿宋_GB2312" w:eastAsia="仿宋_GB2312"/>
          <w:b w:val="0"/>
          <w:bCs w:val="0"/>
          <w:sz w:val="32"/>
          <w:szCs w:val="32"/>
        </w:rPr>
        <w:t>）中表</w:t>
      </w:r>
      <w:r>
        <w:rPr>
          <w:rFonts w:hint="eastAsia" w:eastAsia="仿宋_GB2312"/>
          <w:b w:val="0"/>
          <w:bCs w:val="0"/>
          <w:sz w:val="32"/>
          <w:szCs w:val="32"/>
        </w:rPr>
        <w:t>5</w:t>
      </w:r>
      <w:r>
        <w:rPr>
          <w:rFonts w:hint="eastAsia" w:ascii="仿宋_GB2312" w:eastAsia="仿宋_GB2312"/>
          <w:b w:val="0"/>
          <w:bCs w:val="0"/>
          <w:sz w:val="32"/>
          <w:szCs w:val="32"/>
        </w:rPr>
        <w:t>大气污染物特别排放限值；</w:t>
      </w:r>
      <w:r>
        <w:rPr>
          <w:rFonts w:hint="eastAsia" w:eastAsia="仿宋_GB2312"/>
          <w:b w:val="0"/>
          <w:bCs w:val="0"/>
          <w:sz w:val="32"/>
          <w:szCs w:val="32"/>
        </w:rPr>
        <w:t>TVOC</w:t>
      </w:r>
      <w:r>
        <w:rPr>
          <w:rFonts w:hint="eastAsia" w:ascii="仿宋_GB2312" w:eastAsia="仿宋_GB2312"/>
          <w:b w:val="0"/>
          <w:bCs w:val="0"/>
          <w:sz w:val="32"/>
          <w:szCs w:val="32"/>
        </w:rPr>
        <w:t>、氨、硫化氢、非甲烷总烃执行《农药制造工业大气污染物排放标准》（</w:t>
      </w:r>
      <w:r>
        <w:rPr>
          <w:rFonts w:hint="eastAsia" w:eastAsia="仿宋_GB2312"/>
          <w:b w:val="0"/>
          <w:bCs w:val="0"/>
          <w:sz w:val="32"/>
          <w:szCs w:val="32"/>
        </w:rPr>
        <w:t>GB39727-2020</w:t>
      </w:r>
      <w:r>
        <w:rPr>
          <w:rFonts w:hint="eastAsia" w:ascii="仿宋_GB2312" w:eastAsia="仿宋_GB2312"/>
          <w:b w:val="0"/>
          <w:bCs w:val="0"/>
          <w:sz w:val="32"/>
          <w:szCs w:val="32"/>
        </w:rPr>
        <w:t>）表</w:t>
      </w:r>
      <w:r>
        <w:rPr>
          <w:rFonts w:hint="eastAsia" w:eastAsia="仿宋_GB2312"/>
          <w:b w:val="0"/>
          <w:bCs w:val="0"/>
          <w:sz w:val="32"/>
          <w:szCs w:val="32"/>
        </w:rPr>
        <w:t>1</w:t>
      </w:r>
      <w:r>
        <w:rPr>
          <w:rFonts w:hint="eastAsia" w:ascii="仿宋_GB2312" w:eastAsia="仿宋_GB2312"/>
          <w:b w:val="0"/>
          <w:bCs w:val="0"/>
          <w:sz w:val="32"/>
          <w:szCs w:val="32"/>
        </w:rPr>
        <w:t>大气污染物排放限值。食堂油烟排放参照执行《饮食业油烟排放标准》（试行）（</w:t>
      </w:r>
      <w:r>
        <w:rPr>
          <w:rFonts w:hint="eastAsia" w:eastAsia="仿宋_GB2312"/>
          <w:b w:val="0"/>
          <w:bCs w:val="0"/>
          <w:sz w:val="32"/>
          <w:szCs w:val="32"/>
        </w:rPr>
        <w:t>GB18483-2001</w:t>
      </w:r>
      <w:r>
        <w:rPr>
          <w:rFonts w:hint="eastAsia" w:ascii="仿宋_GB2312" w:eastAsia="仿宋_GB2312"/>
          <w:b w:val="0"/>
          <w:bCs w:val="0"/>
          <w:sz w:val="32"/>
          <w:szCs w:val="32"/>
        </w:rPr>
        <w:t>）大型标准。项目</w:t>
      </w:r>
      <w:r>
        <w:rPr>
          <w:rFonts w:ascii="仿宋_GB2312" w:eastAsia="仿宋_GB2312"/>
          <w:b w:val="0"/>
          <w:bCs w:val="0"/>
          <w:sz w:val="32"/>
          <w:szCs w:val="32"/>
        </w:rPr>
        <w:t>无组织</w:t>
      </w:r>
      <w:r>
        <w:rPr>
          <w:rFonts w:hint="eastAsia" w:ascii="仿宋_GB2312" w:eastAsia="仿宋_GB2312"/>
          <w:b w:val="0"/>
          <w:bCs w:val="0"/>
          <w:spacing w:val="-6"/>
          <w:sz w:val="32"/>
          <w:szCs w:val="32"/>
        </w:rPr>
        <w:t>大气污染物厂界外非甲烷总烃、颗粒物执行《石油化学工业污染物排放标准》（</w:t>
      </w:r>
      <w:r>
        <w:rPr>
          <w:rFonts w:hint="eastAsia" w:eastAsia="仿宋_GB2312"/>
          <w:b w:val="0"/>
          <w:bCs w:val="0"/>
          <w:spacing w:val="-6"/>
          <w:sz w:val="32"/>
          <w:szCs w:val="32"/>
        </w:rPr>
        <w:t>GB31571-2015</w:t>
      </w:r>
      <w:r>
        <w:rPr>
          <w:rFonts w:hint="eastAsia" w:ascii="仿宋_GB2312" w:eastAsia="仿宋_GB2312"/>
          <w:b w:val="0"/>
          <w:bCs w:val="0"/>
          <w:spacing w:val="-6"/>
          <w:sz w:val="32"/>
          <w:szCs w:val="32"/>
        </w:rPr>
        <w:t>）中表</w:t>
      </w:r>
      <w:r>
        <w:rPr>
          <w:rFonts w:hint="eastAsia" w:eastAsia="仿宋_GB2312"/>
          <w:b w:val="0"/>
          <w:bCs w:val="0"/>
          <w:spacing w:val="-6"/>
          <w:sz w:val="32"/>
          <w:szCs w:val="32"/>
        </w:rPr>
        <w:t>7</w:t>
      </w:r>
      <w:r>
        <w:rPr>
          <w:rFonts w:hint="eastAsia" w:ascii="仿宋_GB2312" w:eastAsia="仿宋_GB2312"/>
          <w:b w:val="0"/>
          <w:bCs w:val="0"/>
          <w:spacing w:val="-6"/>
          <w:sz w:val="32"/>
          <w:szCs w:val="32"/>
        </w:rPr>
        <w:t>企业边界大气污染物浓度限值，二氧化硫、氮氧化物执行《大气污染物综合排放标准》（</w:t>
      </w:r>
      <w:r>
        <w:rPr>
          <w:rFonts w:hint="eastAsia" w:eastAsia="仿宋_GB2312"/>
          <w:b w:val="0"/>
          <w:bCs w:val="0"/>
          <w:spacing w:val="-6"/>
          <w:sz w:val="32"/>
          <w:szCs w:val="32"/>
        </w:rPr>
        <w:t>GB16297-1996</w:t>
      </w:r>
      <w:r>
        <w:rPr>
          <w:rFonts w:hint="eastAsia" w:ascii="仿宋_GB2312" w:eastAsia="仿宋_GB2312"/>
          <w:b w:val="0"/>
          <w:bCs w:val="0"/>
          <w:spacing w:val="-6"/>
          <w:sz w:val="32"/>
          <w:szCs w:val="32"/>
        </w:rPr>
        <w:t>）无组织排放监控浓度限值，氯气、氯化氢、厂区内无组织</w:t>
      </w:r>
      <w:r>
        <w:rPr>
          <w:rFonts w:hint="eastAsia" w:eastAsia="仿宋_GB2312"/>
          <w:b w:val="0"/>
          <w:bCs w:val="0"/>
          <w:spacing w:val="-6"/>
          <w:sz w:val="32"/>
          <w:szCs w:val="32"/>
        </w:rPr>
        <w:t>VOCs</w:t>
      </w:r>
      <w:r>
        <w:rPr>
          <w:rFonts w:hint="eastAsia" w:ascii="仿宋_GB2312" w:eastAsia="仿宋_GB2312"/>
          <w:b w:val="0"/>
          <w:bCs w:val="0"/>
          <w:spacing w:val="-6"/>
          <w:sz w:val="32"/>
          <w:szCs w:val="32"/>
        </w:rPr>
        <w:t>（以非甲烷总烃计）执行《农药制造工业大气污染物排放标准》（</w:t>
      </w:r>
      <w:r>
        <w:rPr>
          <w:rFonts w:hint="eastAsia" w:eastAsia="仿宋_GB2312"/>
          <w:b w:val="0"/>
          <w:bCs w:val="0"/>
          <w:spacing w:val="-6"/>
          <w:sz w:val="32"/>
          <w:szCs w:val="32"/>
        </w:rPr>
        <w:t>GB39727-2020</w:t>
      </w:r>
      <w:r>
        <w:rPr>
          <w:rFonts w:hint="eastAsia" w:ascii="仿宋_GB2312" w:eastAsia="仿宋_GB2312"/>
          <w:b w:val="0"/>
          <w:bCs w:val="0"/>
          <w:spacing w:val="-6"/>
          <w:sz w:val="32"/>
          <w:szCs w:val="32"/>
        </w:rPr>
        <w:t>）中表</w:t>
      </w:r>
      <w:r>
        <w:rPr>
          <w:rFonts w:hint="eastAsia" w:eastAsia="仿宋_GB2312"/>
          <w:b w:val="0"/>
          <w:bCs w:val="0"/>
          <w:spacing w:val="-6"/>
          <w:sz w:val="32"/>
          <w:szCs w:val="32"/>
        </w:rPr>
        <w:t>3</w:t>
      </w:r>
      <w:r>
        <w:rPr>
          <w:rFonts w:hint="eastAsia" w:ascii="仿宋_GB2312" w:eastAsia="仿宋_GB2312"/>
          <w:b w:val="0"/>
          <w:bCs w:val="0"/>
          <w:spacing w:val="-6"/>
          <w:sz w:val="32"/>
          <w:szCs w:val="32"/>
        </w:rPr>
        <w:t>及附录</w:t>
      </w:r>
      <w:r>
        <w:rPr>
          <w:rFonts w:hint="eastAsia" w:eastAsia="仿宋_GB2312"/>
          <w:b w:val="0"/>
          <w:bCs w:val="0"/>
          <w:spacing w:val="-6"/>
          <w:sz w:val="32"/>
          <w:szCs w:val="32"/>
        </w:rPr>
        <w:t>C</w:t>
      </w:r>
      <w:r>
        <w:rPr>
          <w:rFonts w:hint="eastAsia" w:ascii="仿宋_GB2312" w:eastAsia="仿宋_GB2312"/>
          <w:b w:val="0"/>
          <w:bCs w:val="0"/>
          <w:spacing w:val="-6"/>
          <w:sz w:val="32"/>
          <w:szCs w:val="32"/>
        </w:rPr>
        <w:t>中厂区内</w:t>
      </w:r>
      <w:r>
        <w:rPr>
          <w:rFonts w:hint="eastAsia" w:eastAsia="仿宋_GB2312"/>
          <w:b w:val="0"/>
          <w:bCs w:val="0"/>
          <w:spacing w:val="-6"/>
          <w:sz w:val="32"/>
          <w:szCs w:val="32"/>
        </w:rPr>
        <w:t>VOCs</w:t>
      </w:r>
      <w:r>
        <w:rPr>
          <w:rFonts w:hint="eastAsia" w:ascii="仿宋_GB2312" w:eastAsia="仿宋_GB2312"/>
          <w:b w:val="0"/>
          <w:bCs w:val="0"/>
          <w:spacing w:val="-6"/>
          <w:sz w:val="32"/>
          <w:szCs w:val="32"/>
        </w:rPr>
        <w:t>无组织排放限值，氨、硫化氢、臭气浓度执行《恶臭污染物排放标准》（</w:t>
      </w:r>
      <w:r>
        <w:rPr>
          <w:rFonts w:hint="eastAsia" w:eastAsia="仿宋_GB2312"/>
          <w:b w:val="0"/>
          <w:bCs w:val="0"/>
          <w:spacing w:val="-6"/>
          <w:sz w:val="32"/>
          <w:szCs w:val="32"/>
        </w:rPr>
        <w:t>GB14554-93</w:t>
      </w:r>
      <w:r>
        <w:rPr>
          <w:rFonts w:hint="eastAsia" w:ascii="仿宋_GB2312" w:eastAsia="仿宋_GB2312"/>
          <w:b w:val="0"/>
          <w:bCs w:val="0"/>
          <w:spacing w:val="-6"/>
          <w:sz w:val="32"/>
          <w:szCs w:val="32"/>
        </w:rPr>
        <w:t>）中表</w:t>
      </w:r>
      <w:r>
        <w:rPr>
          <w:rFonts w:hint="eastAsia" w:eastAsia="仿宋_GB2312"/>
          <w:b w:val="0"/>
          <w:bCs w:val="0"/>
          <w:spacing w:val="-6"/>
          <w:sz w:val="32"/>
          <w:szCs w:val="32"/>
        </w:rPr>
        <w:t>1</w:t>
      </w:r>
      <w:r>
        <w:rPr>
          <w:rFonts w:hint="eastAsia" w:ascii="仿宋_GB2312" w:eastAsia="仿宋_GB2312"/>
          <w:b w:val="0"/>
          <w:bCs w:val="0"/>
          <w:spacing w:val="-6"/>
          <w:sz w:val="32"/>
          <w:szCs w:val="32"/>
        </w:rPr>
        <w:t>恶臭污染物厂界标准值。</w:t>
      </w:r>
      <w:bookmarkStart w:id="0" w:name="_GoBack"/>
      <w:bookmarkEnd w:id="0"/>
    </w:p>
    <w:p>
      <w:pPr>
        <w:spacing w:line="600" w:lineRule="exact"/>
        <w:ind w:firstLine="640" w:firstLineChars="200"/>
        <w:rPr>
          <w:rFonts w:eastAsia="仿宋_GB2312"/>
          <w:b w:val="0"/>
          <w:bCs w:val="0"/>
          <w:sz w:val="32"/>
          <w:szCs w:val="32"/>
        </w:rPr>
      </w:pPr>
      <w:r>
        <w:rPr>
          <w:rFonts w:hint="eastAsia" w:ascii="楷体_GB2312" w:eastAsia="楷体_GB2312"/>
          <w:b w:val="0"/>
          <w:bCs w:val="0"/>
          <w:sz w:val="32"/>
          <w:szCs w:val="32"/>
        </w:rPr>
        <w:t>（三）废水污染防治工作。</w:t>
      </w:r>
      <w:r>
        <w:rPr>
          <w:rFonts w:hint="eastAsia" w:ascii="仿宋_GB2312" w:eastAsia="仿宋_GB2312"/>
          <w:b w:val="0"/>
          <w:bCs w:val="0"/>
          <w:sz w:val="32"/>
          <w:szCs w:val="32"/>
        </w:rPr>
        <w:t>本项目建成后，按照废水不同类型，对生产废水、初期雨水、生活污水等进行处理，确保废水最终达标排放；</w:t>
      </w:r>
      <w:r>
        <w:rPr>
          <w:rFonts w:ascii="仿宋_GB2312" w:eastAsia="仿宋_GB2312"/>
          <w:b w:val="0"/>
          <w:bCs w:val="0"/>
          <w:sz w:val="32"/>
          <w:szCs w:val="32"/>
        </w:rPr>
        <w:t>严格按</w:t>
      </w:r>
      <w:r>
        <w:rPr>
          <w:rFonts w:eastAsia="仿宋_GB2312"/>
          <w:b w:val="0"/>
          <w:bCs w:val="0"/>
          <w:sz w:val="32"/>
          <w:szCs w:val="32"/>
        </w:rPr>
        <w:t>“</w:t>
      </w:r>
      <w:r>
        <w:rPr>
          <w:rFonts w:ascii="仿宋_GB2312" w:eastAsia="仿宋_GB2312"/>
          <w:b w:val="0"/>
          <w:bCs w:val="0"/>
          <w:sz w:val="32"/>
          <w:szCs w:val="32"/>
        </w:rPr>
        <w:t>雨污分流、清污分流、</w:t>
      </w:r>
      <w:r>
        <w:rPr>
          <w:rFonts w:hint="eastAsia" w:ascii="仿宋_GB2312" w:eastAsia="仿宋_GB2312"/>
          <w:b w:val="0"/>
          <w:bCs w:val="0"/>
          <w:sz w:val="32"/>
          <w:szCs w:val="32"/>
        </w:rPr>
        <w:t>污污分流、分质处理、达标外排</w:t>
      </w:r>
      <w:r>
        <w:rPr>
          <w:rFonts w:eastAsia="仿宋_GB2312"/>
          <w:b w:val="0"/>
          <w:bCs w:val="0"/>
          <w:sz w:val="32"/>
          <w:szCs w:val="32"/>
        </w:rPr>
        <w:t>”</w:t>
      </w:r>
      <w:r>
        <w:rPr>
          <w:rFonts w:ascii="仿宋_GB2312" w:eastAsia="仿宋_GB2312"/>
          <w:b w:val="0"/>
          <w:bCs w:val="0"/>
          <w:sz w:val="32"/>
          <w:szCs w:val="32"/>
        </w:rPr>
        <w:t>原则，规范建设厂区雨污管网并与园区管网做好对接工作。项目工艺废水中</w:t>
      </w:r>
      <w:r>
        <w:rPr>
          <w:rFonts w:hint="eastAsia" w:ascii="仿宋_GB2312" w:eastAsia="仿宋_GB2312"/>
          <w:b w:val="0"/>
          <w:bCs w:val="0"/>
          <w:sz w:val="32"/>
          <w:szCs w:val="32"/>
        </w:rPr>
        <w:t>各股</w:t>
      </w:r>
      <w:r>
        <w:rPr>
          <w:rFonts w:ascii="仿宋_GB2312" w:eastAsia="仿宋_GB2312"/>
          <w:b w:val="0"/>
          <w:bCs w:val="0"/>
          <w:sz w:val="32"/>
          <w:szCs w:val="32"/>
        </w:rPr>
        <w:t>高盐废水</w:t>
      </w:r>
      <w:r>
        <w:rPr>
          <w:rFonts w:hint="eastAsia" w:ascii="仿宋_GB2312" w:eastAsia="仿宋_GB2312"/>
          <w:b w:val="0"/>
          <w:bCs w:val="0"/>
          <w:sz w:val="32"/>
          <w:szCs w:val="32"/>
        </w:rPr>
        <w:t>首先进入相应废水收集池，然后由污水泵提升进入三效蒸发器进行脱盐处理，</w:t>
      </w:r>
      <w:r>
        <w:rPr>
          <w:rFonts w:ascii="仿宋_GB2312" w:eastAsia="仿宋_GB2312"/>
          <w:b w:val="0"/>
          <w:bCs w:val="0"/>
          <w:sz w:val="32"/>
          <w:szCs w:val="32"/>
        </w:rPr>
        <w:t>脱盐废水与</w:t>
      </w:r>
      <w:r>
        <w:rPr>
          <w:rFonts w:hint="eastAsia" w:ascii="仿宋_GB2312" w:eastAsia="仿宋_GB2312"/>
          <w:b w:val="0"/>
          <w:bCs w:val="0"/>
          <w:sz w:val="32"/>
          <w:szCs w:val="32"/>
        </w:rPr>
        <w:t>有机废水、冷凝废水等</w:t>
      </w:r>
      <w:r>
        <w:rPr>
          <w:rFonts w:ascii="仿宋_GB2312" w:eastAsia="仿宋_GB2312"/>
          <w:b w:val="0"/>
          <w:bCs w:val="0"/>
          <w:sz w:val="32"/>
          <w:szCs w:val="32"/>
        </w:rPr>
        <w:t>其他</w:t>
      </w:r>
      <w:r>
        <w:rPr>
          <w:rFonts w:hint="eastAsia" w:ascii="仿宋_GB2312" w:eastAsia="仿宋_GB2312"/>
          <w:b w:val="0"/>
          <w:bCs w:val="0"/>
          <w:sz w:val="32"/>
          <w:szCs w:val="32"/>
        </w:rPr>
        <w:t>各类</w:t>
      </w:r>
      <w:r>
        <w:rPr>
          <w:rFonts w:ascii="仿宋_GB2312" w:eastAsia="仿宋_GB2312"/>
          <w:b w:val="0"/>
          <w:bCs w:val="0"/>
          <w:sz w:val="32"/>
          <w:szCs w:val="32"/>
        </w:rPr>
        <w:t>废水一同</w:t>
      </w:r>
      <w:r>
        <w:rPr>
          <w:rFonts w:hint="eastAsia" w:ascii="仿宋_GB2312" w:eastAsia="仿宋_GB2312"/>
          <w:b w:val="0"/>
          <w:bCs w:val="0"/>
          <w:sz w:val="32"/>
          <w:szCs w:val="32"/>
        </w:rPr>
        <w:t>进入厂区污水处理站</w:t>
      </w:r>
      <w:r>
        <w:rPr>
          <w:rFonts w:ascii="仿宋_GB2312" w:eastAsia="仿宋_GB2312"/>
          <w:b w:val="0"/>
          <w:bCs w:val="0"/>
          <w:sz w:val="32"/>
          <w:szCs w:val="32"/>
        </w:rPr>
        <w:t>采用</w:t>
      </w:r>
      <w:r>
        <w:rPr>
          <w:rFonts w:eastAsia="仿宋_GB2312"/>
          <w:b w:val="0"/>
          <w:bCs w:val="0"/>
          <w:sz w:val="32"/>
          <w:szCs w:val="32"/>
        </w:rPr>
        <w:t>“</w:t>
      </w:r>
      <w:r>
        <w:rPr>
          <w:rFonts w:hint="eastAsia" w:ascii="仿宋_GB2312" w:eastAsia="仿宋_GB2312"/>
          <w:b w:val="0"/>
          <w:bCs w:val="0"/>
          <w:sz w:val="32"/>
          <w:szCs w:val="32"/>
        </w:rPr>
        <w:t>催化氧化（生活污水为化粪池）</w:t>
      </w:r>
      <w:r>
        <w:rPr>
          <w:rFonts w:hint="eastAsia" w:eastAsia="仿宋_GB2312"/>
          <w:b w:val="0"/>
          <w:bCs w:val="0"/>
          <w:sz w:val="32"/>
          <w:szCs w:val="32"/>
        </w:rPr>
        <w:t>+</w:t>
      </w:r>
      <w:r>
        <w:rPr>
          <w:rFonts w:ascii="仿宋_GB2312" w:eastAsia="仿宋_GB2312"/>
          <w:b w:val="0"/>
          <w:bCs w:val="0"/>
          <w:sz w:val="32"/>
          <w:szCs w:val="32"/>
        </w:rPr>
        <w:t>生化均质</w:t>
      </w:r>
      <w:r>
        <w:rPr>
          <w:rFonts w:eastAsia="仿宋_GB2312"/>
          <w:b w:val="0"/>
          <w:bCs w:val="0"/>
          <w:sz w:val="32"/>
          <w:szCs w:val="32"/>
        </w:rPr>
        <w:t>+</w:t>
      </w:r>
      <w:r>
        <w:rPr>
          <w:rFonts w:ascii="仿宋_GB2312" w:eastAsia="仿宋_GB2312"/>
          <w:b w:val="0"/>
          <w:bCs w:val="0"/>
          <w:sz w:val="32"/>
          <w:szCs w:val="32"/>
        </w:rPr>
        <w:t>水解酸化</w:t>
      </w:r>
      <w:r>
        <w:rPr>
          <w:rFonts w:eastAsia="仿宋_GB2312"/>
          <w:b w:val="0"/>
          <w:bCs w:val="0"/>
          <w:sz w:val="32"/>
          <w:szCs w:val="32"/>
        </w:rPr>
        <w:t>+</w:t>
      </w:r>
      <w:r>
        <w:rPr>
          <w:rFonts w:ascii="仿宋_GB2312" w:eastAsia="仿宋_GB2312"/>
          <w:b w:val="0"/>
          <w:bCs w:val="0"/>
          <w:sz w:val="32"/>
          <w:szCs w:val="32"/>
        </w:rPr>
        <w:t>水解沉淀</w:t>
      </w:r>
      <w:r>
        <w:rPr>
          <w:rFonts w:eastAsia="仿宋_GB2312"/>
          <w:b w:val="0"/>
          <w:bCs w:val="0"/>
          <w:sz w:val="32"/>
          <w:szCs w:val="32"/>
        </w:rPr>
        <w:t>+UASB</w:t>
      </w:r>
      <w:r>
        <w:rPr>
          <w:rFonts w:ascii="仿宋_GB2312" w:eastAsia="仿宋_GB2312"/>
          <w:b w:val="0"/>
          <w:bCs w:val="0"/>
          <w:sz w:val="32"/>
          <w:szCs w:val="32"/>
        </w:rPr>
        <w:t>厌氧</w:t>
      </w:r>
      <w:r>
        <w:rPr>
          <w:rFonts w:eastAsia="仿宋_GB2312"/>
          <w:b w:val="0"/>
          <w:bCs w:val="0"/>
          <w:sz w:val="32"/>
          <w:szCs w:val="32"/>
        </w:rPr>
        <w:t>+ A/O+</w:t>
      </w:r>
      <w:r>
        <w:rPr>
          <w:rFonts w:ascii="仿宋_GB2312" w:eastAsia="仿宋_GB2312"/>
          <w:b w:val="0"/>
          <w:bCs w:val="0"/>
          <w:sz w:val="32"/>
          <w:szCs w:val="32"/>
        </w:rPr>
        <w:t>二沉池</w:t>
      </w:r>
      <w:r>
        <w:rPr>
          <w:rFonts w:eastAsia="仿宋_GB2312"/>
          <w:b w:val="0"/>
          <w:bCs w:val="0"/>
          <w:sz w:val="32"/>
          <w:szCs w:val="32"/>
        </w:rPr>
        <w:t>”</w:t>
      </w:r>
      <w:r>
        <w:rPr>
          <w:rFonts w:ascii="仿宋_GB2312" w:eastAsia="仿宋_GB2312"/>
          <w:b w:val="0"/>
          <w:bCs w:val="0"/>
          <w:sz w:val="32"/>
          <w:szCs w:val="32"/>
        </w:rPr>
        <w:t>工艺</w:t>
      </w:r>
      <w:r>
        <w:rPr>
          <w:rFonts w:hint="eastAsia" w:ascii="仿宋_GB2312" w:eastAsia="仿宋_GB2312"/>
          <w:b w:val="0"/>
          <w:bCs w:val="0"/>
          <w:sz w:val="32"/>
          <w:szCs w:val="32"/>
        </w:rPr>
        <w:t>进行</w:t>
      </w:r>
      <w:r>
        <w:rPr>
          <w:rFonts w:ascii="仿宋_GB2312" w:eastAsia="仿宋_GB2312"/>
          <w:b w:val="0"/>
          <w:bCs w:val="0"/>
          <w:sz w:val="32"/>
          <w:szCs w:val="32"/>
        </w:rPr>
        <w:t>处理</w:t>
      </w:r>
      <w:r>
        <w:rPr>
          <w:rFonts w:hint="eastAsia" w:ascii="仿宋_GB2312" w:eastAsia="仿宋_GB2312"/>
          <w:b w:val="0"/>
          <w:bCs w:val="0"/>
          <w:sz w:val="32"/>
          <w:szCs w:val="32"/>
        </w:rPr>
        <w:t>，</w:t>
      </w:r>
      <w:r>
        <w:rPr>
          <w:rFonts w:ascii="仿宋_GB2312" w:eastAsia="仿宋_GB2312"/>
          <w:b w:val="0"/>
          <w:bCs w:val="0"/>
          <w:sz w:val="32"/>
          <w:szCs w:val="32"/>
        </w:rPr>
        <w:t>满足《石油化学工业污染物排放标准》（</w:t>
      </w:r>
      <w:r>
        <w:rPr>
          <w:rFonts w:eastAsia="仿宋_GB2312"/>
          <w:b w:val="0"/>
          <w:bCs w:val="0"/>
          <w:sz w:val="32"/>
          <w:szCs w:val="32"/>
        </w:rPr>
        <w:t>GB31571-2015</w:t>
      </w:r>
      <w:r>
        <w:rPr>
          <w:rFonts w:ascii="仿宋_GB2312" w:eastAsia="仿宋_GB2312"/>
          <w:b w:val="0"/>
          <w:bCs w:val="0"/>
          <w:sz w:val="32"/>
          <w:szCs w:val="32"/>
        </w:rPr>
        <w:t>）表</w:t>
      </w:r>
      <w:r>
        <w:rPr>
          <w:rFonts w:eastAsia="仿宋_GB2312"/>
          <w:b w:val="0"/>
          <w:bCs w:val="0"/>
          <w:sz w:val="32"/>
          <w:szCs w:val="32"/>
        </w:rPr>
        <w:t>2</w:t>
      </w:r>
      <w:r>
        <w:rPr>
          <w:rFonts w:ascii="仿宋_GB2312" w:eastAsia="仿宋_GB2312"/>
          <w:b w:val="0"/>
          <w:bCs w:val="0"/>
          <w:sz w:val="32"/>
          <w:szCs w:val="32"/>
        </w:rPr>
        <w:t>的特别排放限值的间接排放标准、《污水综合排放标准》（</w:t>
      </w:r>
      <w:r>
        <w:rPr>
          <w:rFonts w:eastAsia="仿宋_GB2312"/>
          <w:b w:val="0"/>
          <w:bCs w:val="0"/>
          <w:sz w:val="32"/>
          <w:szCs w:val="32"/>
        </w:rPr>
        <w:t>GB8978-1996</w:t>
      </w:r>
      <w:r>
        <w:rPr>
          <w:rFonts w:ascii="仿宋_GB2312" w:eastAsia="仿宋_GB2312"/>
          <w:b w:val="0"/>
          <w:bCs w:val="0"/>
          <w:sz w:val="32"/>
          <w:szCs w:val="32"/>
        </w:rPr>
        <w:t>）表</w:t>
      </w:r>
      <w:r>
        <w:rPr>
          <w:rFonts w:eastAsia="仿宋_GB2312"/>
          <w:b w:val="0"/>
          <w:bCs w:val="0"/>
          <w:sz w:val="32"/>
          <w:szCs w:val="32"/>
        </w:rPr>
        <w:t>4</w:t>
      </w:r>
      <w:r>
        <w:rPr>
          <w:rFonts w:ascii="仿宋_GB2312" w:eastAsia="仿宋_GB2312"/>
          <w:b w:val="0"/>
          <w:bCs w:val="0"/>
          <w:sz w:val="32"/>
          <w:szCs w:val="32"/>
        </w:rPr>
        <w:t>的三级标准和园区污水处理厂进水标准后进入滨江产业园区污水处理厂进一步处理达标后外排。</w:t>
      </w:r>
    </w:p>
    <w:p>
      <w:pPr>
        <w:spacing w:line="600" w:lineRule="exact"/>
        <w:ind w:firstLine="640" w:firstLineChars="200"/>
        <w:rPr>
          <w:rFonts w:eastAsia="仿宋_GB2312"/>
          <w:b w:val="0"/>
          <w:bCs w:val="0"/>
          <w:sz w:val="32"/>
          <w:szCs w:val="32"/>
        </w:rPr>
      </w:pPr>
      <w:r>
        <w:rPr>
          <w:rFonts w:hint="eastAsia" w:ascii="楷体_GB2312" w:eastAsia="楷体_GB2312"/>
          <w:b w:val="0"/>
          <w:bCs w:val="0"/>
          <w:sz w:val="32"/>
          <w:szCs w:val="32"/>
        </w:rPr>
        <w:t>（四）地下水污染防治工作。</w:t>
      </w:r>
      <w:r>
        <w:rPr>
          <w:rFonts w:ascii="仿宋_GB2312" w:eastAsia="仿宋_GB2312"/>
          <w:b w:val="0"/>
          <w:bCs w:val="0"/>
          <w:sz w:val="32"/>
          <w:szCs w:val="32"/>
        </w:rPr>
        <w:t>按照</w:t>
      </w:r>
      <w:r>
        <w:rPr>
          <w:rFonts w:hint="eastAsia" w:ascii="仿宋_GB2312" w:eastAsia="仿宋_GB2312"/>
          <w:b w:val="0"/>
          <w:bCs w:val="0"/>
          <w:sz w:val="32"/>
          <w:szCs w:val="32"/>
        </w:rPr>
        <w:t>“源头控制、末端防治、污染监控、应急响应”相结合</w:t>
      </w:r>
      <w:r>
        <w:rPr>
          <w:rFonts w:ascii="仿宋_GB2312" w:eastAsia="仿宋_GB2312"/>
          <w:b w:val="0"/>
          <w:bCs w:val="0"/>
          <w:sz w:val="32"/>
          <w:szCs w:val="32"/>
        </w:rPr>
        <w:t>的原则落实报告书提出的地下水污染防治措施，</w:t>
      </w:r>
      <w:r>
        <w:rPr>
          <w:rFonts w:hint="eastAsia" w:ascii="仿宋_GB2312" w:eastAsia="仿宋_GB2312"/>
          <w:b w:val="0"/>
          <w:bCs w:val="0"/>
          <w:sz w:val="32"/>
          <w:szCs w:val="32"/>
        </w:rPr>
        <w:t>从污染物的产生、入渗、扩散、应急响应全阶段进行控制。在工艺、管道、设备、污水储存及处理构筑物采取相应措施，防止和降低污染物跑、冒、滴、漏，将污染物泄漏的环境风险事故降到最低程度；管线敷设尽量采用“可视化”原则，污染物“早发现、早处理”，减少由于埋地管道泄漏而造成的地下水污染。</w:t>
      </w:r>
      <w:r>
        <w:rPr>
          <w:rFonts w:ascii="仿宋_GB2312" w:eastAsia="仿宋_GB2312"/>
          <w:b w:val="0"/>
          <w:bCs w:val="0"/>
          <w:sz w:val="32"/>
          <w:szCs w:val="32"/>
        </w:rPr>
        <w:t>做好项目生产车间及室外设备区、干燥车间、液氯仓库、甲类仓库、事故池、雨水池、危废库、罐区、循环水池、五金库、辅助用房、办公楼、门卫、公用工程等区域的防渗工作，避免由于泄漏造成污染物下渗污染地下水；规范布置监测井，根据《环境影响评价技术导则</w:t>
      </w:r>
      <w:r>
        <w:rPr>
          <w:rFonts w:eastAsia="仿宋_GB2312"/>
          <w:b w:val="0"/>
          <w:bCs w:val="0"/>
          <w:sz w:val="32"/>
          <w:szCs w:val="32"/>
        </w:rPr>
        <w:t xml:space="preserve"> </w:t>
      </w:r>
      <w:r>
        <w:rPr>
          <w:rFonts w:ascii="仿宋_GB2312" w:eastAsia="仿宋_GB2312"/>
          <w:b w:val="0"/>
          <w:bCs w:val="0"/>
          <w:sz w:val="32"/>
          <w:szCs w:val="32"/>
        </w:rPr>
        <w:t>地下水环境》（</w:t>
      </w:r>
      <w:r>
        <w:rPr>
          <w:rFonts w:eastAsia="仿宋_GB2312"/>
          <w:b w:val="0"/>
          <w:bCs w:val="0"/>
          <w:sz w:val="32"/>
          <w:szCs w:val="32"/>
        </w:rPr>
        <w:t>HJ610-2016</w:t>
      </w:r>
      <w:r>
        <w:rPr>
          <w:rFonts w:ascii="仿宋_GB2312" w:eastAsia="仿宋_GB2312"/>
          <w:b w:val="0"/>
          <w:bCs w:val="0"/>
          <w:sz w:val="32"/>
          <w:szCs w:val="32"/>
        </w:rPr>
        <w:t>）要求，做好定期跟踪监测工作，确保地下水环境安全</w:t>
      </w:r>
      <w:r>
        <w:rPr>
          <w:rFonts w:hint="eastAsia" w:ascii="仿宋_GB2312" w:eastAsia="仿宋_GB2312"/>
          <w:b w:val="0"/>
          <w:bCs w:val="0"/>
          <w:sz w:val="32"/>
          <w:szCs w:val="32"/>
        </w:rPr>
        <w:t>，一旦发现地下水污染事故，立即启动应急预案并采取应急措施控制污染，并使污染得到治理</w:t>
      </w:r>
      <w:r>
        <w:rPr>
          <w:rFonts w:ascii="仿宋_GB2312" w:eastAsia="仿宋_GB2312"/>
          <w:b w:val="0"/>
          <w:bCs w:val="0"/>
          <w:sz w:val="32"/>
          <w:szCs w:val="32"/>
        </w:rPr>
        <w:t>。</w:t>
      </w:r>
    </w:p>
    <w:p>
      <w:pPr>
        <w:spacing w:line="600" w:lineRule="exact"/>
        <w:ind w:firstLine="640" w:firstLineChars="200"/>
        <w:rPr>
          <w:rFonts w:eastAsia="仿宋_GB2312"/>
          <w:b w:val="0"/>
          <w:bCs w:val="0"/>
          <w:sz w:val="32"/>
          <w:szCs w:val="32"/>
        </w:rPr>
      </w:pPr>
      <w:r>
        <w:rPr>
          <w:rFonts w:hint="eastAsia" w:ascii="楷体_GB2312" w:eastAsia="楷体_GB2312"/>
          <w:b w:val="0"/>
          <w:bCs w:val="0"/>
          <w:sz w:val="32"/>
          <w:szCs w:val="32"/>
        </w:rPr>
        <w:t>（五）土壤污染防治工作。</w:t>
      </w:r>
      <w:r>
        <w:rPr>
          <w:rFonts w:ascii="仿宋_GB2312" w:eastAsia="仿宋_GB2312"/>
          <w:b w:val="0"/>
          <w:bCs w:val="0"/>
          <w:sz w:val="32"/>
          <w:szCs w:val="32"/>
        </w:rPr>
        <w:t>从源头控制、过程防控以及跟踪监测</w:t>
      </w:r>
      <w:r>
        <w:rPr>
          <w:rFonts w:hint="eastAsia" w:ascii="仿宋_GB2312" w:eastAsia="仿宋_GB2312"/>
          <w:b w:val="0"/>
          <w:bCs w:val="0"/>
          <w:sz w:val="32"/>
          <w:szCs w:val="32"/>
        </w:rPr>
        <w:t>等方面采取</w:t>
      </w:r>
      <w:r>
        <w:rPr>
          <w:rFonts w:ascii="仿宋_GB2312" w:eastAsia="仿宋_GB2312"/>
          <w:b w:val="0"/>
          <w:bCs w:val="0"/>
          <w:sz w:val="32"/>
          <w:szCs w:val="32"/>
        </w:rPr>
        <w:t>土壤</w:t>
      </w:r>
      <w:r>
        <w:rPr>
          <w:rFonts w:hint="eastAsia" w:ascii="仿宋_GB2312" w:eastAsia="仿宋_GB2312"/>
          <w:b w:val="0"/>
          <w:bCs w:val="0"/>
          <w:sz w:val="32"/>
          <w:szCs w:val="32"/>
        </w:rPr>
        <w:t>污染防治措施。厂区做好</w:t>
      </w:r>
      <w:r>
        <w:rPr>
          <w:rFonts w:ascii="仿宋_GB2312" w:eastAsia="仿宋_GB2312"/>
          <w:b w:val="0"/>
          <w:bCs w:val="0"/>
          <w:sz w:val="32"/>
          <w:szCs w:val="32"/>
        </w:rPr>
        <w:t>地面硬化</w:t>
      </w:r>
      <w:r>
        <w:rPr>
          <w:rFonts w:hint="eastAsia" w:ascii="仿宋_GB2312" w:eastAsia="仿宋_GB2312"/>
          <w:b w:val="0"/>
          <w:bCs w:val="0"/>
          <w:sz w:val="32"/>
          <w:szCs w:val="32"/>
        </w:rPr>
        <w:t>等防渗工作，</w:t>
      </w:r>
      <w:r>
        <w:rPr>
          <w:rFonts w:ascii="仿宋_GB2312" w:eastAsia="仿宋_GB2312"/>
          <w:b w:val="0"/>
          <w:bCs w:val="0"/>
          <w:sz w:val="32"/>
          <w:szCs w:val="32"/>
        </w:rPr>
        <w:t>对生产车间及室外设备区、干燥车间、液氯仓库、甲类仓库、事故池、雨水池、危废库、罐区等区域采取重点防渗</w:t>
      </w:r>
      <w:r>
        <w:rPr>
          <w:rFonts w:hint="eastAsia" w:ascii="仿宋_GB2312" w:eastAsia="仿宋_GB2312"/>
          <w:b w:val="0"/>
          <w:bCs w:val="0"/>
          <w:sz w:val="32"/>
          <w:szCs w:val="32"/>
        </w:rPr>
        <w:t>，</w:t>
      </w:r>
      <w:r>
        <w:rPr>
          <w:rFonts w:ascii="仿宋_GB2312" w:eastAsia="仿宋_GB2312"/>
          <w:b w:val="0"/>
          <w:bCs w:val="0"/>
          <w:sz w:val="32"/>
          <w:szCs w:val="32"/>
        </w:rPr>
        <w:t>对工艺、管道、设备、给排水等采取泄漏控制措施</w:t>
      </w:r>
      <w:r>
        <w:rPr>
          <w:rFonts w:hint="eastAsia" w:ascii="仿宋_GB2312" w:eastAsia="仿宋_GB2312"/>
          <w:b w:val="0"/>
          <w:bCs w:val="0"/>
          <w:sz w:val="32"/>
          <w:szCs w:val="32"/>
        </w:rPr>
        <w:t>；</w:t>
      </w:r>
      <w:r>
        <w:rPr>
          <w:rFonts w:ascii="仿宋_GB2312" w:eastAsia="仿宋_GB2312"/>
          <w:b w:val="0"/>
          <w:bCs w:val="0"/>
          <w:sz w:val="32"/>
          <w:szCs w:val="32"/>
        </w:rPr>
        <w:t>做好雨水收集，初期雨水沉淀后回用，其他雨水经雨水管道排入市政雨水系统</w:t>
      </w:r>
      <w:r>
        <w:rPr>
          <w:rFonts w:hint="eastAsia" w:ascii="仿宋_GB2312" w:eastAsia="仿宋_GB2312"/>
          <w:b w:val="0"/>
          <w:bCs w:val="0"/>
          <w:sz w:val="32"/>
          <w:szCs w:val="32"/>
        </w:rPr>
        <w:t>；</w:t>
      </w:r>
      <w:r>
        <w:rPr>
          <w:rFonts w:ascii="仿宋_GB2312" w:eastAsia="仿宋_GB2312"/>
          <w:b w:val="0"/>
          <w:bCs w:val="0"/>
          <w:sz w:val="32"/>
          <w:szCs w:val="32"/>
        </w:rPr>
        <w:t>建立土壤污染隐患排查治理制度，定期对重点区域、重点设施开展隐患排查</w:t>
      </w:r>
      <w:r>
        <w:rPr>
          <w:rFonts w:hint="eastAsia" w:ascii="仿宋_GB2312" w:eastAsia="仿宋_GB2312"/>
          <w:b w:val="0"/>
          <w:bCs w:val="0"/>
          <w:sz w:val="32"/>
          <w:szCs w:val="32"/>
        </w:rPr>
        <w:t>，</w:t>
      </w:r>
      <w:r>
        <w:rPr>
          <w:rFonts w:ascii="仿宋_GB2312" w:eastAsia="仿宋_GB2312"/>
          <w:b w:val="0"/>
          <w:bCs w:val="0"/>
          <w:sz w:val="32"/>
          <w:szCs w:val="32"/>
        </w:rPr>
        <w:t>并定期进行土壤保护目标跟踪监测，确保土壤环境安全。</w:t>
      </w:r>
    </w:p>
    <w:p>
      <w:pPr>
        <w:spacing w:line="600" w:lineRule="exact"/>
        <w:ind w:firstLine="640" w:firstLineChars="200"/>
        <w:rPr>
          <w:rFonts w:ascii="仿宋_GB2312" w:eastAsia="仿宋_GB2312"/>
          <w:b w:val="0"/>
          <w:bCs w:val="0"/>
          <w:sz w:val="32"/>
          <w:szCs w:val="32"/>
        </w:rPr>
      </w:pPr>
      <w:r>
        <w:rPr>
          <w:rFonts w:hint="eastAsia" w:ascii="楷体_GB2312" w:eastAsia="楷体_GB2312"/>
          <w:b w:val="0"/>
          <w:bCs w:val="0"/>
          <w:sz w:val="32"/>
          <w:szCs w:val="32"/>
        </w:rPr>
        <w:t>（六）噪声污染防治工作。</w:t>
      </w:r>
      <w:r>
        <w:rPr>
          <w:rFonts w:hint="eastAsia" w:ascii="仿宋_GB2312" w:eastAsia="仿宋_GB2312"/>
          <w:b w:val="0"/>
          <w:bCs w:val="0"/>
          <w:sz w:val="32"/>
          <w:szCs w:val="32"/>
        </w:rPr>
        <w:t>本项目主要噪声污染来自于设备运行噪声及厂区车辆噪声，通过</w:t>
      </w:r>
      <w:r>
        <w:rPr>
          <w:rFonts w:ascii="仿宋_GB2312" w:eastAsia="仿宋_GB2312"/>
          <w:b w:val="0"/>
          <w:bCs w:val="0"/>
          <w:sz w:val="32"/>
          <w:szCs w:val="32"/>
        </w:rPr>
        <w:t>采用低噪声设备</w:t>
      </w:r>
      <w:r>
        <w:rPr>
          <w:rFonts w:hint="eastAsia" w:ascii="仿宋_GB2312" w:eastAsia="仿宋_GB2312"/>
          <w:b w:val="0"/>
          <w:bCs w:val="0"/>
          <w:sz w:val="32"/>
          <w:szCs w:val="32"/>
        </w:rPr>
        <w:t>，利用厂房或车间隔声，合理安排厂区</w:t>
      </w:r>
      <w:r>
        <w:rPr>
          <w:rFonts w:ascii="仿宋_GB2312" w:eastAsia="仿宋_GB2312"/>
          <w:b w:val="0"/>
          <w:bCs w:val="0"/>
          <w:sz w:val="32"/>
          <w:szCs w:val="32"/>
        </w:rPr>
        <w:t>布局</w:t>
      </w:r>
      <w:r>
        <w:rPr>
          <w:rFonts w:hint="eastAsia" w:ascii="仿宋_GB2312" w:eastAsia="仿宋_GB2312"/>
          <w:b w:val="0"/>
          <w:bCs w:val="0"/>
          <w:sz w:val="32"/>
          <w:szCs w:val="32"/>
        </w:rPr>
        <w:t>，</w:t>
      </w:r>
      <w:r>
        <w:rPr>
          <w:rFonts w:ascii="仿宋_GB2312" w:eastAsia="仿宋_GB2312"/>
          <w:b w:val="0"/>
          <w:bCs w:val="0"/>
          <w:sz w:val="32"/>
          <w:szCs w:val="32"/>
        </w:rPr>
        <w:t>加强生产设备日常维护保养工作</w:t>
      </w:r>
      <w:r>
        <w:rPr>
          <w:rFonts w:hint="eastAsia" w:ascii="仿宋_GB2312" w:eastAsia="仿宋_GB2312"/>
          <w:b w:val="0"/>
          <w:bCs w:val="0"/>
          <w:sz w:val="32"/>
          <w:szCs w:val="32"/>
        </w:rPr>
        <w:t>，</w:t>
      </w:r>
      <w:r>
        <w:rPr>
          <w:rFonts w:ascii="仿宋_GB2312" w:eastAsia="仿宋_GB2312"/>
          <w:b w:val="0"/>
          <w:bCs w:val="0"/>
          <w:sz w:val="32"/>
          <w:szCs w:val="32"/>
        </w:rPr>
        <w:t>空压机、冷凝器、风机、各类泵、离心机、干燥机、车辆等主要噪声源设备采取隔声、消声、减振等措施，确保厂界噪声达到《工业企业厂界环境噪声排放标准》（</w:t>
      </w:r>
      <w:r>
        <w:rPr>
          <w:rFonts w:eastAsia="仿宋_GB2312"/>
          <w:b w:val="0"/>
          <w:bCs w:val="0"/>
          <w:sz w:val="32"/>
          <w:szCs w:val="32"/>
        </w:rPr>
        <w:t>GB12348-2008</w:t>
      </w:r>
      <w:r>
        <w:rPr>
          <w:rFonts w:ascii="仿宋_GB2312" w:eastAsia="仿宋_GB2312"/>
          <w:b w:val="0"/>
          <w:bCs w:val="0"/>
          <w:sz w:val="32"/>
          <w:szCs w:val="32"/>
        </w:rPr>
        <w:t>）中的</w:t>
      </w:r>
      <w:r>
        <w:rPr>
          <w:rFonts w:eastAsia="仿宋_GB2312"/>
          <w:b w:val="0"/>
          <w:bCs w:val="0"/>
          <w:sz w:val="32"/>
          <w:szCs w:val="32"/>
        </w:rPr>
        <w:t>3</w:t>
      </w:r>
      <w:r>
        <w:rPr>
          <w:rFonts w:ascii="仿宋_GB2312" w:eastAsia="仿宋_GB2312"/>
          <w:b w:val="0"/>
          <w:bCs w:val="0"/>
          <w:sz w:val="32"/>
          <w:szCs w:val="32"/>
        </w:rPr>
        <w:t>类标准要求</w:t>
      </w:r>
      <w:r>
        <w:rPr>
          <w:rFonts w:hint="eastAsia" w:ascii="仿宋_GB2312" w:eastAsia="仿宋_GB2312"/>
          <w:b w:val="0"/>
          <w:bCs w:val="0"/>
          <w:sz w:val="32"/>
          <w:szCs w:val="32"/>
        </w:rPr>
        <w:t>。</w:t>
      </w:r>
    </w:p>
    <w:p>
      <w:pPr>
        <w:spacing w:line="600" w:lineRule="exact"/>
        <w:ind w:firstLine="640" w:firstLineChars="200"/>
        <w:rPr>
          <w:rFonts w:eastAsia="仿宋_GB2312"/>
          <w:b w:val="0"/>
          <w:bCs w:val="0"/>
          <w:sz w:val="32"/>
          <w:szCs w:val="32"/>
        </w:rPr>
      </w:pPr>
      <w:r>
        <w:rPr>
          <w:rFonts w:hint="eastAsia" w:ascii="楷体_GB2312" w:eastAsia="楷体_GB2312"/>
          <w:b w:val="0"/>
          <w:bCs w:val="0"/>
          <w:sz w:val="32"/>
          <w:szCs w:val="32"/>
        </w:rPr>
        <w:t>（七）固体废物管理工作。</w:t>
      </w:r>
      <w:r>
        <w:rPr>
          <w:rFonts w:ascii="仿宋_GB2312" w:eastAsia="仿宋_GB2312"/>
          <w:b w:val="0"/>
          <w:bCs w:val="0"/>
          <w:sz w:val="32"/>
          <w:szCs w:val="32"/>
        </w:rPr>
        <w:t>根据</w:t>
      </w:r>
      <w:r>
        <w:rPr>
          <w:rFonts w:eastAsia="仿宋_GB2312"/>
          <w:b w:val="0"/>
          <w:bCs w:val="0"/>
          <w:sz w:val="32"/>
          <w:szCs w:val="32"/>
        </w:rPr>
        <w:t>“</w:t>
      </w:r>
      <w:r>
        <w:rPr>
          <w:rFonts w:ascii="仿宋_GB2312" w:eastAsia="仿宋_GB2312"/>
          <w:b w:val="0"/>
          <w:bCs w:val="0"/>
          <w:sz w:val="32"/>
          <w:szCs w:val="32"/>
        </w:rPr>
        <w:t>无害化、减量化、资源化</w:t>
      </w:r>
      <w:r>
        <w:rPr>
          <w:rFonts w:eastAsia="仿宋_GB2312"/>
          <w:b w:val="0"/>
          <w:bCs w:val="0"/>
          <w:sz w:val="32"/>
          <w:szCs w:val="32"/>
        </w:rPr>
        <w:t>”</w:t>
      </w:r>
      <w:r>
        <w:rPr>
          <w:rFonts w:ascii="仿宋_GB2312" w:eastAsia="仿宋_GB2312"/>
          <w:b w:val="0"/>
          <w:bCs w:val="0"/>
          <w:sz w:val="32"/>
          <w:szCs w:val="32"/>
        </w:rPr>
        <w:t>原则，严格落实《危险废物贮存污染控制标准》（</w:t>
      </w:r>
      <w:r>
        <w:rPr>
          <w:rFonts w:eastAsia="仿宋_GB2312"/>
          <w:b w:val="0"/>
          <w:bCs w:val="0"/>
          <w:sz w:val="32"/>
          <w:szCs w:val="32"/>
        </w:rPr>
        <w:t>GB18597-2023</w:t>
      </w:r>
      <w:r>
        <w:rPr>
          <w:rFonts w:ascii="仿宋_GB2312" w:eastAsia="仿宋_GB2312"/>
          <w:b w:val="0"/>
          <w:bCs w:val="0"/>
          <w:sz w:val="32"/>
          <w:szCs w:val="32"/>
        </w:rPr>
        <w:t>）、《一般工业固体废物贮存和填埋污染控制标准》（</w:t>
      </w:r>
      <w:r>
        <w:rPr>
          <w:rFonts w:eastAsia="仿宋_GB2312"/>
          <w:b w:val="0"/>
          <w:bCs w:val="0"/>
          <w:sz w:val="32"/>
          <w:szCs w:val="32"/>
        </w:rPr>
        <w:t>GB18599-2020</w:t>
      </w:r>
      <w:r>
        <w:rPr>
          <w:rFonts w:ascii="仿宋_GB2312" w:eastAsia="仿宋_GB2312"/>
          <w:b w:val="0"/>
          <w:bCs w:val="0"/>
          <w:sz w:val="32"/>
          <w:szCs w:val="32"/>
        </w:rPr>
        <w:t>）相关标准和规定要求，规范建设危险废物暂存间和一般工业固体废物暂存间。做好各类固体废物分类收集、暂存工作，建立健全固体废物产生、收集、储存、转运、处置等相关管理台账。项目产生的回收废液、残渣、吸附废活性炭、废包装材料、污水处理污泥、机修废矿物油、分析化验室废液等危险废物经收集后交由有资质单位安全处置并严格执行转移联单制度；生活垃圾经收集后</w:t>
      </w:r>
      <w:r>
        <w:rPr>
          <w:rFonts w:hint="eastAsia" w:ascii="仿宋_GB2312" w:eastAsia="仿宋_GB2312"/>
          <w:b w:val="0"/>
          <w:bCs w:val="0"/>
          <w:sz w:val="32"/>
          <w:szCs w:val="32"/>
        </w:rPr>
        <w:t>定期</w:t>
      </w:r>
      <w:r>
        <w:rPr>
          <w:rFonts w:ascii="仿宋_GB2312" w:eastAsia="仿宋_GB2312"/>
          <w:b w:val="0"/>
          <w:bCs w:val="0"/>
          <w:sz w:val="32"/>
          <w:szCs w:val="32"/>
        </w:rPr>
        <w:t>交由环卫部门统一处理。</w:t>
      </w:r>
    </w:p>
    <w:p>
      <w:pPr>
        <w:spacing w:line="600" w:lineRule="exact"/>
        <w:ind w:firstLine="640" w:firstLineChars="200"/>
        <w:rPr>
          <w:rFonts w:eastAsia="仿宋_GB2312"/>
          <w:b w:val="0"/>
          <w:bCs w:val="0"/>
          <w:sz w:val="32"/>
          <w:szCs w:val="32"/>
        </w:rPr>
      </w:pPr>
      <w:r>
        <w:rPr>
          <w:rFonts w:hint="eastAsia" w:ascii="楷体_GB2312" w:eastAsia="楷体_GB2312"/>
          <w:b w:val="0"/>
          <w:bCs w:val="0"/>
          <w:sz w:val="32"/>
          <w:szCs w:val="32"/>
        </w:rPr>
        <w:t>（八）环境管理和风险防范工作。</w:t>
      </w:r>
      <w:r>
        <w:rPr>
          <w:rFonts w:ascii="仿宋_GB2312" w:eastAsia="仿宋_GB2312"/>
          <w:b w:val="0"/>
          <w:bCs w:val="0"/>
          <w:sz w:val="32"/>
          <w:szCs w:val="32"/>
        </w:rPr>
        <w:t>设置专门环保机构，配备专职环保管理人员，加强生产设备</w:t>
      </w:r>
      <w:r>
        <w:rPr>
          <w:rFonts w:hint="eastAsia" w:ascii="仿宋_GB2312" w:eastAsia="仿宋_GB2312"/>
          <w:b w:val="0"/>
          <w:bCs w:val="0"/>
          <w:sz w:val="32"/>
          <w:szCs w:val="32"/>
        </w:rPr>
        <w:t>、</w:t>
      </w:r>
      <w:r>
        <w:rPr>
          <w:rFonts w:ascii="仿宋_GB2312" w:eastAsia="仿宋_GB2312"/>
          <w:b w:val="0"/>
          <w:bCs w:val="0"/>
          <w:sz w:val="32"/>
          <w:szCs w:val="32"/>
        </w:rPr>
        <w:t>污防设施</w:t>
      </w:r>
      <w:r>
        <w:rPr>
          <w:rFonts w:hint="eastAsia" w:ascii="仿宋_GB2312" w:eastAsia="仿宋_GB2312"/>
          <w:b w:val="0"/>
          <w:bCs w:val="0"/>
          <w:sz w:val="32"/>
          <w:szCs w:val="32"/>
        </w:rPr>
        <w:t>、环保设施</w:t>
      </w:r>
      <w:r>
        <w:rPr>
          <w:rFonts w:ascii="仿宋_GB2312" w:eastAsia="仿宋_GB2312"/>
          <w:b w:val="0"/>
          <w:bCs w:val="0"/>
          <w:sz w:val="32"/>
          <w:szCs w:val="32"/>
        </w:rPr>
        <w:t>的检修、保养及工人、管理人员培训工作，建立健全污染防治设施运行管理台账。加强日常监管，杜绝生产过程中的跑、冒、滴、漏，确保各污染防治设施的正常运行，各类污染物稳定达标排放。做好运营期环境监测工作，严格落实报告书提出的各项环境风险防范措施，按要求配齐各类泄漏检测探测报警仪器和监控、应急设施，规范建设初期雨水收集池、车间内收集池、事故应急池和罐区配套设施等，做好仓储存量控制和温度压力控制，按照《突发环境事件应急管理办法》制订突发环境事件应急预案，储备风险救助物资并定期组织演练，杜绝环境风险事故发生</w:t>
      </w:r>
      <w:r>
        <w:rPr>
          <w:rFonts w:hint="eastAsia" w:ascii="仿宋_GB2312" w:eastAsia="仿宋_GB2312"/>
          <w:b w:val="0"/>
          <w:bCs w:val="0"/>
          <w:sz w:val="32"/>
          <w:szCs w:val="32"/>
        </w:rPr>
        <w:t>，</w:t>
      </w:r>
      <w:r>
        <w:rPr>
          <w:rFonts w:ascii="仿宋_GB2312" w:eastAsia="仿宋_GB2312"/>
          <w:b w:val="0"/>
          <w:bCs w:val="0"/>
          <w:sz w:val="32"/>
          <w:szCs w:val="32"/>
        </w:rPr>
        <w:t>确保周边环境安全。</w:t>
      </w:r>
    </w:p>
    <w:p>
      <w:pPr>
        <w:spacing w:line="600" w:lineRule="exact"/>
        <w:ind w:firstLine="640" w:firstLineChars="200"/>
        <w:rPr>
          <w:rFonts w:ascii="仿宋_GB2312" w:eastAsia="仿宋_GB2312"/>
          <w:b w:val="0"/>
          <w:bCs w:val="0"/>
          <w:sz w:val="32"/>
          <w:szCs w:val="32"/>
        </w:rPr>
      </w:pPr>
      <w:r>
        <w:rPr>
          <w:rFonts w:ascii="仿宋_GB2312" w:eastAsia="仿宋_GB2312"/>
          <w:b w:val="0"/>
          <w:bCs w:val="0"/>
          <w:sz w:val="32"/>
          <w:szCs w:val="32"/>
        </w:rPr>
        <w:t>（九）</w:t>
      </w:r>
      <w:r>
        <w:rPr>
          <w:rFonts w:hint="eastAsia" w:ascii="仿宋_GB2312" w:eastAsia="仿宋_GB2312"/>
          <w:b w:val="0"/>
          <w:bCs w:val="0"/>
          <w:sz w:val="32"/>
          <w:szCs w:val="32"/>
        </w:rPr>
        <w:t>本</w:t>
      </w:r>
      <w:r>
        <w:rPr>
          <w:rFonts w:ascii="仿宋_GB2312" w:eastAsia="仿宋_GB2312"/>
          <w:b w:val="0"/>
          <w:bCs w:val="0"/>
          <w:sz w:val="32"/>
          <w:szCs w:val="32"/>
        </w:rPr>
        <w:t>项目新增主要污染物总量</w:t>
      </w:r>
      <w:r>
        <w:rPr>
          <w:rFonts w:hint="eastAsia" w:ascii="仿宋_GB2312" w:eastAsia="仿宋_GB2312"/>
          <w:b w:val="0"/>
          <w:bCs w:val="0"/>
          <w:sz w:val="32"/>
          <w:szCs w:val="32"/>
        </w:rPr>
        <w:t>控制指标为：</w:t>
      </w:r>
      <w:r>
        <w:rPr>
          <w:rFonts w:eastAsia="仿宋_GB2312"/>
          <w:b w:val="0"/>
          <w:bCs w:val="0"/>
          <w:sz w:val="32"/>
          <w:szCs w:val="32"/>
        </w:rPr>
        <w:t>VOCs</w:t>
      </w:r>
      <w:r>
        <w:rPr>
          <w:rFonts w:hint="eastAsia" w:ascii="仿宋_GB2312" w:hAnsi="仿宋" w:eastAsia="仿宋_GB2312"/>
          <w:b w:val="0"/>
          <w:bCs w:val="0"/>
          <w:sz w:val="32"/>
          <w:szCs w:val="32"/>
        </w:rPr>
        <w:t>≤</w:t>
      </w:r>
      <w:r>
        <w:rPr>
          <w:rFonts w:hint="eastAsia" w:eastAsia="仿宋_GB2312"/>
          <w:b w:val="0"/>
          <w:bCs w:val="0"/>
          <w:sz w:val="32"/>
          <w:szCs w:val="32"/>
        </w:rPr>
        <w:t>29.6</w:t>
      </w:r>
      <w:r>
        <w:rPr>
          <w:rFonts w:eastAsia="仿宋_GB2312"/>
          <w:b w:val="0"/>
          <w:bCs w:val="0"/>
          <w:sz w:val="32"/>
          <w:szCs w:val="32"/>
        </w:rPr>
        <w:t>t/a</w:t>
      </w:r>
      <w:r>
        <w:rPr>
          <w:rFonts w:ascii="仿宋_GB2312" w:eastAsia="仿宋_GB2312"/>
          <w:b w:val="0"/>
          <w:bCs w:val="0"/>
          <w:sz w:val="32"/>
          <w:szCs w:val="32"/>
        </w:rPr>
        <w:t>、</w:t>
      </w:r>
      <w:r>
        <w:rPr>
          <w:rFonts w:eastAsia="仿宋_GB2312"/>
          <w:b w:val="0"/>
          <w:bCs w:val="0"/>
          <w:sz w:val="32"/>
          <w:szCs w:val="32"/>
        </w:rPr>
        <w:t>SO</w:t>
      </w:r>
      <w:r>
        <w:rPr>
          <w:rFonts w:eastAsia="仿宋_GB2312"/>
          <w:b w:val="0"/>
          <w:bCs w:val="0"/>
          <w:sz w:val="32"/>
          <w:szCs w:val="32"/>
          <w:vertAlign w:val="subscript"/>
        </w:rPr>
        <w:t>2</w:t>
      </w:r>
      <w:r>
        <w:rPr>
          <w:rFonts w:hint="eastAsia" w:ascii="仿宋_GB2312" w:hAnsi="仿宋" w:eastAsia="仿宋_GB2312"/>
          <w:b w:val="0"/>
          <w:bCs w:val="0"/>
          <w:sz w:val="32"/>
          <w:szCs w:val="32"/>
        </w:rPr>
        <w:t>≤</w:t>
      </w:r>
      <w:r>
        <w:rPr>
          <w:rFonts w:eastAsia="仿宋_GB2312"/>
          <w:b w:val="0"/>
          <w:bCs w:val="0"/>
          <w:sz w:val="32"/>
          <w:szCs w:val="32"/>
        </w:rPr>
        <w:t>0.5t/a</w:t>
      </w:r>
      <w:r>
        <w:rPr>
          <w:rFonts w:ascii="仿宋_GB2312" w:eastAsia="仿宋_GB2312"/>
          <w:b w:val="0"/>
          <w:bCs w:val="0"/>
          <w:sz w:val="32"/>
          <w:szCs w:val="32"/>
        </w:rPr>
        <w:t>、</w:t>
      </w:r>
      <w:r>
        <w:rPr>
          <w:rFonts w:eastAsia="仿宋_GB2312"/>
          <w:b w:val="0"/>
          <w:bCs w:val="0"/>
          <w:sz w:val="32"/>
          <w:szCs w:val="32"/>
        </w:rPr>
        <w:t>NOx</w:t>
      </w:r>
      <w:r>
        <w:rPr>
          <w:rFonts w:hint="eastAsia" w:ascii="仿宋_GB2312" w:hAnsi="仿宋" w:eastAsia="仿宋_GB2312"/>
          <w:b w:val="0"/>
          <w:bCs w:val="0"/>
          <w:sz w:val="32"/>
          <w:szCs w:val="32"/>
        </w:rPr>
        <w:t>≤</w:t>
      </w:r>
      <w:r>
        <w:rPr>
          <w:rFonts w:eastAsia="仿宋_GB2312"/>
          <w:b w:val="0"/>
          <w:bCs w:val="0"/>
          <w:sz w:val="32"/>
          <w:szCs w:val="32"/>
        </w:rPr>
        <w:t>0.1t/a</w:t>
      </w:r>
      <w:r>
        <w:rPr>
          <w:rFonts w:ascii="仿宋_GB2312" w:eastAsia="仿宋_GB2312"/>
          <w:b w:val="0"/>
          <w:bCs w:val="0"/>
          <w:sz w:val="32"/>
          <w:szCs w:val="32"/>
        </w:rPr>
        <w:t>、</w:t>
      </w:r>
      <w:r>
        <w:rPr>
          <w:rFonts w:eastAsia="仿宋_GB2312"/>
          <w:b w:val="0"/>
          <w:bCs w:val="0"/>
          <w:sz w:val="32"/>
          <w:szCs w:val="32"/>
        </w:rPr>
        <w:t>COD</w:t>
      </w:r>
      <w:r>
        <w:rPr>
          <w:rFonts w:hint="eastAsia" w:ascii="仿宋_GB2312" w:hAnsi="仿宋" w:eastAsia="仿宋_GB2312"/>
          <w:b w:val="0"/>
          <w:bCs w:val="0"/>
          <w:sz w:val="32"/>
          <w:szCs w:val="32"/>
        </w:rPr>
        <w:t>≤</w:t>
      </w:r>
      <w:r>
        <w:rPr>
          <w:rFonts w:eastAsia="仿宋_GB2312"/>
          <w:b w:val="0"/>
          <w:bCs w:val="0"/>
          <w:sz w:val="32"/>
          <w:szCs w:val="32"/>
        </w:rPr>
        <w:t>2t/a</w:t>
      </w:r>
      <w:r>
        <w:rPr>
          <w:rFonts w:ascii="仿宋_GB2312" w:eastAsia="仿宋_GB2312"/>
          <w:b w:val="0"/>
          <w:bCs w:val="0"/>
          <w:sz w:val="32"/>
          <w:szCs w:val="32"/>
        </w:rPr>
        <w:t>、</w:t>
      </w:r>
      <w:r>
        <w:rPr>
          <w:rFonts w:eastAsia="仿宋_GB2312"/>
          <w:b w:val="0"/>
          <w:bCs w:val="0"/>
          <w:sz w:val="32"/>
          <w:szCs w:val="32"/>
        </w:rPr>
        <w:t>NH</w:t>
      </w:r>
      <w:r>
        <w:rPr>
          <w:rFonts w:eastAsia="仿宋_GB2312"/>
          <w:b w:val="0"/>
          <w:bCs w:val="0"/>
          <w:sz w:val="32"/>
          <w:szCs w:val="32"/>
          <w:vertAlign w:val="subscript"/>
        </w:rPr>
        <w:t>3</w:t>
      </w:r>
      <w:r>
        <w:rPr>
          <w:rFonts w:eastAsia="仿宋_GB2312"/>
          <w:b w:val="0"/>
          <w:bCs w:val="0"/>
          <w:sz w:val="32"/>
          <w:szCs w:val="32"/>
        </w:rPr>
        <w:t>-N</w:t>
      </w:r>
      <w:r>
        <w:rPr>
          <w:rFonts w:hint="eastAsia" w:ascii="仿宋_GB2312" w:hAnsi="仿宋" w:eastAsia="仿宋_GB2312"/>
          <w:b w:val="0"/>
          <w:bCs w:val="0"/>
          <w:sz w:val="32"/>
          <w:szCs w:val="32"/>
        </w:rPr>
        <w:t>≤</w:t>
      </w:r>
      <w:r>
        <w:rPr>
          <w:rFonts w:eastAsia="仿宋_GB2312"/>
          <w:b w:val="0"/>
          <w:bCs w:val="0"/>
          <w:sz w:val="32"/>
          <w:szCs w:val="32"/>
        </w:rPr>
        <w:t>0.2t/a</w:t>
      </w:r>
      <w:r>
        <w:rPr>
          <w:rFonts w:hint="eastAsia" w:ascii="仿宋_GB2312" w:eastAsia="仿宋_GB2312"/>
          <w:b w:val="0"/>
          <w:bCs w:val="0"/>
          <w:sz w:val="32"/>
          <w:szCs w:val="32"/>
        </w:rPr>
        <w:t>；其中二氧化硫、氮氧化物、化学需氧量、氨氮总量指标需通过排污权交易获得。</w:t>
      </w:r>
    </w:p>
    <w:p>
      <w:pPr>
        <w:spacing w:line="600" w:lineRule="exact"/>
        <w:ind w:firstLine="640" w:firstLineChars="200"/>
        <w:rPr>
          <w:rFonts w:eastAsia="仿宋_GB2312"/>
          <w:b w:val="0"/>
          <w:bCs w:val="0"/>
          <w:sz w:val="32"/>
          <w:szCs w:val="32"/>
        </w:rPr>
      </w:pPr>
      <w:r>
        <w:rPr>
          <w:rFonts w:ascii="仿宋_GB2312" w:eastAsia="仿宋_GB2312"/>
          <w:b w:val="0"/>
          <w:bCs w:val="0"/>
          <w:sz w:val="32"/>
          <w:szCs w:val="32"/>
        </w:rPr>
        <w:t>三、你公司应</w:t>
      </w:r>
      <w:r>
        <w:rPr>
          <w:rFonts w:hint="eastAsia" w:ascii="仿宋_GB2312" w:eastAsia="仿宋_GB2312"/>
          <w:b w:val="0"/>
          <w:bCs w:val="0"/>
          <w:sz w:val="32"/>
          <w:szCs w:val="32"/>
        </w:rPr>
        <w:t>于</w:t>
      </w:r>
      <w:r>
        <w:rPr>
          <w:rFonts w:ascii="仿宋_GB2312" w:eastAsia="仿宋_GB2312"/>
          <w:b w:val="0"/>
          <w:bCs w:val="0"/>
          <w:sz w:val="32"/>
          <w:szCs w:val="32"/>
        </w:rPr>
        <w:t>收到本批复后</w:t>
      </w:r>
      <w:r>
        <w:rPr>
          <w:rFonts w:eastAsia="仿宋_GB2312"/>
          <w:b w:val="0"/>
          <w:bCs w:val="0"/>
          <w:sz w:val="32"/>
          <w:szCs w:val="32"/>
        </w:rPr>
        <w:t>15</w:t>
      </w:r>
      <w:r>
        <w:rPr>
          <w:rFonts w:ascii="仿宋_GB2312" w:eastAsia="仿宋_GB2312"/>
          <w:b w:val="0"/>
          <w:bCs w:val="0"/>
          <w:sz w:val="32"/>
          <w:szCs w:val="32"/>
        </w:rPr>
        <w:t>个工作日内，将批复及批准的环评报告文件送岳阳市生态环境局临湘分局、湖南亿科检测有限公司。</w:t>
      </w:r>
    </w:p>
    <w:p>
      <w:pPr>
        <w:spacing w:line="600" w:lineRule="exact"/>
        <w:ind w:firstLine="640" w:firstLineChars="200"/>
        <w:rPr>
          <w:rFonts w:eastAsia="仿宋_GB2312"/>
          <w:b w:val="0"/>
          <w:bCs w:val="0"/>
          <w:sz w:val="32"/>
          <w:szCs w:val="32"/>
        </w:rPr>
      </w:pPr>
      <w:r>
        <w:rPr>
          <w:rFonts w:ascii="仿宋_GB2312" w:eastAsia="仿宋_GB2312"/>
          <w:b w:val="0"/>
          <w:bCs w:val="0"/>
          <w:sz w:val="32"/>
          <w:szCs w:val="32"/>
        </w:rPr>
        <w:t>四、请岳阳市生态环境局临湘分局负责项目建设和运营期的日常环境监管。</w:t>
      </w:r>
    </w:p>
    <w:p>
      <w:pPr>
        <w:spacing w:line="600" w:lineRule="exact"/>
        <w:rPr>
          <w:rFonts w:eastAsia="仿宋_GB2312"/>
          <w:b w:val="0"/>
          <w:bCs w:val="0"/>
          <w:sz w:val="32"/>
          <w:szCs w:val="32"/>
        </w:rPr>
      </w:pPr>
    </w:p>
    <w:p>
      <w:pPr>
        <w:spacing w:line="600" w:lineRule="exact"/>
        <w:rPr>
          <w:rFonts w:eastAsia="仿宋_GB2312"/>
          <w:b w:val="0"/>
          <w:bCs w:val="0"/>
          <w:sz w:val="32"/>
          <w:szCs w:val="32"/>
        </w:rPr>
      </w:pPr>
    </w:p>
    <w:p>
      <w:pPr>
        <w:spacing w:line="600" w:lineRule="exact"/>
        <w:ind w:firstLine="4480" w:firstLineChars="1400"/>
        <w:rPr>
          <w:rFonts w:eastAsia="仿宋_GB2312"/>
          <w:b w:val="0"/>
          <w:bCs w:val="0"/>
          <w:sz w:val="32"/>
          <w:szCs w:val="32"/>
        </w:rPr>
      </w:pPr>
      <w:r>
        <w:rPr>
          <w:rFonts w:ascii="仿宋_GB2312" w:eastAsia="仿宋_GB2312"/>
          <w:b w:val="0"/>
          <w:bCs w:val="0"/>
          <w:sz w:val="32"/>
          <w:szCs w:val="32"/>
        </w:rPr>
        <w:t>岳阳市生态环境局</w:t>
      </w:r>
    </w:p>
    <w:p>
      <w:pPr>
        <w:spacing w:line="600" w:lineRule="exact"/>
        <w:ind w:firstLine="4480" w:firstLineChars="1400"/>
        <w:rPr>
          <w:rFonts w:eastAsia="仿宋_GB2312"/>
          <w:b w:val="0"/>
          <w:bCs w:val="0"/>
          <w:sz w:val="32"/>
          <w:szCs w:val="32"/>
        </w:rPr>
      </w:pPr>
      <w:r>
        <w:rPr>
          <w:rFonts w:eastAsia="仿宋_GB2312"/>
          <w:b w:val="0"/>
          <w:bCs w:val="0"/>
          <w:sz w:val="32"/>
          <w:szCs w:val="32"/>
        </w:rPr>
        <w:t>2023</w:t>
      </w:r>
      <w:r>
        <w:rPr>
          <w:rFonts w:ascii="仿宋_GB2312" w:eastAsia="仿宋_GB2312"/>
          <w:b w:val="0"/>
          <w:bCs w:val="0"/>
          <w:sz w:val="32"/>
          <w:szCs w:val="32"/>
        </w:rPr>
        <w:t>年</w:t>
      </w:r>
      <w:r>
        <w:rPr>
          <w:rFonts w:hint="eastAsia" w:eastAsia="仿宋_GB2312"/>
          <w:b w:val="0"/>
          <w:bCs w:val="0"/>
          <w:sz w:val="32"/>
          <w:szCs w:val="32"/>
        </w:rPr>
        <w:t>11</w:t>
      </w:r>
      <w:r>
        <w:rPr>
          <w:rFonts w:ascii="仿宋_GB2312" w:eastAsia="仿宋_GB2312"/>
          <w:b w:val="0"/>
          <w:bCs w:val="0"/>
          <w:sz w:val="32"/>
          <w:szCs w:val="32"/>
        </w:rPr>
        <w:t>月</w:t>
      </w:r>
      <w:r>
        <w:rPr>
          <w:rFonts w:eastAsia="仿宋_GB2312"/>
          <w:b w:val="0"/>
          <w:bCs w:val="0"/>
          <w:sz w:val="32"/>
          <w:szCs w:val="32"/>
        </w:rPr>
        <w:t>29</w:t>
      </w:r>
      <w:r>
        <w:rPr>
          <w:rFonts w:ascii="仿宋_GB2312" w:eastAsia="仿宋_GB2312"/>
          <w:b w:val="0"/>
          <w:bCs w:val="0"/>
          <w:sz w:val="32"/>
          <w:szCs w:val="32"/>
        </w:rPr>
        <w:t>日</w:t>
      </w: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itka Heading">
    <w:panose1 w:val="02000505000000020004"/>
    <w:charset w:val="00"/>
    <w:family w:val="auto"/>
    <w:pitch w:val="default"/>
    <w:sig w:usb0="A00002EF" w:usb1="4000204B" w:usb2="00000000" w:usb3="00000000" w:csb0="2000019F" w:csb1="00000000"/>
  </w:font>
  <w:font w:name="Segoe UI Light">
    <w:panose1 w:val="020B0502040204020203"/>
    <w:charset w:val="00"/>
    <w:family w:val="auto"/>
    <w:pitch w:val="default"/>
    <w:sig w:usb0="E4002EFF" w:usb1="C000E47F"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0"/>
                              <w:szCs w:val="22"/>
                            </w:rPr>
                          </w:pPr>
                          <w:r>
                            <w:rPr>
                              <w:rFonts w:hint="eastAsia" w:ascii="仿宋" w:hAnsi="仿宋" w:eastAsia="仿宋" w:cs="仿宋"/>
                              <w:sz w:val="20"/>
                              <w:szCs w:val="22"/>
                            </w:rPr>
                            <w:fldChar w:fldCharType="begin"/>
                          </w:r>
                          <w:r>
                            <w:rPr>
                              <w:rFonts w:hint="eastAsia" w:ascii="仿宋" w:hAnsi="仿宋" w:eastAsia="仿宋" w:cs="仿宋"/>
                              <w:sz w:val="20"/>
                              <w:szCs w:val="22"/>
                            </w:rPr>
                            <w:instrText xml:space="preserve"> PAGE  \* MERGEFORMAT </w:instrText>
                          </w:r>
                          <w:r>
                            <w:rPr>
                              <w:rFonts w:hint="eastAsia" w:ascii="仿宋" w:hAnsi="仿宋" w:eastAsia="仿宋" w:cs="仿宋"/>
                              <w:sz w:val="20"/>
                              <w:szCs w:val="22"/>
                            </w:rPr>
                            <w:fldChar w:fldCharType="separate"/>
                          </w:r>
                          <w:r>
                            <w:rPr>
                              <w:rFonts w:hint="eastAsia" w:ascii="仿宋" w:hAnsi="仿宋" w:eastAsia="仿宋" w:cs="仿宋"/>
                              <w:sz w:val="20"/>
                              <w:szCs w:val="22"/>
                            </w:rPr>
                            <w:t>1</w:t>
                          </w:r>
                          <w:r>
                            <w:rPr>
                              <w:rFonts w:hint="eastAsia" w:ascii="仿宋" w:hAnsi="仿宋" w:eastAsia="仿宋" w:cs="仿宋"/>
                              <w:sz w:val="20"/>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 w:hAnsi="仿宋" w:eastAsia="仿宋" w:cs="仿宋"/>
                        <w:sz w:val="20"/>
                        <w:szCs w:val="22"/>
                      </w:rPr>
                    </w:pPr>
                    <w:r>
                      <w:rPr>
                        <w:rFonts w:hint="eastAsia" w:ascii="仿宋" w:hAnsi="仿宋" w:eastAsia="仿宋" w:cs="仿宋"/>
                        <w:sz w:val="20"/>
                        <w:szCs w:val="22"/>
                      </w:rPr>
                      <w:fldChar w:fldCharType="begin"/>
                    </w:r>
                    <w:r>
                      <w:rPr>
                        <w:rFonts w:hint="eastAsia" w:ascii="仿宋" w:hAnsi="仿宋" w:eastAsia="仿宋" w:cs="仿宋"/>
                        <w:sz w:val="20"/>
                        <w:szCs w:val="22"/>
                      </w:rPr>
                      <w:instrText xml:space="preserve"> PAGE  \* MERGEFORMAT </w:instrText>
                    </w:r>
                    <w:r>
                      <w:rPr>
                        <w:rFonts w:hint="eastAsia" w:ascii="仿宋" w:hAnsi="仿宋" w:eastAsia="仿宋" w:cs="仿宋"/>
                        <w:sz w:val="20"/>
                        <w:szCs w:val="22"/>
                      </w:rPr>
                      <w:fldChar w:fldCharType="separate"/>
                    </w:r>
                    <w:r>
                      <w:rPr>
                        <w:rFonts w:hint="eastAsia" w:ascii="仿宋" w:hAnsi="仿宋" w:eastAsia="仿宋" w:cs="仿宋"/>
                        <w:sz w:val="20"/>
                        <w:szCs w:val="22"/>
                      </w:rPr>
                      <w:t>1</w:t>
                    </w:r>
                    <w:r>
                      <w:rPr>
                        <w:rFonts w:hint="eastAsia" w:ascii="仿宋" w:hAnsi="仿宋" w:eastAsia="仿宋" w:cs="仿宋"/>
                        <w:sz w:val="20"/>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EF"/>
    <w:rsid w:val="00A10D6E"/>
    <w:rsid w:val="00CB3DEF"/>
    <w:rsid w:val="00DF0971"/>
    <w:rsid w:val="00E907E4"/>
    <w:rsid w:val="34F3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638</Words>
  <Characters>3637</Characters>
  <Lines>30</Lines>
  <Paragraphs>8</Paragraphs>
  <TotalTime>8</TotalTime>
  <ScaleCrop>false</ScaleCrop>
  <LinksUpToDate>false</LinksUpToDate>
  <CharactersWithSpaces>4267</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2023-11-28T09:15:00Z</dcterms:created>
  <dc:creator>Administrator</dc:creator>
  <cp:lastModifiedBy>Administrator</cp:lastModifiedBy>
  <dcterms:modified xsi:type="dcterms:W3CDTF">2023-11-29T09:38:26Z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61CB279CF3D34F65B42FAE1BA2AFE571</vt:lpwstr>
  </property>
</Properties>
</file>