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>
      <w:pPr>
        <w:adjustRightInd w:val="0"/>
        <w:snapToGrid w:val="0"/>
        <w:spacing w:line="300" w:lineRule="auto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从根本上解决洞庭湖决堤的紧急建议</w:t>
      </w:r>
    </w:p>
    <w:p w:rsidR="00000000" w:rsidRDefault="00000000">
      <w:pPr>
        <w:adjustRightInd w:val="0"/>
        <w:snapToGrid w:val="0"/>
        <w:spacing w:line="300" w:lineRule="auto"/>
        <w:jc w:val="center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刘昌林440804196901020577</w:t>
      </w:r>
    </w:p>
    <w:p w:rsidR="00000000" w:rsidRDefault="00000000">
      <w:pPr>
        <w:adjustRightInd w:val="0"/>
        <w:snapToGrid w:val="0"/>
        <w:spacing w:line="300" w:lineRule="auto"/>
        <w:jc w:val="center"/>
        <w:rPr>
          <w:rFonts w:ascii="宋体" w:hAnsi="宋体" w:cs="宋体" w:hint="eastAsia"/>
          <w:sz w:val="28"/>
          <w:szCs w:val="28"/>
        </w:rPr>
      </w:pPr>
    </w:p>
    <w:p w:rsidR="00000000" w:rsidRDefault="00000000">
      <w:pPr>
        <w:adjustRightInd w:val="0"/>
        <w:snapToGrid w:val="0"/>
        <w:ind w:leftChars="200" w:left="420" w:rightChars="200" w:right="42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摘 要：从根本上解决洞庭湖决堤问题是一件很简单的事。</w:t>
      </w:r>
    </w:p>
    <w:p w:rsidR="00000000" w:rsidRDefault="00000000">
      <w:pPr>
        <w:adjustRightInd w:val="0"/>
        <w:snapToGrid w:val="0"/>
        <w:spacing w:line="288" w:lineRule="auto"/>
        <w:jc w:val="left"/>
        <w:rPr>
          <w:rFonts w:ascii="宋体" w:hAnsi="宋体"/>
          <w:sz w:val="28"/>
          <w:szCs w:val="28"/>
        </w:rPr>
      </w:pPr>
    </w:p>
    <w:p w:rsidR="00000000" w:rsidRDefault="00000000">
      <w:pPr>
        <w:pStyle w:val="ListParagraph"/>
        <w:adjustRightInd w:val="0"/>
        <w:snapToGrid w:val="0"/>
        <w:spacing w:line="300" w:lineRule="auto"/>
        <w:ind w:firstLine="560"/>
        <w:rPr>
          <w:rFonts w:ascii="宋体" w:hAnsi="宋体" w:cs="黑体" w:hint="eastAsia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1998年，长江流域爆发洪水，损失惨重！</w:t>
      </w:r>
    </w:p>
    <w:p w:rsidR="00000000" w:rsidRDefault="00000000">
      <w:pPr>
        <w:pStyle w:val="ListParagraph"/>
        <w:adjustRightInd w:val="0"/>
        <w:snapToGrid w:val="0"/>
        <w:spacing w:line="300" w:lineRule="auto"/>
        <w:ind w:firstLine="560"/>
        <w:rPr>
          <w:rFonts w:ascii="宋体" w:hAnsi="宋体" w:cs="黑体" w:hint="eastAsia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2017年，长江流域爆发洪水，损失惨重！</w:t>
      </w:r>
    </w:p>
    <w:p w:rsidR="00000000" w:rsidRDefault="00000000">
      <w:pPr>
        <w:pStyle w:val="ListParagraph"/>
        <w:adjustRightInd w:val="0"/>
        <w:snapToGrid w:val="0"/>
        <w:spacing w:line="300" w:lineRule="auto"/>
        <w:ind w:firstLine="560"/>
        <w:rPr>
          <w:rFonts w:ascii="宋体" w:hAnsi="宋体" w:cs="黑体" w:hint="eastAsia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2024年，长江流域洞庭湖决堤，损失惨重</w:t>
      </w:r>
    </w:p>
    <w:p w:rsidR="00000000" w:rsidRDefault="00000000">
      <w:pPr>
        <w:pStyle w:val="ListParagraph"/>
        <w:adjustRightInd w:val="0"/>
        <w:snapToGrid w:val="0"/>
        <w:spacing w:line="300" w:lineRule="auto"/>
        <w:ind w:firstLineChars="0" w:firstLine="560"/>
        <w:rPr>
          <w:rFonts w:ascii="宋体" w:hAns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从根本上解决长江流域洪水问题，已经刻不容缓！如果不从根本上解决问题，下一次洪水一定会再发生。</w:t>
      </w:r>
    </w:p>
    <w:p w:rsidR="00000000" w:rsidRDefault="00000000">
      <w:pPr>
        <w:pStyle w:val="ListParagraph"/>
        <w:adjustRightInd w:val="0"/>
        <w:snapToGrid w:val="0"/>
        <w:spacing w:line="300" w:lineRule="auto"/>
        <w:ind w:firstLineChars="0" w:firstLine="560"/>
        <w:rPr>
          <w:rFonts w:ascii="宋体" w:hAns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其实，从根本上解决长江流域洪水问题是一件很简单的事。</w:t>
      </w:r>
    </w:p>
    <w:p w:rsidR="00000000" w:rsidRDefault="00000000">
      <w:pPr>
        <w:pStyle w:val="ListParagraph"/>
        <w:adjustRightInd w:val="0"/>
        <w:snapToGrid w:val="0"/>
        <w:spacing w:line="300" w:lineRule="auto"/>
        <w:ind w:firstLineChars="0" w:firstLine="0"/>
        <w:rPr>
          <w:rFonts w:ascii="宋体" w:hAnsi="宋体" w:cs="黑体" w:hint="eastAsia"/>
          <w:sz w:val="28"/>
          <w:szCs w:val="28"/>
        </w:rPr>
      </w:pPr>
    </w:p>
    <w:p w:rsidR="00000000" w:rsidRDefault="00000000">
      <w:pPr>
        <w:pStyle w:val="ListParagraph"/>
        <w:adjustRightInd w:val="0"/>
        <w:snapToGrid w:val="0"/>
        <w:spacing w:line="300" w:lineRule="auto"/>
        <w:ind w:firstLineChars="0" w:firstLine="0"/>
        <w:rPr>
          <w:rFonts w:ascii="黑体" w:eastAsia="黑体" w:hAnsi="黑体" w:cs="黑体" w:hint="eastAsia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一、从根本上解决长江流域洪水是一件很简单的事</w:t>
      </w:r>
    </w:p>
    <w:p w:rsidR="00000000" w:rsidRDefault="00000000">
      <w:pPr>
        <w:adjustRightInd w:val="0"/>
        <w:snapToGrid w:val="0"/>
        <w:spacing w:line="300" w:lineRule="auto"/>
        <w:rPr>
          <w:rFonts w:ascii="宋体" w:hAnsi="宋体" w:cs="宋体"/>
          <w:bCs/>
          <w:sz w:val="28"/>
          <w:szCs w:val="28"/>
        </w:rPr>
      </w:pPr>
    </w:p>
    <w:p w:rsidR="00000000" w:rsidRDefault="00000000">
      <w:pPr>
        <w:adjustRightInd w:val="0"/>
        <w:snapToGrid w:val="0"/>
        <w:spacing w:line="300" w:lineRule="auto"/>
        <w:jc w:val="left"/>
        <w:rPr>
          <w:rFonts w:ascii="宋体" w:hAnsi="宋体" w:cs="黑体" w:hint="eastAsia"/>
          <w:b/>
          <w:bCs/>
          <w:sz w:val="28"/>
          <w:szCs w:val="28"/>
        </w:rPr>
      </w:pPr>
      <w:r>
        <w:rPr>
          <w:rFonts w:ascii="宋体" w:hAnsi="宋体" w:cs="黑体" w:hint="eastAsia"/>
          <w:b/>
          <w:bCs/>
          <w:sz w:val="28"/>
          <w:szCs w:val="28"/>
        </w:rPr>
        <w:t>1， 准确把握长江流域洪水的根本原因</w:t>
      </w:r>
    </w:p>
    <w:p w:rsidR="00000000" w:rsidRDefault="00000000">
      <w:pPr>
        <w:adjustRightInd w:val="0"/>
        <w:snapToGrid w:val="0"/>
        <w:spacing w:line="300" w:lineRule="auto"/>
        <w:jc w:val="left"/>
        <w:rPr>
          <w:rFonts w:ascii="宋体" w:hAnsi="宋体" w:cs="黑体" w:hint="eastAsia"/>
          <w:b/>
          <w:bCs/>
          <w:sz w:val="28"/>
          <w:szCs w:val="28"/>
        </w:rPr>
      </w:pPr>
    </w:p>
    <w:p w:rsidR="00000000" w:rsidRDefault="00000000" w:rsidP="001D3975">
      <w:pPr>
        <w:adjustRightInd w:val="0"/>
        <w:snapToGrid w:val="0"/>
        <w:spacing w:line="30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长江</w:t>
      </w:r>
      <w:r w:rsidR="00B62603">
        <w:rPr>
          <w:rFonts w:ascii="宋体" w:hAnsi="宋体" w:cs="宋体" w:hint="eastAsia"/>
          <w:sz w:val="28"/>
          <w:szCs w:val="28"/>
        </w:rPr>
        <w:t>流域</w:t>
      </w:r>
      <w:r>
        <w:rPr>
          <w:rFonts w:ascii="宋体" w:hAnsi="宋体" w:cs="宋体" w:hint="eastAsia"/>
          <w:sz w:val="28"/>
          <w:szCs w:val="28"/>
        </w:rPr>
        <w:t>洪水的根本原因是什么？是大暴雨？是百年一遇的暴雨？是千年一遇的暴雨？是厄尔尼诺现象？</w:t>
      </w:r>
    </w:p>
    <w:p w:rsidR="00000000" w:rsidRDefault="00000000" w:rsidP="001D3975">
      <w:pPr>
        <w:adjustRightInd w:val="0"/>
        <w:snapToGrid w:val="0"/>
        <w:spacing w:line="30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都不对！这些都不是问题的根本。</w:t>
      </w:r>
    </w:p>
    <w:p w:rsidR="00000000" w:rsidRDefault="00000000" w:rsidP="001D3975">
      <w:pPr>
        <w:adjustRightInd w:val="0"/>
        <w:snapToGrid w:val="0"/>
        <w:spacing w:line="30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请看以下一段河道的模型：</w:t>
      </w:r>
    </w:p>
    <w:p w:rsidR="00000000" w:rsidRDefault="00000000">
      <w:pPr>
        <w:adjustRightInd w:val="0"/>
        <w:snapToGrid w:val="0"/>
        <w:spacing w:line="300" w:lineRule="auto"/>
        <w:ind w:firstLineChars="300" w:firstLine="840"/>
        <w:jc w:val="left"/>
        <w:rPr>
          <w:rFonts w:ascii="宋体" w:hAnsi="宋体" w:cs="宋体" w:hint="eastAsia"/>
          <w:sz w:val="28"/>
          <w:szCs w:val="28"/>
        </w:rPr>
      </w:pPr>
    </w:p>
    <w:p w:rsidR="00000000" w:rsidRDefault="00452AEA">
      <w:pPr>
        <w:adjustRightInd w:val="0"/>
        <w:snapToGrid w:val="0"/>
        <w:spacing w:line="300" w:lineRule="auto"/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>
            <wp:extent cx="4629150" cy="1000125"/>
            <wp:effectExtent l="0" t="0" r="0" b="0"/>
            <wp:docPr id="1" name="图片 7" descr="QQ截图20200221162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QQ截图202002211621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0000">
      <w:pPr>
        <w:adjustRightInd w:val="0"/>
        <w:snapToGrid w:val="0"/>
        <w:spacing w:line="300" w:lineRule="auto"/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图1 洪水形成的河道模型</w:t>
      </w:r>
    </w:p>
    <w:p w:rsidR="00000000" w:rsidRDefault="00000000">
      <w:pPr>
        <w:adjustRightInd w:val="0"/>
        <w:snapToGrid w:val="0"/>
        <w:spacing w:line="300" w:lineRule="auto"/>
        <w:jc w:val="center"/>
        <w:rPr>
          <w:rFonts w:ascii="宋体" w:hAnsi="宋体" w:cs="宋体" w:hint="eastAsia"/>
          <w:sz w:val="28"/>
          <w:szCs w:val="28"/>
        </w:rPr>
      </w:pPr>
    </w:p>
    <w:p w:rsidR="00000000" w:rsidRDefault="00000000">
      <w:pPr>
        <w:adjustRightInd w:val="0"/>
        <w:snapToGrid w:val="0"/>
        <w:spacing w:line="300" w:lineRule="auto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上图的河道模型中，上游来水流量63000m</w:t>
      </w:r>
      <w:r>
        <w:rPr>
          <w:rFonts w:ascii="宋体" w:hAnsi="宋体" w:cs="宋体" w:hint="eastAsia"/>
          <w:sz w:val="28"/>
          <w:szCs w:val="28"/>
          <w:vertAlign w:val="superscript"/>
        </w:rPr>
        <w:t>3</w:t>
      </w:r>
      <w:r>
        <w:rPr>
          <w:rFonts w:ascii="宋体" w:hAnsi="宋体" w:cs="宋体" w:hint="eastAsia"/>
          <w:sz w:val="28"/>
          <w:szCs w:val="28"/>
        </w:rPr>
        <w:t>/s，下游去水流量62900m</w:t>
      </w:r>
      <w:r>
        <w:rPr>
          <w:rFonts w:ascii="宋体" w:hAnsi="宋体" w:cs="宋体" w:hint="eastAsia"/>
          <w:sz w:val="28"/>
          <w:szCs w:val="28"/>
          <w:vertAlign w:val="superscript"/>
        </w:rPr>
        <w:t>3</w:t>
      </w:r>
      <w:r>
        <w:rPr>
          <w:rFonts w:ascii="宋体" w:hAnsi="宋体" w:cs="宋体" w:hint="eastAsia"/>
          <w:sz w:val="28"/>
          <w:szCs w:val="28"/>
        </w:rPr>
        <w:t>/s。还有100m</w:t>
      </w:r>
      <w:r>
        <w:rPr>
          <w:rFonts w:ascii="宋体" w:hAnsi="宋体" w:cs="宋体" w:hint="eastAsia"/>
          <w:sz w:val="28"/>
          <w:szCs w:val="28"/>
          <w:vertAlign w:val="superscript"/>
        </w:rPr>
        <w:t>3</w:t>
      </w:r>
      <w:r>
        <w:rPr>
          <w:rFonts w:ascii="宋体" w:hAnsi="宋体" w:cs="宋体" w:hint="eastAsia"/>
          <w:sz w:val="28"/>
          <w:szCs w:val="28"/>
        </w:rPr>
        <w:t>/s哪里去了？这100m</w:t>
      </w:r>
      <w:r>
        <w:rPr>
          <w:rFonts w:ascii="宋体" w:hAnsi="宋体" w:cs="宋体" w:hint="eastAsia"/>
          <w:sz w:val="28"/>
          <w:szCs w:val="28"/>
          <w:vertAlign w:val="superscript"/>
        </w:rPr>
        <w:t>3</w:t>
      </w:r>
      <w:r>
        <w:rPr>
          <w:rFonts w:ascii="宋体" w:hAnsi="宋体" w:cs="宋体" w:hint="eastAsia"/>
          <w:sz w:val="28"/>
          <w:szCs w:val="28"/>
        </w:rPr>
        <w:t>/s滞留在这段河道中，致使这段河道水位上升。1秒滞留100立方米，一天就滞留860</w:t>
      </w:r>
      <w:r>
        <w:rPr>
          <w:rFonts w:ascii="宋体" w:hAnsi="宋体" w:cs="宋体" w:hint="eastAsia"/>
          <w:sz w:val="28"/>
          <w:szCs w:val="28"/>
        </w:rPr>
        <w:lastRenderedPageBreak/>
        <w:t>万立方米。当滞留的水量超出河堤的承受能力时，大水就要冲破河堤，形成洪水。</w:t>
      </w:r>
    </w:p>
    <w:p w:rsidR="00000000" w:rsidRDefault="00000000">
      <w:pPr>
        <w:adjustRightInd w:val="0"/>
        <w:snapToGrid w:val="0"/>
        <w:spacing w:line="300" w:lineRule="auto"/>
        <w:ind w:left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从以上模型分析可知，河道发生洪水的根本原因是：</w:t>
      </w:r>
    </w:p>
    <w:p w:rsidR="00000000" w:rsidRDefault="00000000">
      <w:pPr>
        <w:adjustRightInd w:val="0"/>
        <w:snapToGrid w:val="0"/>
        <w:spacing w:line="300" w:lineRule="auto"/>
        <w:ind w:left="560"/>
        <w:jc w:val="left"/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上游流量大于下游流量。</w:t>
      </w:r>
    </w:p>
    <w:p w:rsidR="00000000" w:rsidRDefault="00000000">
      <w:pPr>
        <w:adjustRightInd w:val="0"/>
        <w:snapToGrid w:val="0"/>
        <w:spacing w:line="300" w:lineRule="auto"/>
        <w:jc w:val="center"/>
        <w:rPr>
          <w:rFonts w:ascii="宋体" w:hAnsi="宋体" w:cs="宋体" w:hint="eastAsia"/>
          <w:sz w:val="28"/>
          <w:szCs w:val="28"/>
          <w:vertAlign w:val="subscript"/>
        </w:rPr>
      </w:pPr>
      <w:r>
        <w:rPr>
          <w:rFonts w:ascii="宋体" w:hAnsi="宋体" w:cs="宋体" w:hint="eastAsia"/>
          <w:sz w:val="28"/>
          <w:szCs w:val="28"/>
        </w:rPr>
        <w:t>Q</w:t>
      </w:r>
      <w:r>
        <w:rPr>
          <w:rFonts w:ascii="宋体" w:hAnsi="宋体" w:cs="宋体" w:hint="eastAsia"/>
          <w:sz w:val="28"/>
          <w:szCs w:val="28"/>
          <w:vertAlign w:val="subscript"/>
        </w:rPr>
        <w:t xml:space="preserve">上游 </w:t>
      </w:r>
      <w:r>
        <w:rPr>
          <w:rFonts w:ascii="宋体" w:hAnsi="宋体" w:cs="宋体" w:hint="eastAsia"/>
          <w:sz w:val="28"/>
          <w:szCs w:val="28"/>
        </w:rPr>
        <w:t>&gt; Q</w:t>
      </w:r>
      <w:r>
        <w:rPr>
          <w:rFonts w:ascii="宋体" w:hAnsi="宋体" w:cs="宋体" w:hint="eastAsia"/>
          <w:sz w:val="28"/>
          <w:szCs w:val="28"/>
          <w:vertAlign w:val="subscript"/>
        </w:rPr>
        <w:t>下游</w:t>
      </w:r>
    </w:p>
    <w:p w:rsidR="00000000" w:rsidRDefault="00000000">
      <w:pPr>
        <w:adjustRightInd w:val="0"/>
        <w:snapToGrid w:val="0"/>
        <w:spacing w:line="300" w:lineRule="auto"/>
        <w:jc w:val="center"/>
        <w:rPr>
          <w:rFonts w:ascii="宋体" w:hAnsi="宋体" w:cs="宋体" w:hint="eastAsia"/>
          <w:sz w:val="28"/>
          <w:szCs w:val="28"/>
          <w:vertAlign w:val="subscript"/>
        </w:rPr>
      </w:pPr>
    </w:p>
    <w:p w:rsidR="00000000" w:rsidRDefault="00000000">
      <w:pPr>
        <w:adjustRightInd w:val="0"/>
        <w:snapToGrid w:val="0"/>
        <w:spacing w:line="300" w:lineRule="auto"/>
        <w:jc w:val="left"/>
        <w:rPr>
          <w:rFonts w:ascii="宋体" w:hAnsi="宋体" w:cs="黑体" w:hint="eastAsia"/>
          <w:b/>
          <w:bCs/>
          <w:sz w:val="28"/>
          <w:szCs w:val="28"/>
        </w:rPr>
      </w:pPr>
      <w:r>
        <w:rPr>
          <w:rFonts w:ascii="宋体" w:hAnsi="宋体" w:cs="黑体" w:hint="eastAsia"/>
          <w:b/>
          <w:bCs/>
          <w:sz w:val="28"/>
          <w:szCs w:val="28"/>
        </w:rPr>
        <w:t>2，从根本上解决长江洪水的办法</w:t>
      </w:r>
    </w:p>
    <w:p w:rsidR="00000000" w:rsidRDefault="00000000">
      <w:pPr>
        <w:adjustRightInd w:val="0"/>
        <w:snapToGrid w:val="0"/>
        <w:spacing w:line="300" w:lineRule="auto"/>
        <w:jc w:val="left"/>
        <w:rPr>
          <w:rFonts w:ascii="宋体" w:hAnsi="宋体" w:cs="黑体" w:hint="eastAsia"/>
          <w:b/>
          <w:bCs/>
          <w:sz w:val="28"/>
          <w:szCs w:val="28"/>
        </w:rPr>
      </w:pPr>
    </w:p>
    <w:p w:rsidR="00000000" w:rsidRDefault="00000000">
      <w:pPr>
        <w:adjustRightInd w:val="0"/>
        <w:snapToGrid w:val="0"/>
        <w:spacing w:line="300" w:lineRule="auto"/>
        <w:ind w:left="405" w:firstLineChars="100" w:firstLine="280"/>
        <w:jc w:val="left"/>
        <w:rPr>
          <w:rFonts w:ascii="宋体" w:hAnsi="宋体" w:cs="黑体" w:hint="eastAsia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既然洪水产生的根本原因是：</w:t>
      </w:r>
    </w:p>
    <w:p w:rsidR="00000000" w:rsidRDefault="00000000">
      <w:pPr>
        <w:adjustRightInd w:val="0"/>
        <w:snapToGrid w:val="0"/>
        <w:spacing w:line="300" w:lineRule="auto"/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Q</w:t>
      </w:r>
      <w:r>
        <w:rPr>
          <w:rFonts w:ascii="宋体" w:hAnsi="宋体" w:cs="宋体" w:hint="eastAsia"/>
          <w:sz w:val="28"/>
          <w:szCs w:val="28"/>
          <w:vertAlign w:val="subscript"/>
        </w:rPr>
        <w:t xml:space="preserve">上游 </w:t>
      </w:r>
      <w:r>
        <w:rPr>
          <w:rFonts w:ascii="宋体" w:hAnsi="宋体" w:cs="宋体" w:hint="eastAsia"/>
          <w:sz w:val="28"/>
          <w:szCs w:val="28"/>
        </w:rPr>
        <w:t>&gt; Q</w:t>
      </w:r>
      <w:r>
        <w:rPr>
          <w:rFonts w:ascii="宋体" w:hAnsi="宋体" w:cs="宋体" w:hint="eastAsia"/>
          <w:sz w:val="28"/>
          <w:szCs w:val="28"/>
          <w:vertAlign w:val="subscript"/>
        </w:rPr>
        <w:t>下游</w:t>
      </w:r>
    </w:p>
    <w:p w:rsidR="00000000" w:rsidRDefault="00000000">
      <w:pPr>
        <w:adjustRightInd w:val="0"/>
        <w:snapToGrid w:val="0"/>
        <w:spacing w:line="30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那么解决办法有两个：</w:t>
      </w:r>
    </w:p>
    <w:p w:rsidR="00000000" w:rsidRDefault="00000000">
      <w:pPr>
        <w:adjustRightInd w:val="0"/>
        <w:snapToGrid w:val="0"/>
        <w:spacing w:line="30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第一个办法是减少上游流量。我们在长江上建了三峡大坝，分散洪峰，对于小的洪水有控制效果。但对大的洪水就无能为力了。这无法从根本上解决洪水问题。</w:t>
      </w:r>
    </w:p>
    <w:p w:rsidR="00000000" w:rsidRDefault="00000000">
      <w:pPr>
        <w:adjustRightInd w:val="0"/>
        <w:snapToGrid w:val="0"/>
        <w:spacing w:line="30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第二种方法是增大下游流量。大禹治水就是采用疏浚下游河道增大下游流量的方法，历史事实证明这个方法是可行的。</w:t>
      </w:r>
    </w:p>
    <w:p w:rsidR="00000000" w:rsidRDefault="00000000">
      <w:pPr>
        <w:adjustRightInd w:val="0"/>
        <w:snapToGrid w:val="0"/>
        <w:spacing w:line="30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增大下游流量，具体的方法就是疏通下游河道。大禹采用最原始的方法，花了13年时间，疏通黄河河道。今天，我们拥有现代化的疏浚设备，疏通</w:t>
      </w:r>
      <w:r w:rsidR="00B62603">
        <w:rPr>
          <w:rFonts w:ascii="宋体" w:hAnsi="宋体" w:cs="宋体" w:hint="eastAsia"/>
          <w:sz w:val="28"/>
          <w:szCs w:val="28"/>
        </w:rPr>
        <w:t>长江</w:t>
      </w:r>
      <w:r>
        <w:rPr>
          <w:rFonts w:ascii="宋体" w:hAnsi="宋体" w:cs="宋体" w:hint="eastAsia"/>
          <w:sz w:val="28"/>
          <w:szCs w:val="28"/>
        </w:rPr>
        <w:t>河道易如反掌。从根本上解决</w:t>
      </w:r>
      <w:r w:rsidR="00B62603">
        <w:rPr>
          <w:rFonts w:ascii="宋体" w:hAnsi="宋体" w:cs="宋体" w:hint="eastAsia"/>
          <w:sz w:val="28"/>
          <w:szCs w:val="28"/>
        </w:rPr>
        <w:t>长江</w:t>
      </w:r>
      <w:r>
        <w:rPr>
          <w:rFonts w:ascii="宋体" w:hAnsi="宋体" w:cs="宋体" w:hint="eastAsia"/>
          <w:sz w:val="28"/>
          <w:szCs w:val="28"/>
        </w:rPr>
        <w:t>洪水</w:t>
      </w:r>
      <w:r w:rsidR="00D77FC0">
        <w:rPr>
          <w:rFonts w:ascii="宋体" w:hAnsi="宋体" w:cs="宋体" w:hint="eastAsia"/>
          <w:sz w:val="28"/>
          <w:szCs w:val="28"/>
        </w:rPr>
        <w:t>问题</w:t>
      </w:r>
      <w:r>
        <w:rPr>
          <w:rFonts w:ascii="宋体" w:hAnsi="宋体" w:cs="宋体" w:hint="eastAsia"/>
          <w:sz w:val="28"/>
          <w:szCs w:val="28"/>
        </w:rPr>
        <w:t>是一件很简单的事！</w:t>
      </w:r>
    </w:p>
    <w:p w:rsidR="00000000" w:rsidRDefault="00000000">
      <w:pPr>
        <w:adjustRightInd w:val="0"/>
        <w:snapToGrid w:val="0"/>
        <w:spacing w:line="300" w:lineRule="auto"/>
        <w:jc w:val="left"/>
        <w:rPr>
          <w:rFonts w:ascii="黑体" w:eastAsia="黑体" w:hAnsi="黑体" w:cs="黑体" w:hint="eastAsia"/>
          <w:b/>
          <w:sz w:val="28"/>
          <w:szCs w:val="28"/>
        </w:rPr>
      </w:pPr>
    </w:p>
    <w:p w:rsidR="00000000" w:rsidRDefault="00000000">
      <w:pPr>
        <w:adjustRightInd w:val="0"/>
        <w:snapToGrid w:val="0"/>
        <w:spacing w:line="300" w:lineRule="auto"/>
        <w:jc w:val="left"/>
        <w:rPr>
          <w:rFonts w:ascii="黑体" w:eastAsia="黑体" w:hAnsi="黑体" w:cs="黑体" w:hint="eastAsia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二、从根本上解决长江流域洪水问题是一件万分谨慎的事</w:t>
      </w:r>
    </w:p>
    <w:p w:rsidR="00000000" w:rsidRDefault="00000000">
      <w:pPr>
        <w:adjustRightInd w:val="0"/>
        <w:snapToGrid w:val="0"/>
        <w:spacing w:line="300" w:lineRule="auto"/>
        <w:jc w:val="left"/>
        <w:rPr>
          <w:rFonts w:ascii="宋体" w:hAnsi="宋体" w:cs="宋体" w:hint="eastAsia"/>
          <w:b/>
          <w:sz w:val="28"/>
          <w:szCs w:val="28"/>
        </w:rPr>
      </w:pPr>
    </w:p>
    <w:p w:rsidR="00000000" w:rsidRDefault="00000000">
      <w:pPr>
        <w:adjustRightInd w:val="0"/>
        <w:snapToGrid w:val="0"/>
        <w:spacing w:line="300" w:lineRule="auto"/>
        <w:ind w:firstLine="405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研究长江洪水的解决方案，必须周密考虑可能产生的不利影响。如果我们简单地疏浚长江河道把水排走，</w:t>
      </w:r>
      <w:r w:rsidR="00410D87">
        <w:rPr>
          <w:rFonts w:ascii="宋体" w:hAnsi="宋体" w:cs="宋体" w:hint="eastAsia"/>
          <w:sz w:val="28"/>
          <w:szCs w:val="28"/>
        </w:rPr>
        <w:t>就一定</w:t>
      </w:r>
      <w:r>
        <w:rPr>
          <w:rFonts w:ascii="宋体" w:hAnsi="宋体" w:cs="宋体" w:hint="eastAsia"/>
          <w:sz w:val="28"/>
          <w:szCs w:val="28"/>
        </w:rPr>
        <w:t>会导致流域干旱。大禹治水解决了黄河流域的洪水问题，却导致了黄河流域的干旱（另有论文论述），得不偿失。所以，治理长江流域洪水问题是一件万分谨慎的事，绝不可以破坏长江流域的水资源</w:t>
      </w:r>
      <w:r w:rsidR="00410D87">
        <w:rPr>
          <w:rFonts w:ascii="宋体" w:hAnsi="宋体" w:cs="宋体" w:hint="eastAsia"/>
          <w:sz w:val="28"/>
          <w:szCs w:val="28"/>
        </w:rPr>
        <w:t>平衡</w:t>
      </w:r>
      <w:r w:rsidR="001D3975">
        <w:rPr>
          <w:rFonts w:ascii="宋体" w:hAnsi="宋体" w:cs="宋体" w:hint="eastAsia"/>
          <w:sz w:val="28"/>
          <w:szCs w:val="28"/>
        </w:rPr>
        <w:t>，绝不可以使长江流域变得干旱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000000" w:rsidRDefault="00000000">
      <w:pPr>
        <w:adjustRightInd w:val="0"/>
        <w:snapToGrid w:val="0"/>
        <w:spacing w:line="300" w:lineRule="auto"/>
        <w:ind w:firstLine="405"/>
        <w:rPr>
          <w:rFonts w:ascii="宋体" w:hAnsi="宋体" w:cs="宋体"/>
          <w:sz w:val="28"/>
          <w:szCs w:val="28"/>
        </w:rPr>
      </w:pPr>
    </w:p>
    <w:p w:rsidR="00000000" w:rsidRDefault="00000000">
      <w:pPr>
        <w:numPr>
          <w:ilvl w:val="0"/>
          <w:numId w:val="1"/>
        </w:numPr>
        <w:adjustRightInd w:val="0"/>
        <w:snapToGrid w:val="0"/>
        <w:spacing w:line="300" w:lineRule="auto"/>
        <w:jc w:val="left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lastRenderedPageBreak/>
        <w:t>从根本上解决长江流域洪水问题的正确思路</w:t>
      </w:r>
    </w:p>
    <w:p w:rsidR="003F5C9F" w:rsidRDefault="003F5C9F" w:rsidP="003F5C9F">
      <w:pPr>
        <w:adjustRightInd w:val="0"/>
        <w:snapToGrid w:val="0"/>
        <w:spacing w:line="300" w:lineRule="auto"/>
        <w:jc w:val="left"/>
        <w:rPr>
          <w:rFonts w:ascii="黑体" w:eastAsia="黑体" w:hAnsi="黑体" w:cs="黑体" w:hint="eastAsia"/>
          <w:b/>
          <w:sz w:val="28"/>
          <w:szCs w:val="28"/>
        </w:rPr>
      </w:pPr>
    </w:p>
    <w:p w:rsidR="00000000" w:rsidRDefault="00000000">
      <w:pPr>
        <w:adjustRightInd w:val="0"/>
        <w:snapToGrid w:val="0"/>
        <w:spacing w:line="30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从根本上解决长江流域洪水问题的正确思路是：既要把多余的水及时排走，那是灾害。又要把宝贵的水留住，那是宝</w:t>
      </w:r>
      <w:r w:rsidR="00EC2808">
        <w:rPr>
          <w:rFonts w:hint="eastAsia"/>
          <w:sz w:val="28"/>
          <w:szCs w:val="28"/>
        </w:rPr>
        <w:t>贵的资源</w:t>
      </w:r>
      <w:r>
        <w:rPr>
          <w:rFonts w:hint="eastAsia"/>
          <w:sz w:val="28"/>
          <w:szCs w:val="28"/>
        </w:rPr>
        <w:t>。</w:t>
      </w:r>
    </w:p>
    <w:p w:rsidR="00000000" w:rsidRDefault="00000000">
      <w:pPr>
        <w:adjustRightInd w:val="0"/>
        <w:snapToGrid w:val="0"/>
        <w:spacing w:line="300" w:lineRule="auto"/>
        <w:ind w:firstLine="560"/>
        <w:jc w:val="left"/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具体做法是拓宽</w:t>
      </w:r>
      <w:r w:rsidR="00EC2808">
        <w:rPr>
          <w:rFonts w:ascii="宋体" w:hAnsi="宋体" w:cs="宋体" w:hint="eastAsia"/>
          <w:bCs/>
          <w:sz w:val="28"/>
          <w:szCs w:val="28"/>
        </w:rPr>
        <w:t>常规水位以上</w:t>
      </w:r>
      <w:r>
        <w:rPr>
          <w:rFonts w:ascii="宋体" w:hAnsi="宋体" w:cs="宋体" w:hint="eastAsia"/>
          <w:bCs/>
          <w:sz w:val="28"/>
          <w:szCs w:val="28"/>
        </w:rPr>
        <w:t>的河道，绝不能拓宽</w:t>
      </w:r>
      <w:r w:rsidR="00EC2808">
        <w:rPr>
          <w:rFonts w:ascii="宋体" w:hAnsi="宋体" w:cs="宋体" w:hint="eastAsia"/>
          <w:bCs/>
          <w:sz w:val="28"/>
          <w:szCs w:val="28"/>
        </w:rPr>
        <w:t>常规水位以下</w:t>
      </w:r>
      <w:r>
        <w:rPr>
          <w:rFonts w:ascii="宋体" w:hAnsi="宋体" w:cs="宋体" w:hint="eastAsia"/>
          <w:bCs/>
          <w:sz w:val="28"/>
          <w:szCs w:val="28"/>
        </w:rPr>
        <w:t>的河道。</w:t>
      </w:r>
    </w:p>
    <w:p w:rsidR="00000000" w:rsidRDefault="00000000">
      <w:pPr>
        <w:adjustRightInd w:val="0"/>
        <w:snapToGrid w:val="0"/>
        <w:spacing w:line="300" w:lineRule="auto"/>
        <w:ind w:firstLine="56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也不需要整个河道都拓宽。长江中下游河道宽度一般2000米左右，但是有的地方宽度只有几百米。可见，长江</w:t>
      </w:r>
      <w:r w:rsidR="00EC2808">
        <w:rPr>
          <w:rFonts w:ascii="宋体" w:hAnsi="宋体" w:cs="宋体" w:hint="eastAsia"/>
          <w:bCs/>
          <w:sz w:val="28"/>
          <w:szCs w:val="28"/>
        </w:rPr>
        <w:t>中下游</w:t>
      </w:r>
      <w:r>
        <w:rPr>
          <w:rFonts w:ascii="宋体" w:hAnsi="宋体" w:cs="宋体" w:hint="eastAsia"/>
          <w:bCs/>
          <w:sz w:val="28"/>
          <w:szCs w:val="28"/>
        </w:rPr>
        <w:t>河道存在瓶颈，只要拓宽瓶颈就可以解决问题了。</w:t>
      </w:r>
    </w:p>
    <w:p w:rsidR="00000000" w:rsidRPr="001D3975" w:rsidRDefault="00000000">
      <w:pPr>
        <w:adjustRightInd w:val="0"/>
        <w:snapToGrid w:val="0"/>
        <w:spacing w:line="300" w:lineRule="auto"/>
        <w:jc w:val="left"/>
        <w:rPr>
          <w:rFonts w:ascii="宋体" w:hAnsi="宋体" w:cs="宋体" w:hint="eastAsia"/>
          <w:b/>
          <w:sz w:val="28"/>
          <w:szCs w:val="28"/>
        </w:rPr>
      </w:pPr>
      <w:r w:rsidRPr="001D3975">
        <w:rPr>
          <w:rFonts w:ascii="宋体" w:hAnsi="宋体" w:cs="宋体" w:hint="eastAsia"/>
          <w:b/>
          <w:sz w:val="28"/>
          <w:szCs w:val="28"/>
        </w:rPr>
        <w:t>3.1 瓶颈在哪里？</w:t>
      </w:r>
    </w:p>
    <w:p w:rsidR="00000000" w:rsidRDefault="00000000">
      <w:pPr>
        <w:adjustRightInd w:val="0"/>
        <w:snapToGrid w:val="0"/>
        <w:spacing w:line="300" w:lineRule="auto"/>
        <w:ind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绘出洪水期的河道流速分布图，找到最重要的几个峰值，峰值对应的河段就是瓶颈。因为Q=VS，速度最大的地方，过水面积就最小。</w:t>
      </w:r>
    </w:p>
    <w:p w:rsidR="00000000" w:rsidRDefault="00452AEA">
      <w:pPr>
        <w:adjustRightInd w:val="0"/>
        <w:snapToGrid w:val="0"/>
        <w:spacing w:line="300" w:lineRule="auto"/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>
            <wp:extent cx="3152775" cy="1304925"/>
            <wp:effectExtent l="0" t="0" r="0" b="0"/>
            <wp:docPr id="2" name="图片 6" descr="瓶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瓶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000000">
      <w:pPr>
        <w:adjustRightInd w:val="0"/>
        <w:snapToGrid w:val="0"/>
        <w:spacing w:line="300" w:lineRule="auto"/>
        <w:jc w:val="center"/>
        <w:rPr>
          <w:rFonts w:ascii="宋体" w:hAnsi="宋体" w:cs="宋体" w:hint="eastAsia"/>
          <w:sz w:val="28"/>
          <w:szCs w:val="28"/>
        </w:rPr>
      </w:pPr>
    </w:p>
    <w:p w:rsidR="00000000" w:rsidRDefault="00000000">
      <w:pPr>
        <w:adjustRightInd w:val="0"/>
        <w:snapToGrid w:val="0"/>
        <w:spacing w:line="300" w:lineRule="auto"/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图6  流速分布与河道瓶颈关系图</w:t>
      </w:r>
    </w:p>
    <w:p w:rsidR="00000000" w:rsidRDefault="00000000">
      <w:pPr>
        <w:adjustRightInd w:val="0"/>
        <w:snapToGrid w:val="0"/>
        <w:spacing w:line="300" w:lineRule="auto"/>
        <w:jc w:val="left"/>
        <w:rPr>
          <w:rFonts w:ascii="宋体" w:hAnsi="宋体" w:cs="宋体" w:hint="eastAsia"/>
          <w:bCs/>
          <w:sz w:val="28"/>
          <w:szCs w:val="28"/>
        </w:rPr>
      </w:pPr>
    </w:p>
    <w:p w:rsidR="00000000" w:rsidRDefault="00000000">
      <w:pPr>
        <w:adjustRightInd w:val="0"/>
        <w:snapToGrid w:val="0"/>
        <w:spacing w:line="300" w:lineRule="auto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3.2 瓶颈应该怎样拓宽？</w:t>
      </w:r>
    </w:p>
    <w:p w:rsidR="00000000" w:rsidRDefault="00000000">
      <w:pPr>
        <w:adjustRightInd w:val="0"/>
        <w:snapToGrid w:val="0"/>
        <w:spacing w:line="30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拓宽瓶颈是拓宽</w:t>
      </w:r>
      <w:r w:rsidR="00EC2808">
        <w:rPr>
          <w:rFonts w:ascii="宋体" w:hAnsi="宋体" w:cs="宋体" w:hint="eastAsia"/>
          <w:sz w:val="28"/>
          <w:szCs w:val="28"/>
        </w:rPr>
        <w:t>常规水位以上</w:t>
      </w:r>
      <w:r>
        <w:rPr>
          <w:rFonts w:ascii="宋体" w:hAnsi="宋体" w:cs="宋体" w:hint="eastAsia"/>
          <w:sz w:val="28"/>
          <w:szCs w:val="28"/>
        </w:rPr>
        <w:t>的河道，绝不能拓宽</w:t>
      </w:r>
      <w:r w:rsidR="00EC2808">
        <w:rPr>
          <w:rFonts w:ascii="宋体" w:hAnsi="宋体" w:cs="宋体" w:hint="eastAsia"/>
          <w:sz w:val="28"/>
          <w:szCs w:val="28"/>
        </w:rPr>
        <w:t>常规水位以下的</w:t>
      </w:r>
      <w:r>
        <w:rPr>
          <w:rFonts w:ascii="宋体" w:hAnsi="宋体" w:cs="宋体" w:hint="eastAsia"/>
          <w:sz w:val="28"/>
          <w:szCs w:val="28"/>
        </w:rPr>
        <w:t>河道，以免导致干旱。</w:t>
      </w:r>
      <w:r w:rsidR="003F5C9F">
        <w:rPr>
          <w:rFonts w:ascii="宋体" w:hAnsi="宋体" w:cs="宋体" w:hint="eastAsia"/>
          <w:sz w:val="28"/>
          <w:szCs w:val="28"/>
        </w:rPr>
        <w:t>如下图</w:t>
      </w:r>
    </w:p>
    <w:p w:rsidR="003F5C9F" w:rsidRPr="003F5C9F" w:rsidRDefault="003F5C9F">
      <w:pPr>
        <w:adjustRightInd w:val="0"/>
        <w:snapToGrid w:val="0"/>
        <w:spacing w:line="300" w:lineRule="auto"/>
        <w:ind w:firstLineChars="200" w:firstLine="200"/>
        <w:jc w:val="left"/>
        <w:rPr>
          <w:rFonts w:ascii="宋体" w:hAnsi="宋体" w:cs="宋体" w:hint="eastAsia"/>
          <w:sz w:val="10"/>
          <w:szCs w:val="10"/>
        </w:rPr>
      </w:pPr>
    </w:p>
    <w:p w:rsidR="00000000" w:rsidRDefault="0043649E">
      <w:pPr>
        <w:adjustRightInd w:val="0"/>
        <w:snapToGrid w:val="0"/>
        <w:spacing w:line="300" w:lineRule="auto"/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>
            <wp:extent cx="5265368" cy="1403797"/>
            <wp:effectExtent l="0" t="0" r="0" b="6350"/>
            <wp:docPr id="15046051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605113" name="图片 15046051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294" cy="141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3F5C9F" w:rsidRDefault="00000000">
      <w:pPr>
        <w:adjustRightInd w:val="0"/>
        <w:snapToGrid w:val="0"/>
        <w:spacing w:line="300" w:lineRule="auto"/>
        <w:jc w:val="left"/>
        <w:rPr>
          <w:rFonts w:ascii="宋体" w:hAnsi="宋体" w:cs="宋体" w:hint="eastAsia"/>
          <w:sz w:val="10"/>
          <w:szCs w:val="10"/>
        </w:rPr>
      </w:pPr>
    </w:p>
    <w:p w:rsidR="00000000" w:rsidRDefault="00000000">
      <w:pPr>
        <w:adjustRightInd w:val="0"/>
        <w:snapToGrid w:val="0"/>
        <w:spacing w:line="30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图7  </w:t>
      </w:r>
      <w:r w:rsidR="00B62603">
        <w:rPr>
          <w:rFonts w:ascii="宋体" w:hAnsi="宋体" w:cs="宋体" w:hint="eastAsia"/>
          <w:sz w:val="28"/>
          <w:szCs w:val="28"/>
        </w:rPr>
        <w:t>河道</w:t>
      </w:r>
      <w:r>
        <w:rPr>
          <w:rFonts w:ascii="宋体" w:hAnsi="宋体" w:cs="宋体" w:hint="eastAsia"/>
          <w:sz w:val="28"/>
          <w:szCs w:val="28"/>
        </w:rPr>
        <w:t>瓶颈拓宽图</w:t>
      </w:r>
    </w:p>
    <w:p w:rsidR="00000000" w:rsidRDefault="00000000">
      <w:pPr>
        <w:adjustRightInd w:val="0"/>
        <w:snapToGrid w:val="0"/>
        <w:spacing w:line="300" w:lineRule="auto"/>
        <w:ind w:firstLine="54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另外，拓宽河道包括清理河滩阻水建筑物、构筑物、杂物等，包括一些阻碍泄洪的码头，修造船厂等。</w:t>
      </w:r>
    </w:p>
    <w:p w:rsidR="00000000" w:rsidRDefault="00000000">
      <w:pPr>
        <w:adjustRightInd w:val="0"/>
        <w:snapToGrid w:val="0"/>
        <w:spacing w:line="300" w:lineRule="auto"/>
        <w:ind w:firstLine="54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拓宽河道的设计方案必须要经过模型试验，既要能及时排走多余的水，又要不伤害河道的</w:t>
      </w:r>
      <w:r w:rsidR="00D77FC0">
        <w:rPr>
          <w:rFonts w:ascii="宋体" w:hAnsi="宋体" w:cs="宋体" w:hint="eastAsia"/>
          <w:sz w:val="28"/>
          <w:szCs w:val="28"/>
        </w:rPr>
        <w:t>留</w:t>
      </w:r>
      <w:r>
        <w:rPr>
          <w:rFonts w:ascii="宋体" w:hAnsi="宋体" w:cs="宋体" w:hint="eastAsia"/>
          <w:sz w:val="28"/>
          <w:szCs w:val="28"/>
        </w:rPr>
        <w:t>水能力，能留住有用的水。</w:t>
      </w:r>
    </w:p>
    <w:p w:rsidR="00000000" w:rsidRDefault="00000000">
      <w:pPr>
        <w:adjustRightInd w:val="0"/>
        <w:snapToGrid w:val="0"/>
        <w:spacing w:line="300" w:lineRule="auto"/>
        <w:ind w:firstLine="540"/>
        <w:jc w:val="left"/>
        <w:rPr>
          <w:rFonts w:ascii="宋体" w:hAnsi="宋体" w:cs="宋体" w:hint="eastAsia"/>
          <w:sz w:val="28"/>
          <w:szCs w:val="28"/>
        </w:rPr>
      </w:pPr>
    </w:p>
    <w:p w:rsidR="00000000" w:rsidRDefault="00000000">
      <w:pPr>
        <w:numPr>
          <w:ilvl w:val="0"/>
          <w:numId w:val="2"/>
        </w:numPr>
        <w:adjustRightInd w:val="0"/>
        <w:snapToGrid w:val="0"/>
        <w:spacing w:line="300" w:lineRule="auto"/>
        <w:jc w:val="lef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毛遂自荐</w:t>
      </w:r>
    </w:p>
    <w:p w:rsidR="00000000" w:rsidRDefault="00000000">
      <w:pPr>
        <w:adjustRightInd w:val="0"/>
        <w:snapToGrid w:val="0"/>
        <w:spacing w:line="30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我申请参加长江流域洪水治理工作。</w:t>
      </w:r>
    </w:p>
    <w:p w:rsidR="00000000" w:rsidRDefault="00000000">
      <w:pPr>
        <w:adjustRightInd w:val="0"/>
        <w:snapToGrid w:val="0"/>
        <w:spacing w:line="300" w:lineRule="auto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</w:p>
    <w:p w:rsidR="00000000" w:rsidRDefault="00000000">
      <w:pPr>
        <w:tabs>
          <w:tab w:val="left" w:pos="3570"/>
        </w:tabs>
        <w:adjustRightInd w:val="0"/>
        <w:snapToGrid w:val="0"/>
        <w:spacing w:line="300" w:lineRule="auto"/>
        <w:rPr>
          <w:rFonts w:ascii="宋体" w:hAnsi="宋体" w:cs="宋体" w:hint="eastAsia"/>
          <w:b/>
          <w:sz w:val="28"/>
          <w:szCs w:val="28"/>
        </w:rPr>
      </w:pPr>
      <w:bookmarkStart w:id="0" w:name="_Hlk67520316"/>
      <w:r>
        <w:rPr>
          <w:rFonts w:ascii="宋体" w:hAnsi="宋体" w:cs="宋体" w:hint="eastAsia"/>
          <w:b/>
          <w:sz w:val="28"/>
          <w:szCs w:val="28"/>
        </w:rPr>
        <w:t>四.结论与建议</w:t>
      </w:r>
      <w:bookmarkEnd w:id="0"/>
      <w:r>
        <w:rPr>
          <w:rFonts w:ascii="宋体" w:hAnsi="宋体" w:cs="宋体"/>
          <w:b/>
          <w:sz w:val="28"/>
          <w:szCs w:val="28"/>
        </w:rPr>
        <w:tab/>
      </w:r>
    </w:p>
    <w:p w:rsidR="00000000" w:rsidRDefault="00000000">
      <w:pPr>
        <w:adjustRightInd w:val="0"/>
        <w:snapToGrid w:val="0"/>
        <w:spacing w:line="300" w:lineRule="auto"/>
        <w:ind w:left="360"/>
        <w:rPr>
          <w:rFonts w:ascii="宋体" w:hAnsi="宋体" w:cs="宋体" w:hint="eastAsia"/>
          <w:sz w:val="28"/>
          <w:szCs w:val="28"/>
        </w:rPr>
      </w:pPr>
    </w:p>
    <w:p w:rsidR="00000000" w:rsidRDefault="00D77FC0">
      <w:pPr>
        <w:adjustRightInd w:val="0"/>
        <w:snapToGrid w:val="0"/>
        <w:spacing w:line="30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从根本上</w:t>
      </w:r>
      <w:r w:rsidR="00000000">
        <w:rPr>
          <w:rFonts w:ascii="宋体" w:hAnsi="宋体" w:cs="宋体" w:hint="eastAsia"/>
          <w:sz w:val="28"/>
          <w:szCs w:val="28"/>
        </w:rPr>
        <w:t>彻底解决长江流域洪水</w:t>
      </w:r>
      <w:r>
        <w:rPr>
          <w:rFonts w:ascii="宋体" w:hAnsi="宋体" w:cs="宋体" w:hint="eastAsia"/>
          <w:sz w:val="28"/>
          <w:szCs w:val="28"/>
        </w:rPr>
        <w:t>问题</w:t>
      </w:r>
      <w:r w:rsidR="00000000">
        <w:rPr>
          <w:rFonts w:ascii="宋体" w:hAnsi="宋体" w:cs="宋体" w:hint="eastAsia"/>
          <w:sz w:val="28"/>
          <w:szCs w:val="28"/>
        </w:rPr>
        <w:t>的方法是拓宽</w:t>
      </w:r>
      <w:r>
        <w:rPr>
          <w:rFonts w:ascii="宋体" w:hAnsi="宋体" w:cs="宋体" w:hint="eastAsia"/>
          <w:sz w:val="28"/>
          <w:szCs w:val="28"/>
        </w:rPr>
        <w:t>河道瓶颈的</w:t>
      </w:r>
      <w:r w:rsidR="00B62603">
        <w:rPr>
          <w:rFonts w:ascii="宋体" w:hAnsi="宋体" w:cs="宋体" w:hint="eastAsia"/>
          <w:sz w:val="28"/>
          <w:szCs w:val="28"/>
        </w:rPr>
        <w:t>常规</w:t>
      </w:r>
      <w:r w:rsidR="00000000">
        <w:rPr>
          <w:rFonts w:ascii="宋体" w:hAnsi="宋体" w:cs="宋体" w:hint="eastAsia"/>
          <w:sz w:val="28"/>
          <w:szCs w:val="28"/>
        </w:rPr>
        <w:t>水位</w:t>
      </w:r>
      <w:r>
        <w:rPr>
          <w:rFonts w:ascii="宋体" w:hAnsi="宋体" w:cs="宋体" w:hint="eastAsia"/>
          <w:sz w:val="28"/>
          <w:szCs w:val="28"/>
        </w:rPr>
        <w:t>以上</w:t>
      </w:r>
      <w:r w:rsidR="00000000">
        <w:rPr>
          <w:rFonts w:ascii="宋体" w:hAnsi="宋体" w:cs="宋体" w:hint="eastAsia"/>
          <w:sz w:val="28"/>
          <w:szCs w:val="28"/>
        </w:rPr>
        <w:t>的河道，把多余的水及时排走。</w:t>
      </w:r>
      <w:r>
        <w:rPr>
          <w:rFonts w:ascii="宋体" w:hAnsi="宋体" w:cs="宋体" w:hint="eastAsia"/>
          <w:sz w:val="28"/>
          <w:szCs w:val="28"/>
        </w:rPr>
        <w:t>绝不能拓宽常规水位以下河道。</w:t>
      </w:r>
      <w:r w:rsidR="00000000">
        <w:rPr>
          <w:rFonts w:ascii="宋体" w:hAnsi="宋体" w:cs="宋体" w:hint="eastAsia"/>
          <w:sz w:val="28"/>
          <w:szCs w:val="28"/>
        </w:rPr>
        <w:t>为了慎重考虑，治理方案必须经过模型试验。</w:t>
      </w:r>
    </w:p>
    <w:p w:rsidR="00000000" w:rsidRDefault="00000000">
      <w:pPr>
        <w:adjustRightInd w:val="0"/>
        <w:snapToGrid w:val="0"/>
        <w:spacing w:line="300" w:lineRule="auto"/>
        <w:jc w:val="left"/>
        <w:rPr>
          <w:rFonts w:ascii="宋体" w:hAnsi="宋体" w:cs="宋体" w:hint="eastAsia"/>
          <w:sz w:val="28"/>
          <w:szCs w:val="28"/>
        </w:rPr>
      </w:pPr>
    </w:p>
    <w:p w:rsidR="00000000" w:rsidRDefault="00000000">
      <w:pPr>
        <w:adjustRightInd w:val="0"/>
        <w:snapToGrid w:val="0"/>
        <w:spacing w:line="300" w:lineRule="auto"/>
        <w:jc w:val="left"/>
        <w:rPr>
          <w:rFonts w:ascii="宋体" w:hAnsi="宋体" w:cs="宋体" w:hint="eastAsia"/>
          <w:sz w:val="28"/>
          <w:szCs w:val="28"/>
        </w:rPr>
      </w:pPr>
    </w:p>
    <w:p w:rsidR="00000000" w:rsidRDefault="00000000">
      <w:pPr>
        <w:adjustRightInd w:val="0"/>
        <w:snapToGrid w:val="0"/>
        <w:spacing w:line="300" w:lineRule="auto"/>
        <w:jc w:val="left"/>
        <w:rPr>
          <w:rFonts w:ascii="宋体" w:hAnsi="宋体" w:cs="宋体" w:hint="eastAsia"/>
          <w:sz w:val="28"/>
          <w:szCs w:val="28"/>
        </w:rPr>
      </w:pPr>
    </w:p>
    <w:p w:rsidR="00000000" w:rsidRDefault="00000000">
      <w:pPr>
        <w:adjustRightInd w:val="0"/>
        <w:snapToGrid w:val="0"/>
        <w:spacing w:line="300" w:lineRule="auto"/>
        <w:jc w:val="left"/>
        <w:rPr>
          <w:rFonts w:ascii="宋体" w:hAnsi="宋体" w:cs="宋体" w:hint="eastAsia"/>
          <w:sz w:val="28"/>
          <w:szCs w:val="28"/>
        </w:rPr>
      </w:pPr>
    </w:p>
    <w:p w:rsidR="00000000" w:rsidRDefault="00000000">
      <w:pPr>
        <w:adjustRightInd w:val="0"/>
        <w:snapToGrid w:val="0"/>
        <w:spacing w:line="300" w:lineRule="auto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作者：刘昌林 </w:t>
      </w:r>
    </w:p>
    <w:p w:rsidR="00000000" w:rsidRDefault="00000000">
      <w:pPr>
        <w:adjustRightInd w:val="0"/>
        <w:snapToGrid w:val="0"/>
        <w:spacing w:line="300" w:lineRule="auto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身份证：440804196901020577</w:t>
      </w:r>
    </w:p>
    <w:p w:rsidR="00000000" w:rsidRDefault="00000000">
      <w:pPr>
        <w:adjustRightInd w:val="0"/>
        <w:snapToGrid w:val="0"/>
        <w:spacing w:line="300" w:lineRule="auto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电话：13138808880</w:t>
      </w:r>
    </w:p>
    <w:p w:rsidR="00000000" w:rsidRDefault="00000000">
      <w:pPr>
        <w:adjustRightInd w:val="0"/>
        <w:snapToGrid w:val="0"/>
        <w:spacing w:line="300" w:lineRule="auto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微信：13138808880</w:t>
      </w:r>
    </w:p>
    <w:p w:rsidR="00000000" w:rsidRDefault="00000000">
      <w:pPr>
        <w:adjustRightInd w:val="0"/>
        <w:snapToGrid w:val="0"/>
        <w:spacing w:line="300" w:lineRule="auto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邮箱：</w:t>
      </w:r>
      <w:hyperlink r:id="rId10" w:history="1">
        <w:r>
          <w:rPr>
            <w:rStyle w:val="af1"/>
            <w:rFonts w:ascii="宋体" w:hAnsi="宋体" w:cs="宋体" w:hint="eastAsia"/>
            <w:sz w:val="28"/>
            <w:szCs w:val="28"/>
          </w:rPr>
          <w:t>1074449858@qq.com</w:t>
        </w:r>
      </w:hyperlink>
    </w:p>
    <w:p w:rsidR="0096528D" w:rsidRDefault="0096528D">
      <w:pPr>
        <w:adjustRightInd w:val="0"/>
        <w:snapToGrid w:val="0"/>
        <w:spacing w:line="300" w:lineRule="auto"/>
        <w:jc w:val="left"/>
        <w:rPr>
          <w:rFonts w:ascii="宋体" w:hAnsi="宋体" w:cs="宋体" w:hint="eastAsia"/>
          <w:sz w:val="28"/>
          <w:szCs w:val="28"/>
        </w:rPr>
      </w:pPr>
    </w:p>
    <w:sectPr w:rsidR="0096528D">
      <w:footerReference w:type="default" r:id="rId11"/>
      <w:pgSz w:w="11906" w:h="16838"/>
      <w:pgMar w:top="1440" w:right="1803" w:bottom="1440" w:left="1803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6528D" w:rsidRDefault="0096528D">
      <w:r>
        <w:separator/>
      </w:r>
    </w:p>
  </w:endnote>
  <w:endnote w:type="continuationSeparator" w:id="0">
    <w:p w:rsidR="0096528D" w:rsidRDefault="0096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5</w:t>
    </w:r>
    <w:r>
      <w:fldChar w:fldCharType="end"/>
    </w:r>
  </w:p>
  <w:p w:rsidR="00000000" w:rsidRDefault="0000000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6528D" w:rsidRDefault="0096528D">
      <w:r>
        <w:separator/>
      </w:r>
    </w:p>
  </w:footnote>
  <w:footnote w:type="continuationSeparator" w:id="0">
    <w:p w:rsidR="0096528D" w:rsidRDefault="00965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BC5F4A9"/>
    <w:multiLevelType w:val="singleLevel"/>
    <w:tmpl w:val="CBC5F4A9"/>
    <w:lvl w:ilvl="0">
      <w:start w:val="4"/>
      <w:numFmt w:val="chineseCounting"/>
      <w:suff w:val="nothing"/>
      <w:lvlText w:val="%1，"/>
      <w:lvlJc w:val="left"/>
      <w:rPr>
        <w:rFonts w:hint="eastAsia"/>
      </w:rPr>
    </w:lvl>
  </w:abstractNum>
  <w:abstractNum w:abstractNumId="1" w15:restartNumberingAfterBreak="0">
    <w:nsid w:val="3B51ECBF"/>
    <w:multiLevelType w:val="singleLevel"/>
    <w:tmpl w:val="3B51ECB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44563137">
    <w:abstractNumId w:val="1"/>
  </w:num>
  <w:num w:numId="2" w16cid:durableId="151191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AxMTQwMGJhNGZlYzQyYzJlY2ZlYWU2ODcyN2M4NDAifQ=="/>
  </w:docVars>
  <w:rsids>
    <w:rsidRoot w:val="78B843C6"/>
    <w:rsid w:val="0000023C"/>
    <w:rsid w:val="000239C5"/>
    <w:rsid w:val="00031F1E"/>
    <w:rsid w:val="0003252A"/>
    <w:rsid w:val="00037A67"/>
    <w:rsid w:val="00037C4F"/>
    <w:rsid w:val="00045814"/>
    <w:rsid w:val="00083DE4"/>
    <w:rsid w:val="000A1A48"/>
    <w:rsid w:val="000A31F7"/>
    <w:rsid w:val="000B7206"/>
    <w:rsid w:val="000C0A57"/>
    <w:rsid w:val="000E29EE"/>
    <w:rsid w:val="000E3AE9"/>
    <w:rsid w:val="00100547"/>
    <w:rsid w:val="0010737D"/>
    <w:rsid w:val="00110E5F"/>
    <w:rsid w:val="001153F8"/>
    <w:rsid w:val="00117638"/>
    <w:rsid w:val="00140C5C"/>
    <w:rsid w:val="0016567F"/>
    <w:rsid w:val="00165E6A"/>
    <w:rsid w:val="00181343"/>
    <w:rsid w:val="00184ADA"/>
    <w:rsid w:val="001A4C4B"/>
    <w:rsid w:val="001B4737"/>
    <w:rsid w:val="001C520F"/>
    <w:rsid w:val="001C7B6E"/>
    <w:rsid w:val="001D0220"/>
    <w:rsid w:val="001D3975"/>
    <w:rsid w:val="001E1251"/>
    <w:rsid w:val="001E514F"/>
    <w:rsid w:val="001F33C8"/>
    <w:rsid w:val="00206112"/>
    <w:rsid w:val="002153CB"/>
    <w:rsid w:val="002314FA"/>
    <w:rsid w:val="00244168"/>
    <w:rsid w:val="00251F5E"/>
    <w:rsid w:val="002546CF"/>
    <w:rsid w:val="00265E6D"/>
    <w:rsid w:val="00271F8D"/>
    <w:rsid w:val="00281D04"/>
    <w:rsid w:val="00282D29"/>
    <w:rsid w:val="002A4370"/>
    <w:rsid w:val="002A56EE"/>
    <w:rsid w:val="002A703C"/>
    <w:rsid w:val="002A7BAB"/>
    <w:rsid w:val="002B4F81"/>
    <w:rsid w:val="002E1094"/>
    <w:rsid w:val="002E7324"/>
    <w:rsid w:val="00301526"/>
    <w:rsid w:val="0031565C"/>
    <w:rsid w:val="00317F91"/>
    <w:rsid w:val="00322680"/>
    <w:rsid w:val="003244EB"/>
    <w:rsid w:val="003368D7"/>
    <w:rsid w:val="003545F5"/>
    <w:rsid w:val="0037215C"/>
    <w:rsid w:val="003A0C04"/>
    <w:rsid w:val="003A5548"/>
    <w:rsid w:val="003C289D"/>
    <w:rsid w:val="003D17AD"/>
    <w:rsid w:val="003D2776"/>
    <w:rsid w:val="003D7584"/>
    <w:rsid w:val="003F07D0"/>
    <w:rsid w:val="003F3C08"/>
    <w:rsid w:val="003F3DBB"/>
    <w:rsid w:val="003F5C9F"/>
    <w:rsid w:val="003F612E"/>
    <w:rsid w:val="00410D87"/>
    <w:rsid w:val="004121BF"/>
    <w:rsid w:val="0041467A"/>
    <w:rsid w:val="00426CAC"/>
    <w:rsid w:val="00435507"/>
    <w:rsid w:val="0043649E"/>
    <w:rsid w:val="00452AEA"/>
    <w:rsid w:val="00453871"/>
    <w:rsid w:val="00454961"/>
    <w:rsid w:val="004742C4"/>
    <w:rsid w:val="00475418"/>
    <w:rsid w:val="004933F8"/>
    <w:rsid w:val="004958EA"/>
    <w:rsid w:val="004A4EDE"/>
    <w:rsid w:val="004A576C"/>
    <w:rsid w:val="004C63E6"/>
    <w:rsid w:val="004E0A94"/>
    <w:rsid w:val="004E65EE"/>
    <w:rsid w:val="004F7923"/>
    <w:rsid w:val="00512E95"/>
    <w:rsid w:val="005168D7"/>
    <w:rsid w:val="0052105A"/>
    <w:rsid w:val="00523FB2"/>
    <w:rsid w:val="005371C9"/>
    <w:rsid w:val="00546673"/>
    <w:rsid w:val="00551A85"/>
    <w:rsid w:val="00560338"/>
    <w:rsid w:val="0056182E"/>
    <w:rsid w:val="0056638C"/>
    <w:rsid w:val="00566EB2"/>
    <w:rsid w:val="00576B88"/>
    <w:rsid w:val="00580D1E"/>
    <w:rsid w:val="005829EC"/>
    <w:rsid w:val="00585167"/>
    <w:rsid w:val="005A46D0"/>
    <w:rsid w:val="005B2FC5"/>
    <w:rsid w:val="005B6E89"/>
    <w:rsid w:val="005C09D7"/>
    <w:rsid w:val="005C1CBC"/>
    <w:rsid w:val="005D5ADC"/>
    <w:rsid w:val="005F401A"/>
    <w:rsid w:val="006071B6"/>
    <w:rsid w:val="00625251"/>
    <w:rsid w:val="00635212"/>
    <w:rsid w:val="00641876"/>
    <w:rsid w:val="00644883"/>
    <w:rsid w:val="0065152E"/>
    <w:rsid w:val="00655D72"/>
    <w:rsid w:val="006566C3"/>
    <w:rsid w:val="00662B8C"/>
    <w:rsid w:val="006731FC"/>
    <w:rsid w:val="00691E99"/>
    <w:rsid w:val="006A06FE"/>
    <w:rsid w:val="006B200F"/>
    <w:rsid w:val="006B7885"/>
    <w:rsid w:val="006C4719"/>
    <w:rsid w:val="006C68DB"/>
    <w:rsid w:val="006D79B7"/>
    <w:rsid w:val="006D7E12"/>
    <w:rsid w:val="006E15DE"/>
    <w:rsid w:val="006E6991"/>
    <w:rsid w:val="0070751A"/>
    <w:rsid w:val="007102AC"/>
    <w:rsid w:val="00711541"/>
    <w:rsid w:val="007204FA"/>
    <w:rsid w:val="00720D74"/>
    <w:rsid w:val="00721AA6"/>
    <w:rsid w:val="00731CDA"/>
    <w:rsid w:val="0074755E"/>
    <w:rsid w:val="00773DD4"/>
    <w:rsid w:val="00775EC8"/>
    <w:rsid w:val="0078527E"/>
    <w:rsid w:val="00787C27"/>
    <w:rsid w:val="00794B99"/>
    <w:rsid w:val="00795EB5"/>
    <w:rsid w:val="007A0F60"/>
    <w:rsid w:val="007B68BB"/>
    <w:rsid w:val="007D44C0"/>
    <w:rsid w:val="007E356B"/>
    <w:rsid w:val="00803930"/>
    <w:rsid w:val="00811BC3"/>
    <w:rsid w:val="008162E0"/>
    <w:rsid w:val="00821C47"/>
    <w:rsid w:val="00834E09"/>
    <w:rsid w:val="008369FF"/>
    <w:rsid w:val="00840E59"/>
    <w:rsid w:val="008454CC"/>
    <w:rsid w:val="00847D9D"/>
    <w:rsid w:val="00852DD1"/>
    <w:rsid w:val="0085604B"/>
    <w:rsid w:val="00861A14"/>
    <w:rsid w:val="00861DFF"/>
    <w:rsid w:val="00865696"/>
    <w:rsid w:val="008768FD"/>
    <w:rsid w:val="00897289"/>
    <w:rsid w:val="008A26AA"/>
    <w:rsid w:val="008A6938"/>
    <w:rsid w:val="008C7492"/>
    <w:rsid w:val="008D0767"/>
    <w:rsid w:val="008D2301"/>
    <w:rsid w:val="008E6DBE"/>
    <w:rsid w:val="008F3435"/>
    <w:rsid w:val="008F4E37"/>
    <w:rsid w:val="008F68FA"/>
    <w:rsid w:val="008F7275"/>
    <w:rsid w:val="009000D9"/>
    <w:rsid w:val="00901675"/>
    <w:rsid w:val="00902BDF"/>
    <w:rsid w:val="009033BC"/>
    <w:rsid w:val="00905EFB"/>
    <w:rsid w:val="009075D8"/>
    <w:rsid w:val="00913476"/>
    <w:rsid w:val="00920962"/>
    <w:rsid w:val="0092492A"/>
    <w:rsid w:val="00941849"/>
    <w:rsid w:val="00953810"/>
    <w:rsid w:val="00954134"/>
    <w:rsid w:val="00964D2B"/>
    <w:rsid w:val="0096528D"/>
    <w:rsid w:val="00972898"/>
    <w:rsid w:val="00981225"/>
    <w:rsid w:val="009B514D"/>
    <w:rsid w:val="009C48FB"/>
    <w:rsid w:val="009D3D79"/>
    <w:rsid w:val="009D42F3"/>
    <w:rsid w:val="009D6875"/>
    <w:rsid w:val="009D6D82"/>
    <w:rsid w:val="009F115A"/>
    <w:rsid w:val="009F471D"/>
    <w:rsid w:val="00A26CB0"/>
    <w:rsid w:val="00A334FA"/>
    <w:rsid w:val="00A42406"/>
    <w:rsid w:val="00A434E6"/>
    <w:rsid w:val="00A47506"/>
    <w:rsid w:val="00A5293C"/>
    <w:rsid w:val="00A57717"/>
    <w:rsid w:val="00A65A48"/>
    <w:rsid w:val="00A73886"/>
    <w:rsid w:val="00A77943"/>
    <w:rsid w:val="00A95028"/>
    <w:rsid w:val="00A97AD5"/>
    <w:rsid w:val="00A97C64"/>
    <w:rsid w:val="00AD36AE"/>
    <w:rsid w:val="00AD3ACF"/>
    <w:rsid w:val="00AD4668"/>
    <w:rsid w:val="00AD75D3"/>
    <w:rsid w:val="00AE64A2"/>
    <w:rsid w:val="00AE68B4"/>
    <w:rsid w:val="00AF036F"/>
    <w:rsid w:val="00AF1716"/>
    <w:rsid w:val="00AF6D63"/>
    <w:rsid w:val="00B02075"/>
    <w:rsid w:val="00B10B21"/>
    <w:rsid w:val="00B1791C"/>
    <w:rsid w:val="00B17C18"/>
    <w:rsid w:val="00B208DB"/>
    <w:rsid w:val="00B25D77"/>
    <w:rsid w:val="00B27F51"/>
    <w:rsid w:val="00B3431B"/>
    <w:rsid w:val="00B355F5"/>
    <w:rsid w:val="00B37841"/>
    <w:rsid w:val="00B4514F"/>
    <w:rsid w:val="00B46582"/>
    <w:rsid w:val="00B62603"/>
    <w:rsid w:val="00B64E70"/>
    <w:rsid w:val="00B652C0"/>
    <w:rsid w:val="00B73C0B"/>
    <w:rsid w:val="00B83308"/>
    <w:rsid w:val="00BA11D1"/>
    <w:rsid w:val="00BA36D9"/>
    <w:rsid w:val="00BA48DC"/>
    <w:rsid w:val="00BA5BA1"/>
    <w:rsid w:val="00BB28AB"/>
    <w:rsid w:val="00BC0E3F"/>
    <w:rsid w:val="00BE1417"/>
    <w:rsid w:val="00BF5EA6"/>
    <w:rsid w:val="00C118A4"/>
    <w:rsid w:val="00C260BB"/>
    <w:rsid w:val="00C35F2F"/>
    <w:rsid w:val="00C36695"/>
    <w:rsid w:val="00C44955"/>
    <w:rsid w:val="00C639F0"/>
    <w:rsid w:val="00C70494"/>
    <w:rsid w:val="00C956C4"/>
    <w:rsid w:val="00CA0D4A"/>
    <w:rsid w:val="00CC60F8"/>
    <w:rsid w:val="00CD2797"/>
    <w:rsid w:val="00CF4A1E"/>
    <w:rsid w:val="00D03800"/>
    <w:rsid w:val="00D2120D"/>
    <w:rsid w:val="00D23504"/>
    <w:rsid w:val="00D34AAB"/>
    <w:rsid w:val="00D60599"/>
    <w:rsid w:val="00D61B5E"/>
    <w:rsid w:val="00D62A52"/>
    <w:rsid w:val="00D63A04"/>
    <w:rsid w:val="00D65805"/>
    <w:rsid w:val="00D71BA2"/>
    <w:rsid w:val="00D77FC0"/>
    <w:rsid w:val="00D80525"/>
    <w:rsid w:val="00D822AD"/>
    <w:rsid w:val="00D95F65"/>
    <w:rsid w:val="00DC437F"/>
    <w:rsid w:val="00DC6861"/>
    <w:rsid w:val="00DD14B7"/>
    <w:rsid w:val="00DD1E03"/>
    <w:rsid w:val="00DD3B60"/>
    <w:rsid w:val="00DF120C"/>
    <w:rsid w:val="00DF4DEF"/>
    <w:rsid w:val="00DF5E44"/>
    <w:rsid w:val="00E011E0"/>
    <w:rsid w:val="00E11BA7"/>
    <w:rsid w:val="00E11C02"/>
    <w:rsid w:val="00E24247"/>
    <w:rsid w:val="00E312C3"/>
    <w:rsid w:val="00E31FD8"/>
    <w:rsid w:val="00E33575"/>
    <w:rsid w:val="00E46E79"/>
    <w:rsid w:val="00E65023"/>
    <w:rsid w:val="00E6684D"/>
    <w:rsid w:val="00E77A50"/>
    <w:rsid w:val="00E91AEA"/>
    <w:rsid w:val="00E9731C"/>
    <w:rsid w:val="00EA4873"/>
    <w:rsid w:val="00EB5057"/>
    <w:rsid w:val="00EC2808"/>
    <w:rsid w:val="00EF0CE2"/>
    <w:rsid w:val="00EF4BCF"/>
    <w:rsid w:val="00EF779E"/>
    <w:rsid w:val="00F13E33"/>
    <w:rsid w:val="00F34CBD"/>
    <w:rsid w:val="00F42436"/>
    <w:rsid w:val="00F467F8"/>
    <w:rsid w:val="00F66D4C"/>
    <w:rsid w:val="00F66DAD"/>
    <w:rsid w:val="00F737CC"/>
    <w:rsid w:val="00F75BE3"/>
    <w:rsid w:val="00F81B51"/>
    <w:rsid w:val="00F83A7D"/>
    <w:rsid w:val="00F95EEF"/>
    <w:rsid w:val="00FC517B"/>
    <w:rsid w:val="00FC52CB"/>
    <w:rsid w:val="00FD1462"/>
    <w:rsid w:val="00FE0FC9"/>
    <w:rsid w:val="00FE1519"/>
    <w:rsid w:val="00FE5462"/>
    <w:rsid w:val="01650176"/>
    <w:rsid w:val="018A10FC"/>
    <w:rsid w:val="02374BAB"/>
    <w:rsid w:val="02ED1A0E"/>
    <w:rsid w:val="06387BEA"/>
    <w:rsid w:val="08604E4E"/>
    <w:rsid w:val="11862F8B"/>
    <w:rsid w:val="1BDE23A9"/>
    <w:rsid w:val="1D092EC1"/>
    <w:rsid w:val="1DC71DBA"/>
    <w:rsid w:val="1EA1598F"/>
    <w:rsid w:val="21B23FBB"/>
    <w:rsid w:val="22444146"/>
    <w:rsid w:val="24DB1E16"/>
    <w:rsid w:val="2A861D06"/>
    <w:rsid w:val="2C8D00A1"/>
    <w:rsid w:val="2E521882"/>
    <w:rsid w:val="30803B45"/>
    <w:rsid w:val="34485951"/>
    <w:rsid w:val="36804929"/>
    <w:rsid w:val="38837837"/>
    <w:rsid w:val="39581F2B"/>
    <w:rsid w:val="3DAF1512"/>
    <w:rsid w:val="4253648C"/>
    <w:rsid w:val="4597723C"/>
    <w:rsid w:val="475F5B3F"/>
    <w:rsid w:val="49566259"/>
    <w:rsid w:val="4DF81266"/>
    <w:rsid w:val="4DFD2E81"/>
    <w:rsid w:val="50092289"/>
    <w:rsid w:val="50B15814"/>
    <w:rsid w:val="50D70F19"/>
    <w:rsid w:val="536D33DD"/>
    <w:rsid w:val="57571F2F"/>
    <w:rsid w:val="5DE00770"/>
    <w:rsid w:val="5F1544A4"/>
    <w:rsid w:val="6A6D7AFA"/>
    <w:rsid w:val="6B836054"/>
    <w:rsid w:val="704C18EE"/>
    <w:rsid w:val="72F94D4B"/>
    <w:rsid w:val="734E6D66"/>
    <w:rsid w:val="789D241B"/>
    <w:rsid w:val="78A4410D"/>
    <w:rsid w:val="78B843C6"/>
    <w:rsid w:val="78BD10C4"/>
    <w:rsid w:val="7B256FCB"/>
    <w:rsid w:val="7CE3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B06677F"/>
  <w15:chartTrackingRefBased/>
  <w15:docId w15:val="{F4EAE471-B8BF-4218-B922-A879C794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Pr>
      <w:rFonts w:ascii="宋体" w:hAnsi="宋体"/>
      <w:bCs/>
      <w:sz w:val="32"/>
      <w:szCs w:val="32"/>
    </w:rPr>
  </w:style>
  <w:style w:type="character" w:customStyle="1" w:styleId="a4">
    <w:name w:val="称呼 字符"/>
    <w:link w:val="a3"/>
    <w:rPr>
      <w:rFonts w:ascii="宋体" w:eastAsia="宋体" w:hAnsi="宋体"/>
      <w:bCs/>
      <w:kern w:val="2"/>
      <w:sz w:val="32"/>
      <w:szCs w:val="32"/>
    </w:rPr>
  </w:style>
  <w:style w:type="paragraph" w:styleId="a5">
    <w:name w:val="Closing"/>
    <w:basedOn w:val="a"/>
    <w:link w:val="a6"/>
    <w:pPr>
      <w:ind w:leftChars="2100" w:left="100"/>
    </w:pPr>
    <w:rPr>
      <w:rFonts w:ascii="宋体" w:hAnsi="宋体"/>
      <w:bCs/>
      <w:sz w:val="32"/>
      <w:szCs w:val="32"/>
    </w:rPr>
  </w:style>
  <w:style w:type="character" w:customStyle="1" w:styleId="a6">
    <w:name w:val="结束语 字符"/>
    <w:link w:val="a5"/>
    <w:rPr>
      <w:rFonts w:ascii="宋体" w:eastAsia="宋体" w:hAnsi="宋体"/>
      <w:bCs/>
      <w:kern w:val="2"/>
      <w:sz w:val="32"/>
      <w:szCs w:val="32"/>
    </w:rPr>
  </w:style>
  <w:style w:type="paragraph" w:styleId="a7">
    <w:name w:val="Date"/>
    <w:basedOn w:val="a"/>
    <w:next w:val="a"/>
    <w:link w:val="a8"/>
    <w:pPr>
      <w:ind w:leftChars="2500" w:left="100"/>
    </w:pPr>
  </w:style>
  <w:style w:type="character" w:customStyle="1" w:styleId="a8">
    <w:name w:val="日期 字符"/>
    <w:link w:val="a7"/>
    <w:rPr>
      <w:rFonts w:ascii="Calibri" w:hAnsi="Calibri"/>
      <w:kern w:val="2"/>
      <w:sz w:val="21"/>
      <w:szCs w:val="24"/>
    </w:rPr>
  </w:style>
  <w:style w:type="paragraph" w:styleId="a9">
    <w:name w:val="Balloon Text"/>
    <w:basedOn w:val="a"/>
    <w:link w:val="aa"/>
    <w:rPr>
      <w:sz w:val="18"/>
      <w:szCs w:val="18"/>
    </w:rPr>
  </w:style>
  <w:style w:type="character" w:customStyle="1" w:styleId="aa">
    <w:name w:val="批注框文本 字符"/>
    <w:link w:val="a9"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uiPriority w:val="99"/>
    <w:rPr>
      <w:rFonts w:ascii="Calibri" w:eastAsia="宋体" w:hAnsi="Calibri" w:cs="Times New Roman"/>
      <w:kern w:val="2"/>
      <w:sz w:val="18"/>
      <w:szCs w:val="18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link w:val="ad"/>
    <w:qFormat/>
    <w:rPr>
      <w:rFonts w:ascii="Calibri" w:eastAsia="宋体" w:hAnsi="Calibri" w:cs="Times New Roman"/>
      <w:kern w:val="2"/>
      <w:sz w:val="18"/>
      <w:szCs w:val="18"/>
    </w:rPr>
  </w:style>
  <w:style w:type="paragraph" w:styleId="af">
    <w:name w:val="Normal (Web)"/>
    <w:basedOn w:val="a"/>
    <w:pPr>
      <w:jc w:val="left"/>
    </w:pPr>
    <w:rPr>
      <w:kern w:val="0"/>
      <w:sz w:val="24"/>
    </w:rPr>
  </w:style>
  <w:style w:type="character" w:styleId="af0">
    <w:name w:val="Emphasis"/>
    <w:qFormat/>
    <w:rPr>
      <w:i/>
    </w:rPr>
  </w:style>
  <w:style w:type="character" w:styleId="af1">
    <w:name w:val="Hyperlink"/>
    <w:rPr>
      <w:color w:val="0563C1"/>
      <w:u w:val="single"/>
    </w:rPr>
  </w:style>
  <w:style w:type="paragraph" w:customStyle="1" w:styleId="ListParagraph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1074449858@qq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251</Words>
  <Characters>1437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/>
  <LinksUpToDate>false</LinksUpToDate>
  <CharactersWithSpaces>1685</CharactersWithSpaces>
  <SharedDoc>false</SharedDoc>
  <HLinks>
    <vt:vector size="6" baseType="variant">
      <vt:variant>
        <vt:i4>6488138</vt:i4>
      </vt:variant>
      <vt:variant>
        <vt:i4>0</vt:i4>
      </vt:variant>
      <vt:variant>
        <vt:i4>0</vt:i4>
      </vt:variant>
      <vt:variant>
        <vt:i4>5</vt:i4>
      </vt:variant>
      <vt:variant>
        <vt:lpwstr>mailto:1074449858@qq.com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lenovo</cp:lastModifiedBy>
  <cp:revision>5</cp:revision>
  <cp:lastPrinted>2020-07-23T04:55:00Z</cp:lastPrinted>
  <dcterms:created xsi:type="dcterms:W3CDTF">2024-07-06T14:08:00Z</dcterms:created>
  <dcterms:modified xsi:type="dcterms:W3CDTF">2024-07-07T06:47:00Z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E4441C38CBE34AAC80B859FC16180012_13</vt:lpwstr>
  </property>
</Properties>
</file>